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D7903" w14:textId="77777777" w:rsidR="005B0757" w:rsidRPr="003828F0" w:rsidRDefault="005B0757" w:rsidP="005B0757">
      <w:pPr>
        <w:spacing w:before="0" w:after="0"/>
        <w:contextualSpacing/>
        <w:jc w:val="center"/>
        <w:outlineLvl w:val="0"/>
        <w:rPr>
          <w:rFonts w:ascii="Century Gothic" w:hAnsi="Century Gothic"/>
          <w:b/>
          <w:sz w:val="40"/>
          <w:szCs w:val="40"/>
        </w:rPr>
      </w:pPr>
      <w:r w:rsidRPr="003828F0">
        <w:rPr>
          <w:rFonts w:ascii="Century Gothic" w:hAnsi="Century Gothic"/>
          <w:b/>
          <w:sz w:val="40"/>
          <w:szCs w:val="40"/>
        </w:rPr>
        <w:t>CITY OF BOISE</w:t>
      </w:r>
    </w:p>
    <w:p w14:paraId="1E18356B" w14:textId="77777777" w:rsidR="005B0757" w:rsidRPr="003828F0" w:rsidRDefault="005B0757" w:rsidP="005B0757">
      <w:pPr>
        <w:spacing w:before="0" w:after="0"/>
        <w:contextualSpacing/>
        <w:jc w:val="center"/>
        <w:outlineLvl w:val="0"/>
        <w:rPr>
          <w:rFonts w:ascii="Century Gothic" w:hAnsi="Century Gothic"/>
          <w:b/>
          <w:sz w:val="40"/>
          <w:szCs w:val="40"/>
        </w:rPr>
      </w:pPr>
      <w:r w:rsidRPr="003828F0">
        <w:rPr>
          <w:rFonts w:ascii="Century Gothic" w:hAnsi="Century Gothic"/>
          <w:b/>
          <w:sz w:val="40"/>
          <w:szCs w:val="40"/>
        </w:rPr>
        <w:t>STORMWATER MANGEMENT PROGRAM PLAN</w:t>
      </w:r>
    </w:p>
    <w:p w14:paraId="21C60EBB" w14:textId="32CC3B4A" w:rsidR="005B0757" w:rsidRPr="003828F0" w:rsidRDefault="004044AF" w:rsidP="005B0757">
      <w:pPr>
        <w:spacing w:before="0" w:after="0"/>
        <w:contextualSpacing/>
        <w:jc w:val="center"/>
        <w:outlineLvl w:val="0"/>
        <w:rPr>
          <w:rFonts w:ascii="Century Gothic" w:hAnsi="Century Gothic"/>
          <w:b/>
          <w:sz w:val="40"/>
          <w:szCs w:val="40"/>
        </w:rPr>
      </w:pPr>
      <w:r>
        <w:rPr>
          <w:rFonts w:ascii="Century Gothic" w:hAnsi="Century Gothic"/>
          <w:b/>
          <w:sz w:val="40"/>
          <w:szCs w:val="40"/>
        </w:rPr>
        <w:t>20</w:t>
      </w:r>
      <w:r w:rsidR="00801771">
        <w:rPr>
          <w:rFonts w:ascii="Century Gothic" w:hAnsi="Century Gothic"/>
          <w:b/>
          <w:sz w:val="40"/>
          <w:szCs w:val="40"/>
        </w:rPr>
        <w:t>20</w:t>
      </w:r>
    </w:p>
    <w:p w14:paraId="462FF300" w14:textId="77777777" w:rsidR="005B0757" w:rsidRPr="003828F0" w:rsidRDefault="005B0757" w:rsidP="005B0757">
      <w:pPr>
        <w:rPr>
          <w:rFonts w:ascii="Century Gothic" w:hAnsi="Century Gothic"/>
        </w:rPr>
      </w:pPr>
    </w:p>
    <w:p w14:paraId="388A2363" w14:textId="77777777" w:rsidR="005B0757" w:rsidRPr="003828F0" w:rsidRDefault="00C32B7A" w:rsidP="005B0757">
      <w:pPr>
        <w:rPr>
          <w:rFonts w:ascii="Century Gothic" w:hAnsi="Century Gothic"/>
        </w:rPr>
      </w:pPr>
      <w:r w:rsidRPr="003828F0">
        <w:rPr>
          <w:rFonts w:ascii="Century Gothic" w:hAnsi="Century Gothic"/>
          <w:noProof/>
        </w:rPr>
        <w:drawing>
          <wp:inline distT="0" distB="0" distL="0" distR="0" wp14:anchorId="2172B3D6" wp14:editId="4869CC71">
            <wp:extent cx="5280130" cy="5571460"/>
            <wp:effectExtent l="0" t="0" r="0" b="0"/>
            <wp:docPr id="5" name="Picture 5" descr="http://ce.boise.local/media/2396/citylogo_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boise.local/media/2396/citylogo_offic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0054" cy="5581931"/>
                    </a:xfrm>
                    <a:prstGeom prst="rect">
                      <a:avLst/>
                    </a:prstGeom>
                    <a:noFill/>
                    <a:ln>
                      <a:noFill/>
                    </a:ln>
                  </pic:spPr>
                </pic:pic>
              </a:graphicData>
            </a:graphic>
          </wp:inline>
        </w:drawing>
      </w:r>
    </w:p>
    <w:p w14:paraId="267C6562" w14:textId="77777777" w:rsidR="00545A4A" w:rsidRPr="003828F0" w:rsidRDefault="00187C2B" w:rsidP="00A3165E">
      <w:pPr>
        <w:pStyle w:val="Heading1"/>
        <w:tabs>
          <w:tab w:val="clear" w:pos="288"/>
        </w:tabs>
        <w:rPr>
          <w:rFonts w:ascii="Century Gothic" w:hAnsi="Century Gothic"/>
        </w:rPr>
      </w:pPr>
      <w:bookmarkStart w:id="0" w:name="_Toc438643618"/>
      <w:r w:rsidRPr="003828F0">
        <w:rPr>
          <w:rFonts w:ascii="Century Gothic" w:hAnsi="Century Gothic"/>
        </w:rPr>
        <w:lastRenderedPageBreak/>
        <w:t>Table of Contents</w:t>
      </w:r>
      <w:bookmarkEnd w:id="0"/>
    </w:p>
    <w:sdt>
      <w:sdtPr>
        <w:rPr>
          <w:rFonts w:ascii="Century Gothic" w:hAnsi="Century Gothic"/>
          <w:b/>
          <w:bCs/>
        </w:rPr>
        <w:id w:val="226509341"/>
        <w:docPartObj>
          <w:docPartGallery w:val="Table of Contents"/>
          <w:docPartUnique/>
        </w:docPartObj>
      </w:sdtPr>
      <w:sdtEndPr>
        <w:rPr>
          <w:b w:val="0"/>
          <w:bCs w:val="0"/>
          <w:noProof/>
        </w:rPr>
      </w:sdtEndPr>
      <w:sdtContent>
        <w:p w14:paraId="0D4A20F8" w14:textId="77777777" w:rsidR="00C1190E" w:rsidRPr="003828F0" w:rsidRDefault="00A91351" w:rsidP="001E0192">
          <w:pPr>
            <w:pStyle w:val="TOC1"/>
            <w:rPr>
              <w:rFonts w:ascii="Century Gothic" w:eastAsiaTheme="minorEastAsia" w:hAnsi="Century Gothic"/>
              <w:noProof/>
              <w:sz w:val="22"/>
            </w:rPr>
          </w:pPr>
          <w:r w:rsidRPr="003828F0">
            <w:rPr>
              <w:rFonts w:ascii="Century Gothic" w:hAnsi="Century Gothic"/>
            </w:rPr>
            <w:fldChar w:fldCharType="begin"/>
          </w:r>
          <w:r w:rsidRPr="003828F0">
            <w:rPr>
              <w:rFonts w:ascii="Century Gothic" w:hAnsi="Century Gothic"/>
            </w:rPr>
            <w:instrText xml:space="preserve"> TOC \o "1-3" \h \z \u </w:instrText>
          </w:r>
          <w:r w:rsidRPr="003828F0">
            <w:rPr>
              <w:rFonts w:ascii="Century Gothic" w:hAnsi="Century Gothic"/>
            </w:rPr>
            <w:fldChar w:fldCharType="separate"/>
          </w:r>
          <w:hyperlink w:anchor="_Toc438643636" w:history="1">
            <w:r w:rsidR="00C1190E" w:rsidRPr="003828F0">
              <w:rPr>
                <w:rStyle w:val="Hyperlink"/>
                <w:rFonts w:ascii="Century Gothic" w:hAnsi="Century Gothic"/>
                <w:noProof/>
                <w:lang w:eastAsia="ja-JP"/>
              </w:rPr>
              <w:t>Abbreviations</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_Toc438643636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v</w:t>
            </w:r>
            <w:r w:rsidR="00C1190E" w:rsidRPr="003828F0">
              <w:rPr>
                <w:rFonts w:ascii="Century Gothic" w:hAnsi="Century Gothic"/>
                <w:noProof/>
                <w:webHidden/>
              </w:rPr>
              <w:fldChar w:fldCharType="end"/>
            </w:r>
          </w:hyperlink>
        </w:p>
        <w:p w14:paraId="6FDF7EB1" w14:textId="77777777" w:rsidR="00C1190E" w:rsidRPr="003828F0" w:rsidRDefault="00BF2AD1" w:rsidP="001E0192">
          <w:pPr>
            <w:pStyle w:val="TOC1"/>
            <w:rPr>
              <w:rFonts w:ascii="Century Gothic" w:eastAsiaTheme="minorEastAsia" w:hAnsi="Century Gothic"/>
              <w:noProof/>
              <w:sz w:val="22"/>
            </w:rPr>
          </w:pPr>
          <w:hyperlink w:anchor="_Toc438643637" w:history="1">
            <w:r w:rsidR="00C1190E" w:rsidRPr="003828F0">
              <w:rPr>
                <w:rStyle w:val="Hyperlink"/>
                <w:rFonts w:ascii="Century Gothic" w:hAnsi="Century Gothic"/>
                <w:noProof/>
              </w:rPr>
              <w:t>I.</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Background</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_Toc438643637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1</w:t>
            </w:r>
            <w:r w:rsidR="00C1190E" w:rsidRPr="003828F0">
              <w:rPr>
                <w:rFonts w:ascii="Century Gothic" w:hAnsi="Century Gothic"/>
                <w:noProof/>
                <w:webHidden/>
              </w:rPr>
              <w:fldChar w:fldCharType="end"/>
            </w:r>
          </w:hyperlink>
        </w:p>
        <w:p w14:paraId="6C0C39C5" w14:textId="77777777" w:rsidR="00C1190E" w:rsidRPr="003828F0" w:rsidRDefault="00BF2AD1" w:rsidP="001E0192">
          <w:pPr>
            <w:pStyle w:val="TOC1"/>
            <w:rPr>
              <w:rFonts w:ascii="Century Gothic" w:eastAsiaTheme="minorEastAsia" w:hAnsi="Century Gothic"/>
              <w:noProof/>
              <w:sz w:val="22"/>
            </w:rPr>
          </w:pPr>
          <w:hyperlink w:anchor="_Toc438643638" w:history="1">
            <w:r w:rsidR="00C1190E" w:rsidRPr="003828F0">
              <w:rPr>
                <w:rStyle w:val="Hyperlink"/>
                <w:rFonts w:ascii="Century Gothic" w:hAnsi="Century Gothic"/>
                <w:noProof/>
              </w:rPr>
              <w:t>II.</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Introduction</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_Toc438643638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2</w:t>
            </w:r>
            <w:r w:rsidR="00C1190E" w:rsidRPr="003828F0">
              <w:rPr>
                <w:rFonts w:ascii="Century Gothic" w:hAnsi="Century Gothic"/>
                <w:noProof/>
                <w:webHidden/>
              </w:rPr>
              <w:fldChar w:fldCharType="end"/>
            </w:r>
          </w:hyperlink>
        </w:p>
        <w:p w14:paraId="2C1122F1" w14:textId="77777777" w:rsidR="00C1190E" w:rsidRPr="003828F0" w:rsidRDefault="00BF2AD1" w:rsidP="001E0192">
          <w:pPr>
            <w:pStyle w:val="TOC1"/>
            <w:rPr>
              <w:rFonts w:ascii="Century Gothic" w:eastAsiaTheme="minorEastAsia" w:hAnsi="Century Gothic"/>
              <w:noProof/>
              <w:sz w:val="22"/>
            </w:rPr>
          </w:pPr>
          <w:hyperlink w:anchor="_Toc438643639" w:history="1">
            <w:r w:rsidR="00C1190E" w:rsidRPr="003828F0">
              <w:rPr>
                <w:rStyle w:val="Hyperlink"/>
                <w:rFonts w:ascii="Century Gothic" w:hAnsi="Century Gothic"/>
                <w:noProof/>
              </w:rPr>
              <w:t>III.</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Organization of the Document</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_Toc438643639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3</w:t>
            </w:r>
            <w:r w:rsidR="00C1190E" w:rsidRPr="003828F0">
              <w:rPr>
                <w:rFonts w:ascii="Century Gothic" w:hAnsi="Century Gothic"/>
                <w:noProof/>
                <w:webHidden/>
              </w:rPr>
              <w:fldChar w:fldCharType="end"/>
            </w:r>
          </w:hyperlink>
        </w:p>
        <w:p w14:paraId="28765271" w14:textId="77777777" w:rsidR="00C1190E" w:rsidRPr="003828F0" w:rsidRDefault="00BF2AD1" w:rsidP="001E0192">
          <w:pPr>
            <w:pStyle w:val="TOC1"/>
            <w:rPr>
              <w:rFonts w:ascii="Century Gothic" w:eastAsiaTheme="minorEastAsia" w:hAnsi="Century Gothic"/>
              <w:noProof/>
              <w:sz w:val="22"/>
            </w:rPr>
          </w:pPr>
          <w:hyperlink w:anchor="_Toc438643640" w:history="1">
            <w:r w:rsidR="00C1190E" w:rsidRPr="003828F0">
              <w:rPr>
                <w:rStyle w:val="Hyperlink"/>
                <w:rFonts w:ascii="Century Gothic" w:hAnsi="Century Gothic"/>
                <w:noProof/>
              </w:rPr>
              <w:t>IV.</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Narrative Description of the City’s MS4</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_Toc438643640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4</w:t>
            </w:r>
            <w:r w:rsidR="00C1190E" w:rsidRPr="003828F0">
              <w:rPr>
                <w:rFonts w:ascii="Century Gothic" w:hAnsi="Century Gothic"/>
                <w:noProof/>
                <w:webHidden/>
              </w:rPr>
              <w:fldChar w:fldCharType="end"/>
            </w:r>
          </w:hyperlink>
        </w:p>
        <w:p w14:paraId="5E457930" w14:textId="77777777" w:rsidR="00C1190E" w:rsidRPr="003828F0" w:rsidRDefault="00BF2AD1" w:rsidP="001E0192">
          <w:pPr>
            <w:pStyle w:val="TOC1"/>
            <w:rPr>
              <w:rFonts w:ascii="Century Gothic" w:eastAsiaTheme="minorEastAsia" w:hAnsi="Century Gothic"/>
              <w:noProof/>
              <w:sz w:val="22"/>
            </w:rPr>
          </w:pPr>
          <w:hyperlink w:anchor="_Toc438643670" w:history="1">
            <w:r w:rsidR="00C1190E" w:rsidRPr="003828F0">
              <w:rPr>
                <w:rStyle w:val="Hyperlink"/>
                <w:rFonts w:ascii="Century Gothic" w:hAnsi="Century Gothic"/>
                <w:noProof/>
              </w:rPr>
              <w:t>V.</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General Requirements</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_Toc438643670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7</w:t>
            </w:r>
            <w:r w:rsidR="00C1190E" w:rsidRPr="003828F0">
              <w:rPr>
                <w:rFonts w:ascii="Century Gothic" w:hAnsi="Century Gothic"/>
                <w:noProof/>
                <w:webHidden/>
              </w:rPr>
              <w:fldChar w:fldCharType="end"/>
            </w:r>
          </w:hyperlink>
        </w:p>
        <w:p w14:paraId="2A4712DC"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671" w:history="1">
            <w:r w:rsidR="00C1190E" w:rsidRPr="003828F0">
              <w:rPr>
                <w:rStyle w:val="Hyperlink"/>
                <w:rFonts w:ascii="Century Gothic" w:hAnsi="Century Gothic"/>
                <w:noProof/>
              </w:rPr>
              <w:t>A.</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Reduce Pollutants to the Maximum Extent Practicable</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_Toc438643671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8</w:t>
            </w:r>
            <w:r w:rsidR="00C1190E" w:rsidRPr="003828F0">
              <w:rPr>
                <w:rFonts w:ascii="Century Gothic" w:hAnsi="Century Gothic"/>
                <w:noProof/>
                <w:webHidden/>
              </w:rPr>
              <w:fldChar w:fldCharType="end"/>
            </w:r>
          </w:hyperlink>
        </w:p>
        <w:p w14:paraId="03AB5565"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674" w:history="1">
            <w:r w:rsidR="00C1190E" w:rsidRPr="003828F0">
              <w:rPr>
                <w:rStyle w:val="Hyperlink"/>
                <w:rFonts w:ascii="Century Gothic" w:hAnsi="Century Gothic"/>
                <w:noProof/>
              </w:rPr>
              <w:t>B.</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Shared Implementation with Outside Entities</w:t>
            </w:r>
            <w:r w:rsidR="00C1190E" w:rsidRPr="003828F0">
              <w:rPr>
                <w:rFonts w:ascii="Century Gothic" w:hAnsi="Century Gothic"/>
                <w:noProof/>
                <w:webHidden/>
              </w:rPr>
              <w:tab/>
            </w:r>
            <w:r w:rsidR="00530C0A" w:rsidRPr="003828F0">
              <w:rPr>
                <w:rFonts w:ascii="Century Gothic" w:hAnsi="Century Gothic"/>
                <w:noProof/>
                <w:webHidden/>
              </w:rPr>
              <w:t>8</w:t>
            </w:r>
          </w:hyperlink>
        </w:p>
        <w:p w14:paraId="5EF7C481"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675" w:history="1">
            <w:r w:rsidR="00C1190E" w:rsidRPr="003828F0">
              <w:rPr>
                <w:rStyle w:val="Hyperlink"/>
                <w:rFonts w:ascii="Century Gothic" w:hAnsi="Century Gothic"/>
                <w:noProof/>
              </w:rPr>
              <w:t>C.</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Modification of the SWMP</w:t>
            </w:r>
            <w:r w:rsidR="005F54FD">
              <w:rPr>
                <w:rStyle w:val="Hyperlink"/>
                <w:rFonts w:ascii="Century Gothic" w:hAnsi="Century Gothic"/>
                <w:noProof/>
              </w:rPr>
              <w:t xml:space="preserve">……………………………………………….. </w:t>
            </w:r>
            <w:r w:rsidR="00327831">
              <w:rPr>
                <w:rFonts w:ascii="Century Gothic" w:hAnsi="Century Gothic"/>
                <w:noProof/>
                <w:webHidden/>
              </w:rPr>
              <w:t>9</w:t>
            </w:r>
          </w:hyperlink>
        </w:p>
        <w:p w14:paraId="623A6745"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676" w:history="1">
            <w:r w:rsidR="00C1190E" w:rsidRPr="003828F0">
              <w:rPr>
                <w:rStyle w:val="Hyperlink"/>
                <w:rFonts w:ascii="Century Gothic" w:hAnsi="Century Gothic"/>
                <w:noProof/>
              </w:rPr>
              <w:t>D.</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Subwatershed Planning</w:t>
            </w:r>
            <w:r w:rsidR="00327831">
              <w:rPr>
                <w:rFonts w:ascii="Century Gothic" w:hAnsi="Century Gothic"/>
                <w:noProof/>
                <w:webHidden/>
              </w:rPr>
              <w:t>……………………………………………………9</w:t>
            </w:r>
          </w:hyperlink>
        </w:p>
        <w:p w14:paraId="7598BD2C" w14:textId="77777777" w:rsidR="00C1190E" w:rsidRPr="003828F0" w:rsidRDefault="00BF2AD1" w:rsidP="001E0192">
          <w:pPr>
            <w:pStyle w:val="TOC1"/>
            <w:rPr>
              <w:rFonts w:ascii="Century Gothic" w:eastAsiaTheme="minorEastAsia" w:hAnsi="Century Gothic"/>
              <w:noProof/>
              <w:sz w:val="22"/>
            </w:rPr>
          </w:pPr>
          <w:hyperlink w:anchor="_Toc438643677" w:history="1">
            <w:r w:rsidR="00C1190E" w:rsidRPr="003828F0">
              <w:rPr>
                <w:rStyle w:val="Hyperlink"/>
                <w:rFonts w:ascii="Century Gothic" w:hAnsi="Century Gothic"/>
                <w:noProof/>
              </w:rPr>
              <w:t>VI.</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Six Minimum Control Measures</w:t>
            </w:r>
            <w:r w:rsidR="00C1190E" w:rsidRPr="003828F0">
              <w:rPr>
                <w:rFonts w:ascii="Century Gothic" w:hAnsi="Century Gothic"/>
                <w:noProof/>
                <w:webHidden/>
              </w:rPr>
              <w:tab/>
            </w:r>
            <w:r w:rsidR="00530C0A" w:rsidRPr="003828F0">
              <w:rPr>
                <w:rFonts w:ascii="Century Gothic" w:hAnsi="Century Gothic"/>
                <w:noProof/>
                <w:webHidden/>
              </w:rPr>
              <w:t>9</w:t>
            </w:r>
          </w:hyperlink>
        </w:p>
        <w:p w14:paraId="7F9E2B87"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678" w:history="1">
            <w:r w:rsidR="00C1190E" w:rsidRPr="003828F0">
              <w:rPr>
                <w:rStyle w:val="Hyperlink"/>
                <w:rFonts w:ascii="Century Gothic" w:hAnsi="Century Gothic"/>
                <w:noProof/>
              </w:rPr>
              <w:t>A.</w:t>
            </w:r>
            <w:r w:rsidR="00530C0A" w:rsidRPr="003828F0">
              <w:rPr>
                <w:rStyle w:val="Hyperlink"/>
                <w:rFonts w:ascii="Century Gothic" w:hAnsi="Century Gothic"/>
                <w:noProof/>
              </w:rPr>
              <w:tab/>
            </w:r>
            <w:r w:rsidR="00C1190E" w:rsidRPr="003828F0">
              <w:rPr>
                <w:rStyle w:val="Hyperlink"/>
                <w:rFonts w:ascii="Century Gothic" w:hAnsi="Century Gothic"/>
                <w:noProof/>
              </w:rPr>
              <w:t>Construction Site Runoff Control Program</w:t>
            </w:r>
            <w:r w:rsidR="00C1190E" w:rsidRPr="003828F0">
              <w:rPr>
                <w:rFonts w:ascii="Century Gothic" w:hAnsi="Century Gothic"/>
                <w:noProof/>
                <w:webHidden/>
              </w:rPr>
              <w:tab/>
            </w:r>
            <w:r w:rsidR="00327831">
              <w:rPr>
                <w:rFonts w:ascii="Century Gothic" w:hAnsi="Century Gothic"/>
                <w:noProof/>
                <w:webHidden/>
              </w:rPr>
              <w:t>10</w:t>
            </w:r>
          </w:hyperlink>
        </w:p>
        <w:p w14:paraId="71F8E5A2"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709" w:history="1">
            <w:r w:rsidR="00C1190E" w:rsidRPr="003828F0">
              <w:rPr>
                <w:rStyle w:val="Hyperlink"/>
                <w:rFonts w:ascii="Century Gothic" w:hAnsi="Century Gothic"/>
                <w:noProof/>
              </w:rPr>
              <w:t xml:space="preserve">B. </w:t>
            </w:r>
            <w:r w:rsidR="00530C0A" w:rsidRPr="003828F0">
              <w:rPr>
                <w:rStyle w:val="Hyperlink"/>
                <w:rFonts w:ascii="Century Gothic" w:hAnsi="Century Gothic"/>
                <w:noProof/>
              </w:rPr>
              <w:tab/>
            </w:r>
            <w:r w:rsidR="00C1190E" w:rsidRPr="003828F0">
              <w:rPr>
                <w:rStyle w:val="Hyperlink"/>
                <w:rFonts w:ascii="Century Gothic" w:hAnsi="Century Gothic"/>
                <w:noProof/>
              </w:rPr>
              <w:t>Sto</w:t>
            </w:r>
            <w:r w:rsidR="005F54FD">
              <w:rPr>
                <w:rStyle w:val="Hyperlink"/>
                <w:rFonts w:ascii="Century Gothic" w:hAnsi="Century Gothic"/>
                <w:noProof/>
              </w:rPr>
              <w:t xml:space="preserve">rmwater Management for </w:t>
            </w:r>
            <w:r w:rsidR="00C1190E" w:rsidRPr="003828F0">
              <w:rPr>
                <w:rStyle w:val="Hyperlink"/>
                <w:rFonts w:ascii="Century Gothic" w:hAnsi="Century Gothic"/>
                <w:noProof/>
              </w:rPr>
              <w:t>New and Redevelopment</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_Toc438643709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16</w:t>
            </w:r>
            <w:r w:rsidR="00C1190E" w:rsidRPr="003828F0">
              <w:rPr>
                <w:rFonts w:ascii="Century Gothic" w:hAnsi="Century Gothic"/>
                <w:noProof/>
                <w:webHidden/>
              </w:rPr>
              <w:fldChar w:fldCharType="end"/>
            </w:r>
          </w:hyperlink>
        </w:p>
        <w:p w14:paraId="748E60F9" w14:textId="77777777" w:rsidR="00C1190E" w:rsidRPr="003828F0" w:rsidRDefault="00A45C38" w:rsidP="001E0192">
          <w:pPr>
            <w:pStyle w:val="TOC2"/>
            <w:spacing w:before="120"/>
            <w:rPr>
              <w:rFonts w:ascii="Century Gothic" w:hAnsi="Century Gothic"/>
              <w:noProof/>
            </w:rPr>
          </w:pPr>
          <w:r w:rsidRPr="003828F0">
            <w:rPr>
              <w:rStyle w:val="Hyperlink"/>
              <w:rFonts w:ascii="Century Gothic" w:hAnsi="Century Gothic"/>
              <w:noProof/>
              <w:u w:val="none"/>
            </w:rPr>
            <w:tab/>
          </w:r>
          <w:hyperlink w:anchor="_Toc438643784" w:history="1">
            <w:r w:rsidR="00C1190E" w:rsidRPr="003828F0">
              <w:rPr>
                <w:rStyle w:val="Hyperlink"/>
                <w:rFonts w:ascii="Century Gothic" w:hAnsi="Century Gothic"/>
                <w:noProof/>
              </w:rPr>
              <w:t xml:space="preserve">C. </w:t>
            </w:r>
            <w:r w:rsidR="00530C0A" w:rsidRPr="003828F0">
              <w:rPr>
                <w:rStyle w:val="Hyperlink"/>
                <w:rFonts w:ascii="Century Gothic" w:hAnsi="Century Gothic"/>
                <w:noProof/>
              </w:rPr>
              <w:tab/>
            </w:r>
            <w:r w:rsidR="005F54FD">
              <w:rPr>
                <w:rStyle w:val="Hyperlink"/>
                <w:rFonts w:ascii="Century Gothic" w:hAnsi="Century Gothic"/>
                <w:noProof/>
              </w:rPr>
              <w:t>Industrial/</w:t>
            </w:r>
            <w:r w:rsidR="00C1190E" w:rsidRPr="003828F0">
              <w:rPr>
                <w:rStyle w:val="Hyperlink"/>
                <w:rFonts w:ascii="Century Gothic" w:hAnsi="Century Gothic"/>
                <w:noProof/>
              </w:rPr>
              <w:t>Commercial Stormwater Discharge Management</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_Toc438643784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19</w:t>
            </w:r>
            <w:r w:rsidR="00C1190E" w:rsidRPr="003828F0">
              <w:rPr>
                <w:rFonts w:ascii="Century Gothic" w:hAnsi="Century Gothic"/>
                <w:noProof/>
                <w:webHidden/>
              </w:rPr>
              <w:fldChar w:fldCharType="end"/>
            </w:r>
          </w:hyperlink>
        </w:p>
        <w:p w14:paraId="152B2AAB" w14:textId="77777777" w:rsidR="00530C0A" w:rsidRPr="003828F0" w:rsidRDefault="00530C0A" w:rsidP="00530C0A">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885" w:history="1">
            <w:r w:rsidRPr="003828F0">
              <w:rPr>
                <w:rStyle w:val="Hyperlink"/>
                <w:rFonts w:ascii="Century Gothic" w:hAnsi="Century Gothic"/>
                <w:noProof/>
              </w:rPr>
              <w:t xml:space="preserve">D. </w:t>
            </w:r>
            <w:r w:rsidRPr="003828F0">
              <w:rPr>
                <w:rStyle w:val="Hyperlink"/>
                <w:rFonts w:ascii="Century Gothic" w:hAnsi="Century Gothic"/>
                <w:noProof/>
              </w:rPr>
              <w:tab/>
              <w:t>Stormwater Infrastructure and Street Management</w:t>
            </w:r>
            <w:r w:rsidRPr="003828F0">
              <w:rPr>
                <w:rFonts w:ascii="Century Gothic" w:hAnsi="Century Gothic"/>
                <w:noProof/>
                <w:webHidden/>
              </w:rPr>
              <w:tab/>
            </w:r>
            <w:r w:rsidR="00327831">
              <w:rPr>
                <w:rFonts w:ascii="Century Gothic" w:hAnsi="Century Gothic"/>
                <w:noProof/>
                <w:webHidden/>
              </w:rPr>
              <w:t>20</w:t>
            </w:r>
          </w:hyperlink>
        </w:p>
        <w:p w14:paraId="34109F7D" w14:textId="77777777" w:rsidR="00C1190E" w:rsidRPr="003828F0" w:rsidRDefault="00A45C38" w:rsidP="001E0192">
          <w:pPr>
            <w:pStyle w:val="TOC2"/>
            <w:spacing w:before="120"/>
            <w:rPr>
              <w:rFonts w:ascii="Century Gothic" w:eastAsiaTheme="minorEastAsia" w:hAnsi="Century Gothic"/>
              <w:noProof/>
              <w:sz w:val="22"/>
            </w:rPr>
          </w:pPr>
          <w:r w:rsidRPr="003828F0">
            <w:rPr>
              <w:rStyle w:val="Hyperlink"/>
              <w:rFonts w:ascii="Century Gothic" w:hAnsi="Century Gothic"/>
              <w:noProof/>
              <w:u w:val="none"/>
            </w:rPr>
            <w:tab/>
          </w:r>
          <w:hyperlink w:anchor="_Toc438643885" w:history="1">
            <w:r w:rsidR="00C1190E" w:rsidRPr="003828F0">
              <w:rPr>
                <w:rStyle w:val="Hyperlink"/>
                <w:rFonts w:ascii="Century Gothic" w:hAnsi="Century Gothic"/>
                <w:noProof/>
              </w:rPr>
              <w:t xml:space="preserve">E. </w:t>
            </w:r>
            <w:r w:rsidR="00530C0A" w:rsidRPr="003828F0">
              <w:rPr>
                <w:rStyle w:val="Hyperlink"/>
                <w:rFonts w:ascii="Century Gothic" w:hAnsi="Century Gothic"/>
                <w:noProof/>
              </w:rPr>
              <w:tab/>
            </w:r>
            <w:r w:rsidR="00C1190E" w:rsidRPr="003828F0">
              <w:rPr>
                <w:rStyle w:val="Hyperlink"/>
                <w:rFonts w:ascii="Century Gothic" w:hAnsi="Century Gothic"/>
                <w:noProof/>
              </w:rPr>
              <w:t>Illicit Discharge Management</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_Toc438643885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24</w:t>
            </w:r>
            <w:r w:rsidR="00C1190E" w:rsidRPr="003828F0">
              <w:rPr>
                <w:rFonts w:ascii="Century Gothic" w:hAnsi="Century Gothic"/>
                <w:noProof/>
                <w:webHidden/>
              </w:rPr>
              <w:fldChar w:fldCharType="end"/>
            </w:r>
          </w:hyperlink>
        </w:p>
        <w:p w14:paraId="7CC34F2E" w14:textId="77777777" w:rsidR="00F942AF" w:rsidRPr="003828F0" w:rsidRDefault="00A45C38" w:rsidP="001E0192">
          <w:pPr>
            <w:pStyle w:val="TOC2"/>
            <w:spacing w:before="120"/>
            <w:rPr>
              <w:rStyle w:val="Hyperlink"/>
              <w:rFonts w:ascii="Century Gothic" w:hAnsi="Century Gothic"/>
              <w:noProof/>
            </w:rPr>
          </w:pPr>
          <w:r w:rsidRPr="003828F0">
            <w:rPr>
              <w:rStyle w:val="Hyperlink"/>
              <w:rFonts w:ascii="Century Gothic" w:hAnsi="Century Gothic"/>
              <w:noProof/>
              <w:u w:val="none"/>
            </w:rPr>
            <w:tab/>
          </w:r>
          <w:hyperlink w:anchor="_Toc438643908" w:history="1">
            <w:r w:rsidR="00C1190E" w:rsidRPr="003828F0">
              <w:rPr>
                <w:rStyle w:val="Hyperlink"/>
                <w:rFonts w:ascii="Century Gothic" w:hAnsi="Century Gothic"/>
                <w:noProof/>
              </w:rPr>
              <w:t xml:space="preserve">F. </w:t>
            </w:r>
            <w:r w:rsidR="00530C0A" w:rsidRPr="003828F0">
              <w:rPr>
                <w:rStyle w:val="Hyperlink"/>
                <w:rFonts w:ascii="Century Gothic" w:hAnsi="Century Gothic"/>
                <w:noProof/>
              </w:rPr>
              <w:tab/>
            </w:r>
            <w:r w:rsidR="00C1190E" w:rsidRPr="003828F0">
              <w:rPr>
                <w:rStyle w:val="Hyperlink"/>
                <w:rFonts w:ascii="Century Gothic" w:hAnsi="Century Gothic"/>
                <w:noProof/>
              </w:rPr>
              <w:t>Public Education</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_Toc438643908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26</w:t>
            </w:r>
            <w:r w:rsidR="00C1190E" w:rsidRPr="003828F0">
              <w:rPr>
                <w:rFonts w:ascii="Century Gothic" w:hAnsi="Century Gothic"/>
                <w:noProof/>
                <w:webHidden/>
              </w:rPr>
              <w:fldChar w:fldCharType="end"/>
            </w:r>
          </w:hyperlink>
        </w:p>
        <w:p w14:paraId="6BC19091" w14:textId="77777777" w:rsidR="00F942AF" w:rsidRPr="003828F0" w:rsidRDefault="00A45C38" w:rsidP="001E0192">
          <w:pPr>
            <w:pStyle w:val="TOC2"/>
            <w:spacing w:before="120"/>
            <w:rPr>
              <w:rFonts w:ascii="Century Gothic" w:hAnsi="Century Gothic"/>
              <w:noProof/>
              <w:color w:val="0000FF" w:themeColor="hyperlink"/>
              <w:u w:val="single"/>
            </w:rPr>
          </w:pPr>
          <w:r w:rsidRPr="003828F0">
            <w:rPr>
              <w:rFonts w:ascii="Century Gothic" w:hAnsi="Century Gothic"/>
            </w:rPr>
            <w:t>VII. Discharges to W</w:t>
          </w:r>
          <w:r w:rsidR="005F230B">
            <w:rPr>
              <w:rFonts w:ascii="Century Gothic" w:hAnsi="Century Gothic"/>
            </w:rPr>
            <w:t xml:space="preserve">ater Quality Impaired Receiving </w:t>
          </w:r>
          <w:r w:rsidRPr="003828F0">
            <w:rPr>
              <w:rFonts w:ascii="Century Gothic" w:hAnsi="Century Gothic"/>
            </w:rPr>
            <w:t>Wa</w:t>
          </w:r>
          <w:r w:rsidR="005F230B">
            <w:rPr>
              <w:rFonts w:ascii="Century Gothic" w:hAnsi="Century Gothic"/>
            </w:rPr>
            <w:t>ters……………..</w:t>
          </w:r>
          <w:r w:rsidR="00530C0A" w:rsidRPr="003828F0">
            <w:rPr>
              <w:rFonts w:ascii="Century Gothic" w:hAnsi="Century Gothic"/>
            </w:rPr>
            <w:t>2</w:t>
          </w:r>
          <w:r w:rsidR="005F230B">
            <w:rPr>
              <w:rFonts w:ascii="Century Gothic" w:hAnsi="Century Gothic"/>
            </w:rPr>
            <w:t>9</w:t>
          </w:r>
        </w:p>
        <w:p w14:paraId="7BD40A6D" w14:textId="77777777" w:rsidR="00F942AF" w:rsidRPr="003828F0" w:rsidRDefault="00A45C38" w:rsidP="001E0192">
          <w:pPr>
            <w:spacing w:before="120"/>
            <w:rPr>
              <w:rFonts w:ascii="Century Gothic" w:hAnsi="Century Gothic"/>
            </w:rPr>
          </w:pPr>
          <w:r w:rsidRPr="003828F0">
            <w:rPr>
              <w:rFonts w:ascii="Century Gothic" w:hAnsi="Century Gothic"/>
            </w:rPr>
            <w:t xml:space="preserve">VIII. Reviewing and Updating </w:t>
          </w:r>
          <w:r w:rsidR="00C40B17">
            <w:rPr>
              <w:rFonts w:ascii="Century Gothic" w:hAnsi="Century Gothic"/>
            </w:rPr>
            <w:t>the SWMP………………………………</w:t>
          </w:r>
          <w:r w:rsidR="005F230B">
            <w:rPr>
              <w:rFonts w:ascii="Century Gothic" w:hAnsi="Century Gothic"/>
            </w:rPr>
            <w:t>………</w:t>
          </w:r>
          <w:r w:rsidR="00B36BEC">
            <w:rPr>
              <w:rFonts w:ascii="Century Gothic" w:hAnsi="Century Gothic"/>
            </w:rPr>
            <w:t>30</w:t>
          </w:r>
        </w:p>
        <w:p w14:paraId="10A0EC44" w14:textId="77777777" w:rsidR="00A45C38" w:rsidRPr="003828F0" w:rsidRDefault="005F230B" w:rsidP="001E0192">
          <w:pPr>
            <w:spacing w:before="120"/>
            <w:rPr>
              <w:rFonts w:ascii="Century Gothic" w:hAnsi="Century Gothic"/>
            </w:rPr>
          </w:pPr>
          <w:r>
            <w:rPr>
              <w:rFonts w:ascii="Century Gothic" w:hAnsi="Century Gothic"/>
            </w:rPr>
            <w:t xml:space="preserve">IX. Transfer of </w:t>
          </w:r>
          <w:r w:rsidR="00A45C38" w:rsidRPr="003828F0">
            <w:rPr>
              <w:rFonts w:ascii="Century Gothic" w:hAnsi="Century Gothic"/>
            </w:rPr>
            <w:t>SWMP Imp</w:t>
          </w:r>
          <w:r>
            <w:rPr>
              <w:rFonts w:ascii="Century Gothic" w:hAnsi="Century Gothic"/>
            </w:rPr>
            <w:t>lementation Authority</w:t>
          </w:r>
          <w:r w:rsidR="00A45C38" w:rsidRPr="003828F0">
            <w:rPr>
              <w:rFonts w:ascii="Century Gothic" w:hAnsi="Century Gothic"/>
            </w:rPr>
            <w:t>……………</w:t>
          </w:r>
          <w:r w:rsidR="00291445" w:rsidRPr="003828F0">
            <w:rPr>
              <w:rFonts w:ascii="Century Gothic" w:hAnsi="Century Gothic"/>
            </w:rPr>
            <w:t>.…</w:t>
          </w:r>
          <w:r>
            <w:rPr>
              <w:rFonts w:ascii="Century Gothic" w:hAnsi="Century Gothic"/>
            </w:rPr>
            <w:t>……………..30</w:t>
          </w:r>
        </w:p>
        <w:p w14:paraId="08949924" w14:textId="77777777" w:rsidR="00F942AF" w:rsidRPr="003828F0" w:rsidRDefault="00BF2AD1" w:rsidP="001E0192">
          <w:pPr>
            <w:pStyle w:val="TOC1"/>
            <w:rPr>
              <w:rStyle w:val="Hyperlink"/>
              <w:rFonts w:ascii="Century Gothic" w:hAnsi="Century Gothic"/>
              <w:noProof/>
            </w:rPr>
          </w:pPr>
          <w:hyperlink w:anchor="_Toc438643947" w:history="1">
            <w:r w:rsidR="00C1190E" w:rsidRPr="003828F0">
              <w:rPr>
                <w:rStyle w:val="Hyperlink"/>
                <w:rFonts w:ascii="Century Gothic" w:hAnsi="Century Gothic"/>
                <w:noProof/>
              </w:rPr>
              <w:t>X.  SWMP Resources</w:t>
            </w:r>
            <w:r w:rsidR="00C1190E" w:rsidRPr="003828F0">
              <w:rPr>
                <w:rFonts w:ascii="Century Gothic" w:hAnsi="Century Gothic"/>
                <w:noProof/>
                <w:webHidden/>
              </w:rPr>
              <w:tab/>
            </w:r>
            <w:r w:rsidR="005F230B">
              <w:rPr>
                <w:rFonts w:ascii="Century Gothic" w:hAnsi="Century Gothic"/>
                <w:noProof/>
                <w:webHidden/>
              </w:rPr>
              <w:t>3</w:t>
            </w:r>
            <w:r w:rsidR="00B36BEC">
              <w:rPr>
                <w:rFonts w:ascii="Century Gothic" w:hAnsi="Century Gothic"/>
                <w:noProof/>
                <w:webHidden/>
              </w:rPr>
              <w:t>1</w:t>
            </w:r>
          </w:hyperlink>
        </w:p>
        <w:p w14:paraId="47C3A28A" w14:textId="77777777" w:rsidR="00F942AF" w:rsidRPr="003828F0" w:rsidRDefault="00F942AF" w:rsidP="001E0192">
          <w:pPr>
            <w:pStyle w:val="TOC1"/>
            <w:rPr>
              <w:rFonts w:ascii="Century Gothic" w:hAnsi="Century Gothic"/>
              <w:noProof/>
              <w:color w:val="0000FF" w:themeColor="hyperlink"/>
              <w:u w:val="single"/>
            </w:rPr>
          </w:pPr>
          <w:r w:rsidRPr="003828F0">
            <w:rPr>
              <w:rFonts w:ascii="Century Gothic" w:hAnsi="Century Gothic"/>
            </w:rPr>
            <w:t>XI. Legal Authority……………</w:t>
          </w:r>
          <w:r w:rsidR="005F230B">
            <w:rPr>
              <w:rFonts w:ascii="Century Gothic" w:hAnsi="Century Gothic"/>
            </w:rPr>
            <w:t>…………………………………………………….31</w:t>
          </w:r>
        </w:p>
        <w:p w14:paraId="373F6545" w14:textId="77777777" w:rsidR="00C1190E" w:rsidRPr="003828F0" w:rsidRDefault="00BF2AD1" w:rsidP="001E0192">
          <w:pPr>
            <w:pStyle w:val="TOC1"/>
            <w:rPr>
              <w:rFonts w:ascii="Century Gothic" w:eastAsiaTheme="minorEastAsia" w:hAnsi="Century Gothic"/>
              <w:noProof/>
              <w:sz w:val="22"/>
            </w:rPr>
          </w:pPr>
          <w:hyperlink w:anchor="_Toc438643948" w:history="1">
            <w:r w:rsidR="00C1190E" w:rsidRPr="003828F0">
              <w:rPr>
                <w:rStyle w:val="Hyperlink"/>
                <w:rFonts w:ascii="Century Gothic" w:hAnsi="Century Gothic"/>
                <w:noProof/>
              </w:rPr>
              <w:t>XII.</w:t>
            </w:r>
            <w:r w:rsidR="00C1190E" w:rsidRPr="003828F0">
              <w:rPr>
                <w:rFonts w:ascii="Century Gothic" w:eastAsiaTheme="minorEastAsia" w:hAnsi="Century Gothic"/>
                <w:noProof/>
                <w:sz w:val="22"/>
              </w:rPr>
              <w:tab/>
            </w:r>
            <w:r w:rsidR="00C1190E" w:rsidRPr="003828F0">
              <w:rPr>
                <w:rStyle w:val="Hyperlink"/>
                <w:rFonts w:ascii="Century Gothic" w:hAnsi="Century Gothic"/>
                <w:noProof/>
              </w:rPr>
              <w:t>Monitoring</w:t>
            </w:r>
            <w:r w:rsidR="005F230B">
              <w:rPr>
                <w:rFonts w:ascii="Century Gothic" w:hAnsi="Century Gothic"/>
                <w:noProof/>
                <w:webHidden/>
              </w:rPr>
              <w:t>………………………………………………………………………..3</w:t>
            </w:r>
            <w:r w:rsidR="00B36BEC">
              <w:rPr>
                <w:rFonts w:ascii="Century Gothic" w:hAnsi="Century Gothic"/>
                <w:noProof/>
                <w:webHidden/>
              </w:rPr>
              <w:t>3</w:t>
            </w:r>
          </w:hyperlink>
        </w:p>
        <w:p w14:paraId="161CD971" w14:textId="77777777" w:rsidR="00C1190E" w:rsidRPr="003828F0" w:rsidRDefault="00BF2AD1" w:rsidP="001E0192">
          <w:pPr>
            <w:pStyle w:val="TOC1"/>
            <w:tabs>
              <w:tab w:val="left" w:pos="1320"/>
            </w:tabs>
            <w:rPr>
              <w:rFonts w:ascii="Century Gothic" w:eastAsiaTheme="minorEastAsia" w:hAnsi="Century Gothic"/>
              <w:noProof/>
              <w:sz w:val="22"/>
            </w:rPr>
          </w:pPr>
          <w:hyperlink w:anchor="_Toc438643950" w:history="1">
            <w:r w:rsidR="00F942AF" w:rsidRPr="003828F0">
              <w:rPr>
                <w:rStyle w:val="Hyperlink"/>
                <w:rFonts w:ascii="Century Gothic" w:hAnsi="Century Gothic"/>
                <w:noProof/>
              </w:rPr>
              <w:t xml:space="preserve">XIII. </w:t>
            </w:r>
            <w:r w:rsidR="00C1190E" w:rsidRPr="003828F0">
              <w:rPr>
                <w:rStyle w:val="Hyperlink"/>
                <w:rFonts w:ascii="Century Gothic" w:hAnsi="Century Gothic"/>
                <w:noProof/>
              </w:rPr>
              <w:t>Recordkeeping</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_Toc438643950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34</w:t>
            </w:r>
            <w:r w:rsidR="00C1190E" w:rsidRPr="003828F0">
              <w:rPr>
                <w:rFonts w:ascii="Century Gothic" w:hAnsi="Century Gothic"/>
                <w:noProof/>
                <w:webHidden/>
              </w:rPr>
              <w:fldChar w:fldCharType="end"/>
            </w:r>
          </w:hyperlink>
        </w:p>
        <w:p w14:paraId="6BCE8191" w14:textId="77777777" w:rsidR="00C1190E" w:rsidRPr="003828F0" w:rsidRDefault="00BF2AD1" w:rsidP="001E0192">
          <w:pPr>
            <w:pStyle w:val="TOC1"/>
            <w:tabs>
              <w:tab w:val="left" w:pos="1320"/>
            </w:tabs>
            <w:rPr>
              <w:rFonts w:ascii="Century Gothic" w:eastAsiaTheme="minorEastAsia" w:hAnsi="Century Gothic"/>
              <w:noProof/>
              <w:sz w:val="22"/>
            </w:rPr>
          </w:pPr>
          <w:hyperlink w:anchor="_Toc438643951" w:history="1">
            <w:r w:rsidR="00C1190E" w:rsidRPr="003828F0">
              <w:rPr>
                <w:rStyle w:val="Hyperlink"/>
                <w:rFonts w:ascii="Century Gothic" w:hAnsi="Century Gothic"/>
                <w:noProof/>
              </w:rPr>
              <w:t>XIV. Reporting Requirements and Addresses</w:t>
            </w:r>
            <w:r w:rsidR="00C1190E" w:rsidRPr="003828F0">
              <w:rPr>
                <w:rFonts w:ascii="Century Gothic" w:hAnsi="Century Gothic"/>
                <w:noProof/>
                <w:webHidden/>
              </w:rPr>
              <w:tab/>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_Toc438643951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35</w:t>
            </w:r>
            <w:r w:rsidR="00C1190E" w:rsidRPr="003828F0">
              <w:rPr>
                <w:rFonts w:ascii="Century Gothic" w:hAnsi="Century Gothic"/>
                <w:noProof/>
                <w:webHidden/>
              </w:rPr>
              <w:fldChar w:fldCharType="end"/>
            </w:r>
          </w:hyperlink>
        </w:p>
        <w:p w14:paraId="6C4D7662" w14:textId="77777777" w:rsidR="001E0192" w:rsidRPr="003828F0" w:rsidRDefault="001E0192" w:rsidP="001E0192">
          <w:pPr>
            <w:pStyle w:val="TOC1"/>
            <w:rPr>
              <w:rFonts w:ascii="Century Gothic" w:hAnsi="Century Gothic"/>
            </w:rPr>
          </w:pPr>
        </w:p>
        <w:p w14:paraId="72C37E37" w14:textId="77777777" w:rsidR="001E0192" w:rsidRPr="003828F0" w:rsidRDefault="001E0192" w:rsidP="001E0192">
          <w:pPr>
            <w:pStyle w:val="TOC1"/>
            <w:rPr>
              <w:rFonts w:ascii="Century Gothic" w:hAnsi="Century Gothic"/>
            </w:rPr>
          </w:pPr>
        </w:p>
        <w:p w14:paraId="50CE047B" w14:textId="77777777" w:rsidR="004223DB" w:rsidRPr="003828F0" w:rsidRDefault="004223DB" w:rsidP="004223DB">
          <w:pPr>
            <w:rPr>
              <w:rFonts w:ascii="Century Gothic" w:hAnsi="Century Gothic"/>
            </w:rPr>
          </w:pPr>
        </w:p>
        <w:p w14:paraId="0A8ED04F" w14:textId="77777777" w:rsidR="00C1190E" w:rsidRPr="003828F0" w:rsidRDefault="00BF2AD1" w:rsidP="001E0192">
          <w:pPr>
            <w:pStyle w:val="TOC1"/>
            <w:rPr>
              <w:rFonts w:ascii="Century Gothic" w:eastAsiaTheme="minorEastAsia" w:hAnsi="Century Gothic"/>
              <w:noProof/>
              <w:sz w:val="22"/>
            </w:rPr>
          </w:pPr>
          <w:hyperlink w:anchor="_Toc438643952" w:history="1">
            <w:r w:rsidR="00C1190E" w:rsidRPr="003828F0">
              <w:rPr>
                <w:rStyle w:val="Hyperlink"/>
                <w:rFonts w:ascii="Century Gothic" w:hAnsi="Century Gothic"/>
                <w:noProof/>
              </w:rPr>
              <w:t>Appendi</w:t>
            </w:r>
            <w:r w:rsidR="005F230B">
              <w:rPr>
                <w:rStyle w:val="Hyperlink"/>
                <w:rFonts w:ascii="Century Gothic" w:hAnsi="Century Gothic"/>
                <w:noProof/>
              </w:rPr>
              <w:t xml:space="preserve">x A: 2015 Boise/Garden City MS4 </w:t>
            </w:r>
            <w:r w:rsidR="00C1190E" w:rsidRPr="003828F0">
              <w:rPr>
                <w:rStyle w:val="Hyperlink"/>
                <w:rFonts w:ascii="Century Gothic" w:hAnsi="Century Gothic"/>
                <w:noProof/>
              </w:rPr>
              <w:t>Map</w:t>
            </w:r>
            <w:r w:rsidR="005F230B">
              <w:rPr>
                <w:rStyle w:val="Hyperlink"/>
                <w:rFonts w:ascii="Century Gothic" w:hAnsi="Century Gothic"/>
                <w:noProof/>
              </w:rPr>
              <w:t>………………………………</w:t>
            </w:r>
            <w:r w:rsidR="00F942AF" w:rsidRPr="003828F0">
              <w:rPr>
                <w:rStyle w:val="Hyperlink"/>
                <w:rFonts w:ascii="Century Gothic" w:hAnsi="Century Gothic"/>
                <w:noProof/>
              </w:rPr>
              <w:t>.</w:t>
            </w:r>
            <w:r w:rsidR="00F942AF" w:rsidRPr="003828F0">
              <w:rPr>
                <w:rFonts w:ascii="Century Gothic" w:hAnsi="Century Gothic"/>
                <w:noProof/>
                <w:webHidden/>
              </w:rPr>
              <w:t>A-</w:t>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_Toc438643952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1</w:t>
            </w:r>
            <w:r w:rsidR="00C1190E" w:rsidRPr="003828F0">
              <w:rPr>
                <w:rFonts w:ascii="Century Gothic" w:hAnsi="Century Gothic"/>
                <w:noProof/>
                <w:webHidden/>
              </w:rPr>
              <w:fldChar w:fldCharType="end"/>
            </w:r>
          </w:hyperlink>
        </w:p>
        <w:p w14:paraId="23DA1036" w14:textId="77777777" w:rsidR="00C1190E" w:rsidRPr="003828F0" w:rsidRDefault="00BF2AD1" w:rsidP="001E0192">
          <w:pPr>
            <w:pStyle w:val="TOC1"/>
            <w:rPr>
              <w:rFonts w:ascii="Century Gothic" w:eastAsiaTheme="minorEastAsia" w:hAnsi="Century Gothic"/>
              <w:noProof/>
              <w:sz w:val="22"/>
            </w:rPr>
          </w:pPr>
          <w:hyperlink w:anchor="_Toc438643953" w:history="1">
            <w:r w:rsidR="00C1190E" w:rsidRPr="003828F0">
              <w:rPr>
                <w:rStyle w:val="Hyperlink"/>
                <w:rFonts w:ascii="Century Gothic" w:hAnsi="Century Gothic"/>
                <w:noProof/>
              </w:rPr>
              <w:t>App</w:t>
            </w:r>
            <w:r w:rsidR="00F942AF" w:rsidRPr="003828F0">
              <w:rPr>
                <w:rStyle w:val="Hyperlink"/>
                <w:rFonts w:ascii="Century Gothic" w:hAnsi="Century Gothic"/>
                <w:noProof/>
              </w:rPr>
              <w:t xml:space="preserve">endix B: 2013 </w:t>
            </w:r>
            <w:r w:rsidR="00C1190E" w:rsidRPr="003828F0">
              <w:rPr>
                <w:rStyle w:val="Hyperlink"/>
                <w:rFonts w:ascii="Century Gothic" w:hAnsi="Century Gothic"/>
                <w:noProof/>
              </w:rPr>
              <w:t>MS4 Co-permittee Intergovernmental Agreement</w:t>
            </w:r>
            <w:r w:rsidR="005F230B">
              <w:rPr>
                <w:rFonts w:ascii="Century Gothic" w:hAnsi="Century Gothic"/>
                <w:noProof/>
                <w:webHidden/>
              </w:rPr>
              <w:t>…….</w:t>
            </w:r>
            <w:r w:rsidR="00F942AF" w:rsidRPr="003828F0">
              <w:rPr>
                <w:rFonts w:ascii="Century Gothic" w:hAnsi="Century Gothic"/>
                <w:noProof/>
                <w:webHidden/>
              </w:rPr>
              <w:t>A-</w:t>
            </w:r>
            <w:r w:rsidR="00C1190E" w:rsidRPr="003828F0">
              <w:rPr>
                <w:rFonts w:ascii="Century Gothic" w:hAnsi="Century Gothic"/>
                <w:noProof/>
                <w:webHidden/>
              </w:rPr>
              <w:fldChar w:fldCharType="begin"/>
            </w:r>
            <w:r w:rsidR="00C1190E" w:rsidRPr="003828F0">
              <w:rPr>
                <w:rFonts w:ascii="Century Gothic" w:hAnsi="Century Gothic"/>
                <w:noProof/>
                <w:webHidden/>
              </w:rPr>
              <w:instrText xml:space="preserve"> PAGEREF _Toc438643953 \h </w:instrText>
            </w:r>
            <w:r w:rsidR="00C1190E" w:rsidRPr="003828F0">
              <w:rPr>
                <w:rFonts w:ascii="Century Gothic" w:hAnsi="Century Gothic"/>
                <w:noProof/>
                <w:webHidden/>
              </w:rPr>
            </w:r>
            <w:r w:rsidR="00C1190E" w:rsidRPr="003828F0">
              <w:rPr>
                <w:rFonts w:ascii="Century Gothic" w:hAnsi="Century Gothic"/>
                <w:noProof/>
                <w:webHidden/>
              </w:rPr>
              <w:fldChar w:fldCharType="separate"/>
            </w:r>
            <w:r w:rsidR="0087291F">
              <w:rPr>
                <w:rFonts w:ascii="Century Gothic" w:hAnsi="Century Gothic"/>
                <w:noProof/>
                <w:webHidden/>
              </w:rPr>
              <w:t>2</w:t>
            </w:r>
            <w:r w:rsidR="00C1190E" w:rsidRPr="003828F0">
              <w:rPr>
                <w:rFonts w:ascii="Century Gothic" w:hAnsi="Century Gothic"/>
                <w:noProof/>
                <w:webHidden/>
              </w:rPr>
              <w:fldChar w:fldCharType="end"/>
            </w:r>
          </w:hyperlink>
        </w:p>
        <w:p w14:paraId="7FACB337" w14:textId="77777777" w:rsidR="00C1190E" w:rsidRPr="003828F0" w:rsidRDefault="00BF2AD1" w:rsidP="001E0192">
          <w:pPr>
            <w:pStyle w:val="TOC1"/>
            <w:rPr>
              <w:rFonts w:ascii="Century Gothic" w:eastAsiaTheme="minorEastAsia" w:hAnsi="Century Gothic"/>
              <w:noProof/>
              <w:sz w:val="22"/>
            </w:rPr>
          </w:pPr>
          <w:hyperlink w:anchor="_Toc438643954" w:history="1">
            <w:r w:rsidR="00B80FC3" w:rsidRPr="003828F0">
              <w:rPr>
                <w:rStyle w:val="Hyperlink"/>
                <w:rFonts w:ascii="Century Gothic" w:hAnsi="Century Gothic"/>
                <w:noProof/>
              </w:rPr>
              <w:t>Appe</w:t>
            </w:r>
            <w:r w:rsidR="005F230B">
              <w:rPr>
                <w:rStyle w:val="Hyperlink"/>
                <w:rFonts w:ascii="Century Gothic" w:hAnsi="Century Gothic"/>
                <w:noProof/>
              </w:rPr>
              <w:t>ndix C: City of Boise References…………………………………………...</w:t>
            </w:r>
            <w:r w:rsidR="00F942AF" w:rsidRPr="003828F0">
              <w:rPr>
                <w:rFonts w:ascii="Century Gothic" w:hAnsi="Century Gothic"/>
                <w:noProof/>
                <w:webHidden/>
              </w:rPr>
              <w:t>A-</w:t>
            </w:r>
            <w:r w:rsidR="00A323AC" w:rsidRPr="003828F0">
              <w:rPr>
                <w:rFonts w:ascii="Century Gothic" w:hAnsi="Century Gothic"/>
                <w:noProof/>
                <w:webHidden/>
              </w:rPr>
              <w:t>3</w:t>
            </w:r>
          </w:hyperlink>
        </w:p>
        <w:p w14:paraId="1F644FC0" w14:textId="77777777" w:rsidR="00C1190E" w:rsidRPr="003828F0" w:rsidRDefault="00BF2AD1" w:rsidP="001E0192">
          <w:pPr>
            <w:pStyle w:val="TOC1"/>
            <w:rPr>
              <w:rFonts w:ascii="Century Gothic" w:eastAsiaTheme="minorEastAsia" w:hAnsi="Century Gothic"/>
              <w:noProof/>
              <w:sz w:val="22"/>
            </w:rPr>
          </w:pPr>
          <w:hyperlink w:anchor="_Toc438643955" w:history="1">
            <w:r w:rsidR="00C1190E" w:rsidRPr="003828F0">
              <w:rPr>
                <w:rStyle w:val="Hyperlink"/>
                <w:rFonts w:ascii="Century Gothic" w:hAnsi="Century Gothic"/>
                <w:noProof/>
              </w:rPr>
              <w:t xml:space="preserve">Appendix D:  </w:t>
            </w:r>
            <w:r w:rsidR="00B80FC3" w:rsidRPr="003828F0">
              <w:rPr>
                <w:rStyle w:val="Hyperlink"/>
                <w:rFonts w:ascii="Century Gothic" w:hAnsi="Century Gothic"/>
                <w:noProof/>
              </w:rPr>
              <w:t>Boise Garden City</w:t>
            </w:r>
            <w:r w:rsidR="0083375B" w:rsidRPr="003828F0">
              <w:rPr>
                <w:rStyle w:val="Hyperlink"/>
                <w:rFonts w:ascii="Century Gothic" w:hAnsi="Century Gothic"/>
                <w:noProof/>
              </w:rPr>
              <w:t xml:space="preserve"> MS4 Permit</w:t>
            </w:r>
            <w:r w:rsidR="005F230B">
              <w:rPr>
                <w:rFonts w:ascii="Century Gothic" w:hAnsi="Century Gothic"/>
                <w:noProof/>
                <w:webHidden/>
              </w:rPr>
              <w:t>……………………………………</w:t>
            </w:r>
            <w:r w:rsidR="00F942AF" w:rsidRPr="003828F0">
              <w:rPr>
                <w:rFonts w:ascii="Century Gothic" w:hAnsi="Century Gothic"/>
                <w:noProof/>
                <w:webHidden/>
              </w:rPr>
              <w:t>A-</w:t>
            </w:r>
            <w:r w:rsidR="00A323AC" w:rsidRPr="003828F0">
              <w:rPr>
                <w:rFonts w:ascii="Century Gothic" w:hAnsi="Century Gothic"/>
                <w:noProof/>
                <w:webHidden/>
              </w:rPr>
              <w:t>4</w:t>
            </w:r>
          </w:hyperlink>
        </w:p>
        <w:p w14:paraId="66543B82" w14:textId="77777777" w:rsidR="00C1190E" w:rsidRPr="003828F0" w:rsidRDefault="00BF2AD1" w:rsidP="001E0192">
          <w:pPr>
            <w:pStyle w:val="TOC1"/>
            <w:rPr>
              <w:rFonts w:ascii="Century Gothic" w:eastAsiaTheme="minorEastAsia" w:hAnsi="Century Gothic"/>
              <w:noProof/>
              <w:sz w:val="22"/>
            </w:rPr>
          </w:pPr>
          <w:hyperlink w:anchor="_Toc438643956" w:history="1">
            <w:r w:rsidR="0083375B" w:rsidRPr="003828F0">
              <w:rPr>
                <w:rStyle w:val="Hyperlink"/>
                <w:rFonts w:ascii="Century Gothic" w:hAnsi="Century Gothic"/>
                <w:noProof/>
              </w:rPr>
              <w:t>Appendix E:  SWMP Effectiveness A</w:t>
            </w:r>
            <w:r w:rsidR="005F230B">
              <w:rPr>
                <w:rStyle w:val="Hyperlink"/>
                <w:rFonts w:ascii="Century Gothic" w:hAnsi="Century Gothic"/>
                <w:noProof/>
              </w:rPr>
              <w:t>ssessment………………………………….</w:t>
            </w:r>
            <w:r w:rsidR="00F942AF" w:rsidRPr="003828F0">
              <w:rPr>
                <w:rFonts w:ascii="Century Gothic" w:hAnsi="Century Gothic"/>
                <w:noProof/>
                <w:webHidden/>
              </w:rPr>
              <w:t>A-</w:t>
            </w:r>
            <w:r w:rsidR="00A323AC" w:rsidRPr="003828F0">
              <w:rPr>
                <w:rFonts w:ascii="Century Gothic" w:hAnsi="Century Gothic"/>
                <w:noProof/>
                <w:webHidden/>
              </w:rPr>
              <w:t>5</w:t>
            </w:r>
          </w:hyperlink>
        </w:p>
        <w:p w14:paraId="487BE45C" w14:textId="77777777" w:rsidR="00C1190E" w:rsidRPr="003828F0" w:rsidRDefault="00BF2AD1" w:rsidP="0083375B">
          <w:pPr>
            <w:pStyle w:val="TOC1"/>
            <w:rPr>
              <w:rFonts w:ascii="Century Gothic" w:eastAsiaTheme="minorEastAsia" w:hAnsi="Century Gothic"/>
              <w:noProof/>
              <w:sz w:val="22"/>
            </w:rPr>
          </w:pPr>
          <w:hyperlink w:anchor="_Toc438643957" w:history="1">
            <w:r w:rsidR="00C1190E" w:rsidRPr="003828F0">
              <w:rPr>
                <w:rStyle w:val="Hyperlink"/>
                <w:rFonts w:ascii="Century Gothic" w:hAnsi="Century Gothic"/>
                <w:noProof/>
              </w:rPr>
              <w:t>Appe</w:t>
            </w:r>
            <w:r w:rsidR="0083375B" w:rsidRPr="003828F0">
              <w:rPr>
                <w:rStyle w:val="Hyperlink"/>
                <w:rFonts w:ascii="Century Gothic" w:hAnsi="Century Gothic"/>
                <w:noProof/>
              </w:rPr>
              <w:t>ndix F:  Staff Distribution List</w:t>
            </w:r>
            <w:r w:rsidR="005F230B">
              <w:rPr>
                <w:rFonts w:ascii="Century Gothic" w:hAnsi="Century Gothic"/>
                <w:noProof/>
                <w:webHidden/>
              </w:rPr>
              <w:t>………………………………………………….</w:t>
            </w:r>
            <w:r w:rsidR="00F942AF" w:rsidRPr="003828F0">
              <w:rPr>
                <w:rFonts w:ascii="Century Gothic" w:hAnsi="Century Gothic"/>
                <w:noProof/>
                <w:webHidden/>
              </w:rPr>
              <w:t>A-</w:t>
            </w:r>
            <w:r w:rsidR="005F230B">
              <w:rPr>
                <w:rFonts w:ascii="Century Gothic" w:hAnsi="Century Gothic"/>
                <w:noProof/>
                <w:webHidden/>
              </w:rPr>
              <w:t>6</w:t>
            </w:r>
          </w:hyperlink>
        </w:p>
        <w:p w14:paraId="53F47A1B" w14:textId="77777777" w:rsidR="00A91351" w:rsidRPr="003828F0" w:rsidRDefault="00A91351" w:rsidP="001E0192">
          <w:pPr>
            <w:tabs>
              <w:tab w:val="right" w:leader="dot" w:pos="9000"/>
            </w:tabs>
            <w:spacing w:before="120" w:after="0"/>
            <w:rPr>
              <w:rFonts w:ascii="Century Gothic" w:hAnsi="Century Gothic"/>
            </w:rPr>
          </w:pPr>
          <w:r w:rsidRPr="003828F0">
            <w:rPr>
              <w:rFonts w:ascii="Century Gothic" w:hAnsi="Century Gothic"/>
              <w:b/>
              <w:bCs/>
              <w:noProof/>
            </w:rPr>
            <w:fldChar w:fldCharType="end"/>
          </w:r>
        </w:p>
      </w:sdtContent>
    </w:sdt>
    <w:p w14:paraId="64FD5218" w14:textId="77777777" w:rsidR="00412668" w:rsidRPr="003828F0" w:rsidRDefault="00412668" w:rsidP="00412668">
      <w:pPr>
        <w:pStyle w:val="Heading2"/>
        <w:rPr>
          <w:rFonts w:ascii="Century Gothic" w:hAnsi="Century Gothic"/>
        </w:rPr>
      </w:pPr>
      <w:bookmarkStart w:id="1" w:name="_Toc438643619"/>
      <w:r w:rsidRPr="003828F0">
        <w:rPr>
          <w:rFonts w:ascii="Century Gothic" w:hAnsi="Century Gothic"/>
        </w:rPr>
        <w:t>Tables/Figures</w:t>
      </w:r>
      <w:bookmarkEnd w:id="1"/>
    </w:p>
    <w:bookmarkStart w:id="2" w:name="_Toc372623593"/>
    <w:p w14:paraId="65435F53" w14:textId="77777777" w:rsidR="0098081E" w:rsidRPr="003828F0" w:rsidRDefault="0098081E" w:rsidP="00B931D3">
      <w:pPr>
        <w:pStyle w:val="TableofFigures"/>
        <w:tabs>
          <w:tab w:val="right" w:leader="dot" w:pos="9000"/>
        </w:tabs>
        <w:rPr>
          <w:rFonts w:ascii="Century Gothic" w:eastAsiaTheme="minorEastAsia" w:hAnsi="Century Gothic"/>
          <w:noProof/>
          <w:sz w:val="22"/>
        </w:rPr>
      </w:pPr>
      <w:r w:rsidRPr="003828F0">
        <w:rPr>
          <w:rFonts w:ascii="Century Gothic" w:hAnsi="Century Gothic"/>
          <w:lang w:eastAsia="ja-JP"/>
        </w:rPr>
        <w:fldChar w:fldCharType="begin"/>
      </w:r>
      <w:r w:rsidRPr="003828F0">
        <w:rPr>
          <w:rFonts w:ascii="Century Gothic" w:hAnsi="Century Gothic"/>
          <w:lang w:eastAsia="ja-JP"/>
        </w:rPr>
        <w:instrText xml:space="preserve"> TOC \f A \h \z \t "Table 1" \c </w:instrText>
      </w:r>
      <w:r w:rsidRPr="003828F0">
        <w:rPr>
          <w:rFonts w:ascii="Century Gothic" w:hAnsi="Century Gothic"/>
          <w:lang w:eastAsia="ja-JP"/>
        </w:rPr>
        <w:fldChar w:fldCharType="separate"/>
      </w:r>
      <w:hyperlink w:anchor="_Toc381260594" w:history="1">
        <w:r w:rsidRPr="003828F0">
          <w:rPr>
            <w:rStyle w:val="Hyperlink"/>
            <w:rFonts w:ascii="Century Gothic" w:hAnsi="Century Gothic"/>
            <w:noProof/>
          </w:rPr>
          <w:t>Table 1: Inventory of City Owned Permanent Stormwater Structures</w:t>
        </w:r>
        <w:r w:rsidRPr="003828F0">
          <w:rPr>
            <w:rFonts w:ascii="Century Gothic" w:hAnsi="Century Gothic"/>
            <w:noProof/>
            <w:webHidden/>
          </w:rPr>
          <w:tab/>
        </w:r>
        <w:r w:rsidR="00327831">
          <w:rPr>
            <w:rFonts w:ascii="Century Gothic" w:hAnsi="Century Gothic"/>
            <w:noProof/>
            <w:webHidden/>
          </w:rPr>
          <w:t>7</w:t>
        </w:r>
      </w:hyperlink>
    </w:p>
    <w:p w14:paraId="64ACCF9D" w14:textId="77777777" w:rsidR="0098081E" w:rsidRPr="003828F0" w:rsidRDefault="00BF2AD1" w:rsidP="00B931D3">
      <w:pPr>
        <w:pStyle w:val="TableofFigures"/>
        <w:tabs>
          <w:tab w:val="right" w:leader="dot" w:pos="9000"/>
          <w:tab w:val="right" w:leader="dot" w:pos="9350"/>
        </w:tabs>
        <w:rPr>
          <w:rFonts w:ascii="Century Gothic" w:eastAsiaTheme="minorEastAsia" w:hAnsi="Century Gothic"/>
          <w:noProof/>
          <w:sz w:val="22"/>
        </w:rPr>
      </w:pPr>
      <w:hyperlink w:anchor="_Toc381260629" w:history="1">
        <w:r w:rsidR="0098081E" w:rsidRPr="003828F0">
          <w:rPr>
            <w:rStyle w:val="Hyperlink"/>
            <w:rFonts w:ascii="Century Gothic" w:hAnsi="Century Gothic"/>
            <w:noProof/>
          </w:rPr>
          <w:t>Figure 1: Location of Boise WWTF Instream Monitoring Locations</w:t>
        </w:r>
        <w:r w:rsidR="0098081E" w:rsidRPr="003828F0">
          <w:rPr>
            <w:rFonts w:ascii="Century Gothic" w:hAnsi="Century Gothic"/>
            <w:noProof/>
            <w:webHidden/>
          </w:rPr>
          <w:tab/>
        </w:r>
        <w:r w:rsidR="0098081E" w:rsidRPr="003828F0">
          <w:rPr>
            <w:rFonts w:ascii="Century Gothic" w:hAnsi="Century Gothic"/>
            <w:noProof/>
            <w:webHidden/>
          </w:rPr>
          <w:fldChar w:fldCharType="begin"/>
        </w:r>
        <w:r w:rsidR="0098081E" w:rsidRPr="003828F0">
          <w:rPr>
            <w:rFonts w:ascii="Century Gothic" w:hAnsi="Century Gothic"/>
            <w:noProof/>
            <w:webHidden/>
          </w:rPr>
          <w:instrText xml:space="preserve"> PAGEREF _Toc381260629 \h </w:instrText>
        </w:r>
        <w:r w:rsidR="0098081E" w:rsidRPr="003828F0">
          <w:rPr>
            <w:rFonts w:ascii="Century Gothic" w:hAnsi="Century Gothic"/>
            <w:noProof/>
            <w:webHidden/>
          </w:rPr>
        </w:r>
        <w:r w:rsidR="0098081E" w:rsidRPr="003828F0">
          <w:rPr>
            <w:rFonts w:ascii="Century Gothic" w:hAnsi="Century Gothic"/>
            <w:noProof/>
            <w:webHidden/>
          </w:rPr>
          <w:fldChar w:fldCharType="separate"/>
        </w:r>
        <w:r w:rsidR="0087291F">
          <w:rPr>
            <w:rFonts w:ascii="Century Gothic" w:hAnsi="Century Gothic"/>
            <w:noProof/>
            <w:webHidden/>
          </w:rPr>
          <w:t>34</w:t>
        </w:r>
        <w:r w:rsidR="0098081E" w:rsidRPr="003828F0">
          <w:rPr>
            <w:rFonts w:ascii="Century Gothic" w:hAnsi="Century Gothic"/>
            <w:noProof/>
            <w:webHidden/>
          </w:rPr>
          <w:fldChar w:fldCharType="end"/>
        </w:r>
      </w:hyperlink>
    </w:p>
    <w:p w14:paraId="54A5996B" w14:textId="77777777" w:rsidR="0098081E" w:rsidRPr="003828F0" w:rsidRDefault="0098081E">
      <w:pPr>
        <w:spacing w:before="0" w:after="200" w:line="276" w:lineRule="auto"/>
        <w:ind w:left="0"/>
        <w:rPr>
          <w:rFonts w:ascii="Century Gothic" w:eastAsiaTheme="majorEastAsia" w:hAnsi="Century Gothic" w:cstheme="majorBidi"/>
          <w:b/>
          <w:bCs/>
          <w:color w:val="365F91" w:themeColor="accent1" w:themeShade="BF"/>
          <w:sz w:val="28"/>
          <w:szCs w:val="28"/>
          <w:lang w:eastAsia="ja-JP"/>
        </w:rPr>
      </w:pPr>
      <w:r w:rsidRPr="003828F0">
        <w:rPr>
          <w:rFonts w:ascii="Century Gothic" w:hAnsi="Century Gothic"/>
          <w:lang w:eastAsia="ja-JP"/>
        </w:rPr>
        <w:fldChar w:fldCharType="end"/>
      </w:r>
      <w:r w:rsidRPr="003828F0">
        <w:rPr>
          <w:rFonts w:ascii="Century Gothic" w:hAnsi="Century Gothic"/>
          <w:lang w:eastAsia="ja-JP"/>
        </w:rPr>
        <w:br w:type="page"/>
      </w:r>
    </w:p>
    <w:p w14:paraId="6FFB8079" w14:textId="77777777" w:rsidR="00670C0B" w:rsidRPr="003828F0" w:rsidRDefault="00670C0B" w:rsidP="00670C0B">
      <w:pPr>
        <w:pStyle w:val="Heading1"/>
        <w:rPr>
          <w:rFonts w:ascii="Century Gothic" w:hAnsi="Century Gothic"/>
          <w:lang w:eastAsia="ja-JP"/>
        </w:rPr>
      </w:pPr>
      <w:bookmarkStart w:id="3" w:name="_Toc438643620"/>
      <w:r w:rsidRPr="003828F0">
        <w:rPr>
          <w:rFonts w:ascii="Century Gothic" w:hAnsi="Century Gothic"/>
          <w:lang w:eastAsia="ja-JP"/>
        </w:rPr>
        <w:lastRenderedPageBreak/>
        <w:t>List of Document Corrections</w:t>
      </w:r>
      <w:bookmarkEnd w:id="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727"/>
        <w:gridCol w:w="5634"/>
      </w:tblGrid>
      <w:tr w:rsidR="00450BBB" w:rsidRPr="003828F0" w14:paraId="11541C5A" w14:textId="77777777" w:rsidTr="00E914BC">
        <w:tc>
          <w:tcPr>
            <w:tcW w:w="1207" w:type="dxa"/>
            <w:shd w:val="clear" w:color="auto" w:fill="DBE5F1" w:themeFill="accent1" w:themeFillTint="33"/>
            <w:vAlign w:val="center"/>
          </w:tcPr>
          <w:p w14:paraId="1E7CA3A9" w14:textId="77777777" w:rsidR="00450BBB" w:rsidRPr="003828F0" w:rsidRDefault="00450BBB" w:rsidP="003F2C47">
            <w:pPr>
              <w:pStyle w:val="TableHeader"/>
              <w:rPr>
                <w:rFonts w:ascii="Century Gothic" w:hAnsi="Century Gothic"/>
              </w:rPr>
            </w:pPr>
            <w:bookmarkStart w:id="4" w:name="_Toc438643621"/>
            <w:r w:rsidRPr="003828F0">
              <w:rPr>
                <w:rFonts w:ascii="Century Gothic" w:hAnsi="Century Gothic"/>
              </w:rPr>
              <w:t>Date</w:t>
            </w:r>
            <w:bookmarkEnd w:id="4"/>
          </w:p>
        </w:tc>
        <w:tc>
          <w:tcPr>
            <w:tcW w:w="1781" w:type="dxa"/>
            <w:shd w:val="clear" w:color="auto" w:fill="DBE5F1" w:themeFill="accent1" w:themeFillTint="33"/>
          </w:tcPr>
          <w:p w14:paraId="2E9F4E0E" w14:textId="77777777" w:rsidR="00450BBB" w:rsidRPr="003828F0" w:rsidRDefault="00450BBB" w:rsidP="003F2C47">
            <w:pPr>
              <w:pStyle w:val="TableHeader"/>
              <w:rPr>
                <w:rFonts w:ascii="Century Gothic" w:hAnsi="Century Gothic"/>
              </w:rPr>
            </w:pPr>
            <w:bookmarkStart w:id="5" w:name="_Toc438643622"/>
            <w:r w:rsidRPr="003828F0">
              <w:rPr>
                <w:rFonts w:ascii="Century Gothic" w:hAnsi="Century Gothic"/>
              </w:rPr>
              <w:t>SWMP Year</w:t>
            </w:r>
            <w:bookmarkEnd w:id="5"/>
          </w:p>
        </w:tc>
        <w:tc>
          <w:tcPr>
            <w:tcW w:w="5868" w:type="dxa"/>
            <w:shd w:val="clear" w:color="auto" w:fill="DBE5F1" w:themeFill="accent1" w:themeFillTint="33"/>
            <w:vAlign w:val="center"/>
          </w:tcPr>
          <w:p w14:paraId="308249C0" w14:textId="77777777" w:rsidR="00450BBB" w:rsidRPr="003828F0" w:rsidRDefault="00450BBB" w:rsidP="003F2C47">
            <w:pPr>
              <w:pStyle w:val="TableHeader"/>
              <w:rPr>
                <w:rFonts w:ascii="Century Gothic" w:hAnsi="Century Gothic"/>
              </w:rPr>
            </w:pPr>
            <w:bookmarkStart w:id="6" w:name="_Toc438643623"/>
            <w:r w:rsidRPr="003828F0">
              <w:rPr>
                <w:rFonts w:ascii="Century Gothic" w:hAnsi="Century Gothic"/>
              </w:rPr>
              <w:t>Summary of Changes</w:t>
            </w:r>
            <w:bookmarkEnd w:id="6"/>
          </w:p>
        </w:tc>
      </w:tr>
      <w:tr w:rsidR="00450BBB" w:rsidRPr="003828F0" w14:paraId="0ADA8DC9" w14:textId="77777777" w:rsidTr="00E914BC">
        <w:trPr>
          <w:trHeight w:val="432"/>
        </w:trPr>
        <w:tc>
          <w:tcPr>
            <w:tcW w:w="1207" w:type="dxa"/>
            <w:shd w:val="clear" w:color="auto" w:fill="auto"/>
          </w:tcPr>
          <w:p w14:paraId="62D054C0" w14:textId="77777777" w:rsidR="00450BBB" w:rsidRPr="003828F0" w:rsidRDefault="00450BBB" w:rsidP="00670C0B">
            <w:pPr>
              <w:pStyle w:val="Table2"/>
              <w:rPr>
                <w:rFonts w:ascii="Century Gothic" w:hAnsi="Century Gothic"/>
              </w:rPr>
            </w:pPr>
            <w:bookmarkStart w:id="7" w:name="_Toc438643624"/>
            <w:r w:rsidRPr="003828F0">
              <w:rPr>
                <w:rFonts w:ascii="Century Gothic" w:hAnsi="Century Gothic"/>
              </w:rPr>
              <w:t>March 2014</w:t>
            </w:r>
            <w:bookmarkEnd w:id="7"/>
          </w:p>
        </w:tc>
        <w:tc>
          <w:tcPr>
            <w:tcW w:w="1781" w:type="dxa"/>
          </w:tcPr>
          <w:p w14:paraId="6D504275" w14:textId="77777777" w:rsidR="00450BBB" w:rsidRPr="003828F0" w:rsidRDefault="00450BBB" w:rsidP="00E914BC">
            <w:pPr>
              <w:pStyle w:val="Table2"/>
              <w:jc w:val="center"/>
              <w:rPr>
                <w:rFonts w:ascii="Century Gothic" w:hAnsi="Century Gothic"/>
              </w:rPr>
            </w:pPr>
            <w:bookmarkStart w:id="8" w:name="_Toc438643625"/>
            <w:r w:rsidRPr="003828F0">
              <w:rPr>
                <w:rFonts w:ascii="Century Gothic" w:hAnsi="Century Gothic"/>
              </w:rPr>
              <w:t>2014</w:t>
            </w:r>
            <w:bookmarkEnd w:id="8"/>
          </w:p>
        </w:tc>
        <w:tc>
          <w:tcPr>
            <w:tcW w:w="5868" w:type="dxa"/>
            <w:shd w:val="clear" w:color="auto" w:fill="auto"/>
          </w:tcPr>
          <w:p w14:paraId="3B12743F" w14:textId="77777777" w:rsidR="00450BBB" w:rsidRPr="003828F0" w:rsidRDefault="00450BBB" w:rsidP="00670C0B">
            <w:pPr>
              <w:pStyle w:val="Table2"/>
              <w:rPr>
                <w:rFonts w:ascii="Century Gothic" w:hAnsi="Century Gothic"/>
              </w:rPr>
            </w:pPr>
            <w:bookmarkStart w:id="9" w:name="_Toc438643626"/>
            <w:r w:rsidRPr="003828F0">
              <w:rPr>
                <w:rFonts w:ascii="Century Gothic" w:hAnsi="Century Gothic"/>
              </w:rPr>
              <w:t xml:space="preserve">Corrected T </w:t>
            </w:r>
            <w:r w:rsidR="00205813" w:rsidRPr="003828F0">
              <w:rPr>
                <w:rFonts w:ascii="Century Gothic" w:hAnsi="Century Gothic"/>
              </w:rPr>
              <w:t>graphs (</w:t>
            </w:r>
            <w:r w:rsidRPr="003828F0">
              <w:rPr>
                <w:rFonts w:ascii="Century Gothic" w:hAnsi="Century Gothic"/>
              </w:rPr>
              <w:t>Appendix L)</w:t>
            </w:r>
            <w:bookmarkEnd w:id="9"/>
          </w:p>
          <w:p w14:paraId="4E026489" w14:textId="77777777" w:rsidR="00450BBB" w:rsidRPr="003828F0" w:rsidRDefault="00450BBB" w:rsidP="00670C0B">
            <w:pPr>
              <w:pStyle w:val="Table2"/>
              <w:rPr>
                <w:rFonts w:ascii="Century Gothic" w:hAnsi="Century Gothic"/>
              </w:rPr>
            </w:pPr>
            <w:bookmarkStart w:id="10" w:name="_Toc438643627"/>
            <w:r w:rsidRPr="003828F0">
              <w:rPr>
                <w:rFonts w:ascii="Century Gothic" w:hAnsi="Century Gothic"/>
              </w:rPr>
              <w:t>Updated exceedance stats (Appendix L)</w:t>
            </w:r>
            <w:bookmarkEnd w:id="10"/>
          </w:p>
          <w:p w14:paraId="4CD7B8D4" w14:textId="77777777" w:rsidR="00450BBB" w:rsidRPr="003828F0" w:rsidRDefault="00450BBB" w:rsidP="00670C0B">
            <w:pPr>
              <w:pStyle w:val="Table2"/>
              <w:rPr>
                <w:rFonts w:ascii="Century Gothic" w:hAnsi="Century Gothic"/>
              </w:rPr>
            </w:pPr>
            <w:bookmarkStart w:id="11" w:name="_Toc438643628"/>
            <w:r w:rsidRPr="003828F0">
              <w:rPr>
                <w:rFonts w:ascii="Century Gothic" w:hAnsi="Century Gothic"/>
              </w:rPr>
              <w:t>Added maps of Parks Dept. sites where road deicer is stored (Appendix B)</w:t>
            </w:r>
            <w:bookmarkEnd w:id="11"/>
          </w:p>
        </w:tc>
      </w:tr>
      <w:tr w:rsidR="00450BBB" w:rsidRPr="003828F0" w14:paraId="1FA5C347" w14:textId="77777777" w:rsidTr="00E914BC">
        <w:trPr>
          <w:trHeight w:val="432"/>
        </w:trPr>
        <w:tc>
          <w:tcPr>
            <w:tcW w:w="1207" w:type="dxa"/>
            <w:shd w:val="clear" w:color="auto" w:fill="auto"/>
          </w:tcPr>
          <w:p w14:paraId="7D7E19A7" w14:textId="77777777" w:rsidR="00450BBB" w:rsidRPr="003828F0" w:rsidRDefault="00EE0A93" w:rsidP="00670C0B">
            <w:pPr>
              <w:pStyle w:val="Table2"/>
              <w:rPr>
                <w:rFonts w:ascii="Century Gothic" w:hAnsi="Century Gothic"/>
              </w:rPr>
            </w:pPr>
            <w:bookmarkStart w:id="12" w:name="_Toc438643629"/>
            <w:r w:rsidRPr="003828F0">
              <w:rPr>
                <w:rFonts w:ascii="Century Gothic" w:hAnsi="Century Gothic"/>
              </w:rPr>
              <w:t>November 2014</w:t>
            </w:r>
            <w:bookmarkEnd w:id="12"/>
          </w:p>
        </w:tc>
        <w:tc>
          <w:tcPr>
            <w:tcW w:w="1781" w:type="dxa"/>
          </w:tcPr>
          <w:p w14:paraId="69AB205D" w14:textId="77777777" w:rsidR="00450BBB" w:rsidRPr="003828F0" w:rsidRDefault="00EE0A93" w:rsidP="00E914BC">
            <w:pPr>
              <w:pStyle w:val="Table2"/>
              <w:jc w:val="center"/>
              <w:rPr>
                <w:rFonts w:ascii="Century Gothic" w:hAnsi="Century Gothic"/>
              </w:rPr>
            </w:pPr>
            <w:bookmarkStart w:id="13" w:name="_Toc438643630"/>
            <w:r w:rsidRPr="003828F0">
              <w:rPr>
                <w:rFonts w:ascii="Century Gothic" w:hAnsi="Century Gothic"/>
              </w:rPr>
              <w:t>2015</w:t>
            </w:r>
            <w:bookmarkEnd w:id="13"/>
          </w:p>
        </w:tc>
        <w:tc>
          <w:tcPr>
            <w:tcW w:w="5868" w:type="dxa"/>
            <w:shd w:val="clear" w:color="auto" w:fill="auto"/>
          </w:tcPr>
          <w:p w14:paraId="650583FF" w14:textId="77777777" w:rsidR="00450BBB" w:rsidRPr="003828F0" w:rsidRDefault="00EE0A93" w:rsidP="00670C0B">
            <w:pPr>
              <w:pStyle w:val="Table2"/>
              <w:rPr>
                <w:rFonts w:ascii="Century Gothic" w:hAnsi="Century Gothic"/>
              </w:rPr>
            </w:pPr>
            <w:bookmarkStart w:id="14" w:name="_Toc438643631"/>
            <w:r w:rsidRPr="003828F0">
              <w:rPr>
                <w:rFonts w:ascii="Century Gothic" w:hAnsi="Century Gothic"/>
              </w:rPr>
              <w:t>Revised SWMP for public comment</w:t>
            </w:r>
            <w:bookmarkEnd w:id="14"/>
          </w:p>
        </w:tc>
      </w:tr>
      <w:tr w:rsidR="00E914BC" w:rsidRPr="003828F0" w14:paraId="0BD48F3E" w14:textId="77777777" w:rsidTr="00E914BC">
        <w:trPr>
          <w:trHeight w:val="432"/>
        </w:trPr>
        <w:tc>
          <w:tcPr>
            <w:tcW w:w="1207" w:type="dxa"/>
            <w:shd w:val="clear" w:color="auto" w:fill="auto"/>
          </w:tcPr>
          <w:p w14:paraId="35413503" w14:textId="77777777" w:rsidR="00E914BC" w:rsidRPr="003828F0" w:rsidRDefault="00E914BC" w:rsidP="00670C0B">
            <w:pPr>
              <w:pStyle w:val="Table2"/>
              <w:rPr>
                <w:rFonts w:ascii="Century Gothic" w:hAnsi="Century Gothic"/>
              </w:rPr>
            </w:pPr>
            <w:bookmarkStart w:id="15" w:name="_Toc438643632"/>
            <w:r w:rsidRPr="003828F0">
              <w:rPr>
                <w:rFonts w:ascii="Century Gothic" w:hAnsi="Century Gothic"/>
              </w:rPr>
              <w:t>December 2015</w:t>
            </w:r>
            <w:bookmarkEnd w:id="15"/>
          </w:p>
        </w:tc>
        <w:tc>
          <w:tcPr>
            <w:tcW w:w="1781" w:type="dxa"/>
          </w:tcPr>
          <w:p w14:paraId="219B931A" w14:textId="77777777" w:rsidR="00E914BC" w:rsidRPr="003828F0" w:rsidRDefault="00E914BC" w:rsidP="00E914BC">
            <w:pPr>
              <w:pStyle w:val="Table2"/>
              <w:jc w:val="center"/>
              <w:rPr>
                <w:rFonts w:ascii="Century Gothic" w:hAnsi="Century Gothic"/>
              </w:rPr>
            </w:pPr>
            <w:bookmarkStart w:id="16" w:name="_Toc438643633"/>
            <w:r w:rsidRPr="003828F0">
              <w:rPr>
                <w:rFonts w:ascii="Century Gothic" w:hAnsi="Century Gothic"/>
              </w:rPr>
              <w:t>2016</w:t>
            </w:r>
            <w:bookmarkEnd w:id="16"/>
          </w:p>
        </w:tc>
        <w:tc>
          <w:tcPr>
            <w:tcW w:w="5868" w:type="dxa"/>
            <w:shd w:val="clear" w:color="auto" w:fill="auto"/>
          </w:tcPr>
          <w:p w14:paraId="68670C35" w14:textId="77777777" w:rsidR="00E914BC" w:rsidRPr="003828F0" w:rsidRDefault="00E914BC" w:rsidP="00670C0B">
            <w:pPr>
              <w:pStyle w:val="Table2"/>
              <w:rPr>
                <w:rFonts w:ascii="Century Gothic" w:hAnsi="Century Gothic"/>
              </w:rPr>
            </w:pPr>
            <w:bookmarkStart w:id="17" w:name="_Toc438643634"/>
            <w:r w:rsidRPr="003828F0">
              <w:rPr>
                <w:rFonts w:ascii="Century Gothic" w:hAnsi="Century Gothic"/>
              </w:rPr>
              <w:t>Revised SWMP for public comment</w:t>
            </w:r>
            <w:bookmarkEnd w:id="17"/>
          </w:p>
          <w:p w14:paraId="544C3D32" w14:textId="77777777" w:rsidR="00E914BC" w:rsidRPr="003828F0" w:rsidRDefault="00E914BC" w:rsidP="00670C0B">
            <w:pPr>
              <w:pStyle w:val="Table2"/>
              <w:rPr>
                <w:rFonts w:ascii="Century Gothic" w:hAnsi="Century Gothic"/>
              </w:rPr>
            </w:pPr>
          </w:p>
        </w:tc>
      </w:tr>
      <w:tr w:rsidR="00363060" w:rsidRPr="003828F0" w14:paraId="79AE310B" w14:textId="77777777" w:rsidTr="00E914BC">
        <w:trPr>
          <w:trHeight w:val="432"/>
        </w:trPr>
        <w:tc>
          <w:tcPr>
            <w:tcW w:w="1207" w:type="dxa"/>
            <w:shd w:val="clear" w:color="auto" w:fill="auto"/>
          </w:tcPr>
          <w:p w14:paraId="7487FC76" w14:textId="77777777" w:rsidR="00363060" w:rsidRPr="003828F0" w:rsidRDefault="00363060" w:rsidP="00670C0B">
            <w:pPr>
              <w:pStyle w:val="Table2"/>
              <w:rPr>
                <w:rFonts w:ascii="Century Gothic" w:hAnsi="Century Gothic"/>
              </w:rPr>
            </w:pPr>
            <w:r w:rsidRPr="003828F0">
              <w:rPr>
                <w:rFonts w:ascii="Century Gothic" w:hAnsi="Century Gothic"/>
              </w:rPr>
              <w:t xml:space="preserve">March </w:t>
            </w:r>
          </w:p>
          <w:p w14:paraId="1FED2AE3" w14:textId="77777777" w:rsidR="00363060" w:rsidRPr="003828F0" w:rsidRDefault="00363060" w:rsidP="00670C0B">
            <w:pPr>
              <w:pStyle w:val="Table2"/>
              <w:rPr>
                <w:rFonts w:ascii="Century Gothic" w:hAnsi="Century Gothic"/>
              </w:rPr>
            </w:pPr>
            <w:r w:rsidRPr="003828F0">
              <w:rPr>
                <w:rFonts w:ascii="Century Gothic" w:hAnsi="Century Gothic"/>
              </w:rPr>
              <w:t>2016</w:t>
            </w:r>
          </w:p>
        </w:tc>
        <w:tc>
          <w:tcPr>
            <w:tcW w:w="1781" w:type="dxa"/>
          </w:tcPr>
          <w:p w14:paraId="68930F38" w14:textId="77777777" w:rsidR="00363060" w:rsidRPr="003828F0" w:rsidRDefault="00363060" w:rsidP="00E914BC">
            <w:pPr>
              <w:pStyle w:val="Table2"/>
              <w:jc w:val="center"/>
              <w:rPr>
                <w:rFonts w:ascii="Century Gothic" w:hAnsi="Century Gothic"/>
              </w:rPr>
            </w:pPr>
            <w:r w:rsidRPr="003828F0">
              <w:rPr>
                <w:rFonts w:ascii="Century Gothic" w:hAnsi="Century Gothic"/>
              </w:rPr>
              <w:t>2016</w:t>
            </w:r>
          </w:p>
        </w:tc>
        <w:tc>
          <w:tcPr>
            <w:tcW w:w="5868" w:type="dxa"/>
            <w:shd w:val="clear" w:color="auto" w:fill="auto"/>
          </w:tcPr>
          <w:p w14:paraId="6CBBBF7E" w14:textId="77777777" w:rsidR="00363060" w:rsidRPr="003828F0" w:rsidRDefault="00363060" w:rsidP="00670C0B">
            <w:pPr>
              <w:pStyle w:val="Table2"/>
              <w:rPr>
                <w:rFonts w:ascii="Century Gothic" w:hAnsi="Century Gothic"/>
              </w:rPr>
            </w:pPr>
            <w:r w:rsidRPr="003828F0">
              <w:rPr>
                <w:rFonts w:ascii="Century Gothic" w:hAnsi="Century Gothic"/>
              </w:rPr>
              <w:t>Finalized SWMP following public comment period to include minor updates to text to correct and clarify grammar and to provide an update to Appendix L for 2015</w:t>
            </w:r>
          </w:p>
        </w:tc>
      </w:tr>
      <w:tr w:rsidR="00FE4030" w:rsidRPr="003828F0" w14:paraId="300E26BE" w14:textId="77777777" w:rsidTr="00E914BC">
        <w:trPr>
          <w:trHeight w:val="432"/>
        </w:trPr>
        <w:tc>
          <w:tcPr>
            <w:tcW w:w="1207" w:type="dxa"/>
            <w:shd w:val="clear" w:color="auto" w:fill="auto"/>
          </w:tcPr>
          <w:p w14:paraId="2A9C5EF8" w14:textId="77777777" w:rsidR="00FE4030" w:rsidRPr="003828F0" w:rsidRDefault="00FE4030" w:rsidP="00670C0B">
            <w:pPr>
              <w:pStyle w:val="Table2"/>
              <w:rPr>
                <w:rFonts w:ascii="Century Gothic" w:hAnsi="Century Gothic"/>
              </w:rPr>
            </w:pPr>
            <w:r w:rsidRPr="003828F0">
              <w:rPr>
                <w:rFonts w:ascii="Century Gothic" w:hAnsi="Century Gothic"/>
              </w:rPr>
              <w:t>March 2017</w:t>
            </w:r>
          </w:p>
        </w:tc>
        <w:tc>
          <w:tcPr>
            <w:tcW w:w="1781" w:type="dxa"/>
          </w:tcPr>
          <w:p w14:paraId="4BF42031" w14:textId="77777777" w:rsidR="00FE4030" w:rsidRPr="003828F0" w:rsidRDefault="00FE4030" w:rsidP="00E914BC">
            <w:pPr>
              <w:pStyle w:val="Table2"/>
              <w:jc w:val="center"/>
              <w:rPr>
                <w:rFonts w:ascii="Century Gothic" w:hAnsi="Century Gothic"/>
              </w:rPr>
            </w:pPr>
            <w:r w:rsidRPr="003828F0">
              <w:rPr>
                <w:rFonts w:ascii="Century Gothic" w:hAnsi="Century Gothic"/>
              </w:rPr>
              <w:t>2017</w:t>
            </w:r>
          </w:p>
        </w:tc>
        <w:tc>
          <w:tcPr>
            <w:tcW w:w="5868" w:type="dxa"/>
            <w:shd w:val="clear" w:color="auto" w:fill="auto"/>
          </w:tcPr>
          <w:p w14:paraId="6F83D84E" w14:textId="77777777" w:rsidR="00FE4030" w:rsidRPr="003828F0" w:rsidRDefault="00FE4030" w:rsidP="00670C0B">
            <w:pPr>
              <w:pStyle w:val="Table2"/>
              <w:rPr>
                <w:rFonts w:ascii="Century Gothic" w:hAnsi="Century Gothic"/>
              </w:rPr>
            </w:pPr>
            <w:r w:rsidRPr="003828F0">
              <w:rPr>
                <w:rFonts w:ascii="Century Gothic" w:hAnsi="Century Gothic"/>
              </w:rPr>
              <w:t>Revised SWMP for public comment</w:t>
            </w:r>
            <w:r w:rsidR="00852715" w:rsidRPr="003828F0">
              <w:rPr>
                <w:rFonts w:ascii="Century Gothic" w:hAnsi="Century Gothic"/>
              </w:rPr>
              <w:t xml:space="preserve"> to include</w:t>
            </w:r>
            <w:r w:rsidR="00A24BD7" w:rsidRPr="003828F0">
              <w:rPr>
                <w:rFonts w:ascii="Century Gothic" w:hAnsi="Century Gothic"/>
              </w:rPr>
              <w:t xml:space="preserve"> updates, minor text changes and</w:t>
            </w:r>
            <w:r w:rsidR="00852715" w:rsidRPr="003828F0">
              <w:rPr>
                <w:rFonts w:ascii="Century Gothic" w:hAnsi="Century Gothic"/>
              </w:rPr>
              <w:t xml:space="preserve"> consolidation of appendices</w:t>
            </w:r>
            <w:r w:rsidR="00A24BD7" w:rsidRPr="003828F0">
              <w:rPr>
                <w:rFonts w:ascii="Century Gothic" w:hAnsi="Century Gothic"/>
              </w:rPr>
              <w:t>.</w:t>
            </w:r>
          </w:p>
        </w:tc>
      </w:tr>
      <w:tr w:rsidR="00707235" w:rsidRPr="003828F0" w14:paraId="38AB0CB6" w14:textId="77777777" w:rsidTr="00E914BC">
        <w:trPr>
          <w:trHeight w:val="432"/>
        </w:trPr>
        <w:tc>
          <w:tcPr>
            <w:tcW w:w="1207" w:type="dxa"/>
            <w:shd w:val="clear" w:color="auto" w:fill="auto"/>
          </w:tcPr>
          <w:p w14:paraId="29F10AFC" w14:textId="77777777" w:rsidR="00707235" w:rsidRPr="003828F0" w:rsidRDefault="00707235" w:rsidP="00670C0B">
            <w:pPr>
              <w:pStyle w:val="Table2"/>
              <w:rPr>
                <w:rFonts w:ascii="Century Gothic" w:hAnsi="Century Gothic"/>
              </w:rPr>
            </w:pPr>
            <w:r w:rsidRPr="003828F0">
              <w:rPr>
                <w:rFonts w:ascii="Century Gothic" w:hAnsi="Century Gothic"/>
              </w:rPr>
              <w:t>May 2017</w:t>
            </w:r>
          </w:p>
        </w:tc>
        <w:tc>
          <w:tcPr>
            <w:tcW w:w="1781" w:type="dxa"/>
          </w:tcPr>
          <w:p w14:paraId="1F3F35B9" w14:textId="77777777" w:rsidR="00707235" w:rsidRPr="003828F0" w:rsidRDefault="00707235" w:rsidP="00E914BC">
            <w:pPr>
              <w:pStyle w:val="Table2"/>
              <w:jc w:val="center"/>
              <w:rPr>
                <w:rFonts w:ascii="Century Gothic" w:hAnsi="Century Gothic"/>
              </w:rPr>
            </w:pPr>
            <w:r w:rsidRPr="003828F0">
              <w:rPr>
                <w:rFonts w:ascii="Century Gothic" w:hAnsi="Century Gothic"/>
              </w:rPr>
              <w:t>2017</w:t>
            </w:r>
          </w:p>
        </w:tc>
        <w:tc>
          <w:tcPr>
            <w:tcW w:w="5868" w:type="dxa"/>
            <w:shd w:val="clear" w:color="auto" w:fill="auto"/>
          </w:tcPr>
          <w:p w14:paraId="56FCBB52" w14:textId="77777777" w:rsidR="00707235" w:rsidRPr="003828F0" w:rsidRDefault="00707235" w:rsidP="00670C0B">
            <w:pPr>
              <w:pStyle w:val="Table2"/>
              <w:rPr>
                <w:rFonts w:ascii="Century Gothic" w:hAnsi="Century Gothic"/>
              </w:rPr>
            </w:pPr>
            <w:r w:rsidRPr="003828F0">
              <w:rPr>
                <w:rFonts w:ascii="Century Gothic" w:hAnsi="Century Gothic"/>
              </w:rPr>
              <w:t>Finalize SWMP following public comment period; no public comment received.</w:t>
            </w:r>
          </w:p>
        </w:tc>
      </w:tr>
      <w:tr w:rsidR="0045715E" w:rsidRPr="003828F0" w14:paraId="697AD4FD" w14:textId="77777777" w:rsidTr="00E914BC">
        <w:trPr>
          <w:trHeight w:val="432"/>
        </w:trPr>
        <w:tc>
          <w:tcPr>
            <w:tcW w:w="1207" w:type="dxa"/>
            <w:shd w:val="clear" w:color="auto" w:fill="auto"/>
          </w:tcPr>
          <w:p w14:paraId="15136661" w14:textId="77777777" w:rsidR="0045715E" w:rsidRPr="003828F0" w:rsidRDefault="0045715E" w:rsidP="00670C0B">
            <w:pPr>
              <w:pStyle w:val="Table2"/>
              <w:rPr>
                <w:rFonts w:ascii="Century Gothic" w:hAnsi="Century Gothic"/>
              </w:rPr>
            </w:pPr>
            <w:r w:rsidRPr="003828F0">
              <w:rPr>
                <w:rFonts w:ascii="Century Gothic" w:hAnsi="Century Gothic"/>
              </w:rPr>
              <w:t>April 2018</w:t>
            </w:r>
          </w:p>
        </w:tc>
        <w:tc>
          <w:tcPr>
            <w:tcW w:w="1781" w:type="dxa"/>
          </w:tcPr>
          <w:p w14:paraId="244B5CEC" w14:textId="77777777" w:rsidR="0045715E" w:rsidRPr="003828F0" w:rsidRDefault="0045715E" w:rsidP="00E914BC">
            <w:pPr>
              <w:pStyle w:val="Table2"/>
              <w:jc w:val="center"/>
              <w:rPr>
                <w:rFonts w:ascii="Century Gothic" w:hAnsi="Century Gothic"/>
              </w:rPr>
            </w:pPr>
            <w:r w:rsidRPr="003828F0">
              <w:rPr>
                <w:rFonts w:ascii="Century Gothic" w:hAnsi="Century Gothic"/>
              </w:rPr>
              <w:t>2018</w:t>
            </w:r>
          </w:p>
        </w:tc>
        <w:tc>
          <w:tcPr>
            <w:tcW w:w="5868" w:type="dxa"/>
            <w:shd w:val="clear" w:color="auto" w:fill="auto"/>
          </w:tcPr>
          <w:p w14:paraId="7A38A0B9" w14:textId="77777777" w:rsidR="0045715E" w:rsidRPr="003828F0" w:rsidRDefault="00CB5A4E" w:rsidP="00670C0B">
            <w:pPr>
              <w:pStyle w:val="Table2"/>
              <w:rPr>
                <w:rFonts w:ascii="Century Gothic" w:hAnsi="Century Gothic"/>
              </w:rPr>
            </w:pPr>
            <w:r>
              <w:rPr>
                <w:rFonts w:ascii="Century Gothic" w:hAnsi="Century Gothic"/>
              </w:rPr>
              <w:t>Completed significant revisions to SWMP to incorporate and combine new program requirements with existing requirements.  Also, minor text edits, data updates and format changes.</w:t>
            </w:r>
          </w:p>
        </w:tc>
      </w:tr>
      <w:tr w:rsidR="00FB196C" w:rsidRPr="003828F0" w14:paraId="5DA769A6" w14:textId="77777777" w:rsidTr="00E914BC">
        <w:trPr>
          <w:trHeight w:val="432"/>
        </w:trPr>
        <w:tc>
          <w:tcPr>
            <w:tcW w:w="1207" w:type="dxa"/>
            <w:shd w:val="clear" w:color="auto" w:fill="auto"/>
          </w:tcPr>
          <w:p w14:paraId="2849CA73" w14:textId="77777777" w:rsidR="00FB196C" w:rsidRPr="003828F0" w:rsidRDefault="00FB196C" w:rsidP="00670C0B">
            <w:pPr>
              <w:pStyle w:val="Table2"/>
              <w:rPr>
                <w:rFonts w:ascii="Century Gothic" w:hAnsi="Century Gothic"/>
              </w:rPr>
            </w:pPr>
            <w:r>
              <w:rPr>
                <w:rFonts w:ascii="Century Gothic" w:hAnsi="Century Gothic"/>
              </w:rPr>
              <w:t>February 2019</w:t>
            </w:r>
          </w:p>
        </w:tc>
        <w:tc>
          <w:tcPr>
            <w:tcW w:w="1781" w:type="dxa"/>
          </w:tcPr>
          <w:p w14:paraId="31E85DC4" w14:textId="77777777" w:rsidR="00FB196C" w:rsidRPr="003828F0" w:rsidRDefault="00FB196C" w:rsidP="00E914BC">
            <w:pPr>
              <w:pStyle w:val="Table2"/>
              <w:jc w:val="center"/>
              <w:rPr>
                <w:rFonts w:ascii="Century Gothic" w:hAnsi="Century Gothic"/>
              </w:rPr>
            </w:pPr>
            <w:r>
              <w:rPr>
                <w:rFonts w:ascii="Century Gothic" w:hAnsi="Century Gothic"/>
              </w:rPr>
              <w:t>2019</w:t>
            </w:r>
          </w:p>
        </w:tc>
        <w:tc>
          <w:tcPr>
            <w:tcW w:w="5868" w:type="dxa"/>
            <w:shd w:val="clear" w:color="auto" w:fill="auto"/>
          </w:tcPr>
          <w:p w14:paraId="3A6206B0" w14:textId="77777777" w:rsidR="00FB196C" w:rsidRDefault="00640545" w:rsidP="00670C0B">
            <w:pPr>
              <w:pStyle w:val="Table2"/>
              <w:rPr>
                <w:rFonts w:ascii="Century Gothic" w:hAnsi="Century Gothic"/>
              </w:rPr>
            </w:pPr>
            <w:r>
              <w:rPr>
                <w:rFonts w:ascii="Century Gothic" w:hAnsi="Century Gothic"/>
              </w:rPr>
              <w:t>DRAFT for public comment. Minor text edits and data updates.</w:t>
            </w:r>
          </w:p>
        </w:tc>
      </w:tr>
      <w:tr w:rsidR="009571EE" w:rsidRPr="003828F0" w14:paraId="1ADBE122" w14:textId="77777777" w:rsidTr="00E914BC">
        <w:trPr>
          <w:trHeight w:val="432"/>
        </w:trPr>
        <w:tc>
          <w:tcPr>
            <w:tcW w:w="1207" w:type="dxa"/>
            <w:shd w:val="clear" w:color="auto" w:fill="auto"/>
          </w:tcPr>
          <w:p w14:paraId="7A8CEBBA" w14:textId="77777777" w:rsidR="009571EE" w:rsidRDefault="009571EE" w:rsidP="00670C0B">
            <w:pPr>
              <w:pStyle w:val="Table2"/>
              <w:rPr>
                <w:rFonts w:ascii="Century Gothic" w:hAnsi="Century Gothic"/>
              </w:rPr>
            </w:pPr>
            <w:r>
              <w:rPr>
                <w:rFonts w:ascii="Century Gothic" w:hAnsi="Century Gothic"/>
              </w:rPr>
              <w:t>April 2019</w:t>
            </w:r>
          </w:p>
        </w:tc>
        <w:tc>
          <w:tcPr>
            <w:tcW w:w="1781" w:type="dxa"/>
          </w:tcPr>
          <w:p w14:paraId="0B3C4A64" w14:textId="77777777" w:rsidR="009571EE" w:rsidRDefault="009571EE" w:rsidP="00E914BC">
            <w:pPr>
              <w:pStyle w:val="Table2"/>
              <w:jc w:val="center"/>
              <w:rPr>
                <w:rFonts w:ascii="Century Gothic" w:hAnsi="Century Gothic"/>
              </w:rPr>
            </w:pPr>
            <w:r>
              <w:rPr>
                <w:rFonts w:ascii="Century Gothic" w:hAnsi="Century Gothic"/>
              </w:rPr>
              <w:t>2019</w:t>
            </w:r>
          </w:p>
        </w:tc>
        <w:tc>
          <w:tcPr>
            <w:tcW w:w="5868" w:type="dxa"/>
            <w:shd w:val="clear" w:color="auto" w:fill="auto"/>
          </w:tcPr>
          <w:p w14:paraId="22FE8FB5" w14:textId="77777777" w:rsidR="009571EE" w:rsidRDefault="009571EE" w:rsidP="00670C0B">
            <w:pPr>
              <w:pStyle w:val="Table2"/>
              <w:rPr>
                <w:rFonts w:ascii="Century Gothic" w:hAnsi="Century Gothic"/>
              </w:rPr>
            </w:pPr>
            <w:r>
              <w:rPr>
                <w:rFonts w:ascii="Century Gothic" w:hAnsi="Century Gothic"/>
              </w:rPr>
              <w:t>FINAL after public comment period; no comments received.</w:t>
            </w:r>
          </w:p>
        </w:tc>
      </w:tr>
      <w:tr w:rsidR="00801771" w:rsidRPr="003828F0" w14:paraId="132E4813" w14:textId="77777777" w:rsidTr="00E914BC">
        <w:trPr>
          <w:trHeight w:val="432"/>
        </w:trPr>
        <w:tc>
          <w:tcPr>
            <w:tcW w:w="1207" w:type="dxa"/>
            <w:shd w:val="clear" w:color="auto" w:fill="auto"/>
          </w:tcPr>
          <w:p w14:paraId="3A11FC13" w14:textId="24CD9001" w:rsidR="00801771" w:rsidRDefault="00801771" w:rsidP="00670C0B">
            <w:pPr>
              <w:pStyle w:val="Table2"/>
              <w:rPr>
                <w:rFonts w:ascii="Century Gothic" w:hAnsi="Century Gothic"/>
              </w:rPr>
            </w:pPr>
            <w:r>
              <w:rPr>
                <w:rFonts w:ascii="Century Gothic" w:hAnsi="Century Gothic"/>
              </w:rPr>
              <w:t>March 2020</w:t>
            </w:r>
          </w:p>
        </w:tc>
        <w:tc>
          <w:tcPr>
            <w:tcW w:w="1781" w:type="dxa"/>
          </w:tcPr>
          <w:p w14:paraId="5F004436" w14:textId="381A53BB" w:rsidR="00801771" w:rsidRDefault="00801771" w:rsidP="00E914BC">
            <w:pPr>
              <w:pStyle w:val="Table2"/>
              <w:jc w:val="center"/>
              <w:rPr>
                <w:rFonts w:ascii="Century Gothic" w:hAnsi="Century Gothic"/>
              </w:rPr>
            </w:pPr>
            <w:r>
              <w:rPr>
                <w:rFonts w:ascii="Century Gothic" w:hAnsi="Century Gothic"/>
              </w:rPr>
              <w:t>2019</w:t>
            </w:r>
          </w:p>
        </w:tc>
        <w:tc>
          <w:tcPr>
            <w:tcW w:w="5868" w:type="dxa"/>
            <w:shd w:val="clear" w:color="auto" w:fill="auto"/>
          </w:tcPr>
          <w:p w14:paraId="2845A742" w14:textId="7AB1EB43" w:rsidR="00801771" w:rsidRDefault="00801771" w:rsidP="00670C0B">
            <w:pPr>
              <w:pStyle w:val="Table2"/>
              <w:rPr>
                <w:rFonts w:ascii="Century Gothic" w:hAnsi="Century Gothic"/>
              </w:rPr>
            </w:pPr>
            <w:r>
              <w:rPr>
                <w:rFonts w:ascii="Century Gothic" w:hAnsi="Century Gothic"/>
              </w:rPr>
              <w:t>Draft for public comment</w:t>
            </w:r>
          </w:p>
        </w:tc>
      </w:tr>
    </w:tbl>
    <w:p w14:paraId="005888AF" w14:textId="77777777" w:rsidR="00670C0B" w:rsidRPr="003828F0" w:rsidRDefault="00670C0B" w:rsidP="00BD1E86">
      <w:pPr>
        <w:pStyle w:val="Heading1"/>
        <w:rPr>
          <w:rFonts w:ascii="Century Gothic" w:hAnsi="Century Gothic"/>
          <w:lang w:eastAsia="ja-JP"/>
        </w:rPr>
      </w:pPr>
    </w:p>
    <w:p w14:paraId="5F803EF2" w14:textId="77777777" w:rsidR="00670C0B" w:rsidRPr="003828F0" w:rsidRDefault="00670C0B" w:rsidP="00670C0B">
      <w:pPr>
        <w:rPr>
          <w:rFonts w:ascii="Century Gothic" w:eastAsiaTheme="majorEastAsia" w:hAnsi="Century Gothic" w:cstheme="majorBidi"/>
          <w:color w:val="365F91" w:themeColor="accent1" w:themeShade="BF"/>
          <w:sz w:val="28"/>
          <w:szCs w:val="28"/>
          <w:lang w:eastAsia="ja-JP"/>
        </w:rPr>
      </w:pPr>
      <w:r w:rsidRPr="003828F0">
        <w:rPr>
          <w:rFonts w:ascii="Century Gothic" w:hAnsi="Century Gothic"/>
          <w:lang w:eastAsia="ja-JP"/>
        </w:rPr>
        <w:br w:type="page"/>
      </w:r>
    </w:p>
    <w:p w14:paraId="55FBAB8C" w14:textId="77777777" w:rsidR="00187C2B" w:rsidRPr="003828F0" w:rsidRDefault="00EE624D" w:rsidP="00BD1E86">
      <w:pPr>
        <w:pStyle w:val="Heading1"/>
        <w:rPr>
          <w:rFonts w:ascii="Century Gothic" w:hAnsi="Century Gothic"/>
          <w:lang w:eastAsia="ja-JP"/>
        </w:rPr>
      </w:pPr>
      <w:bookmarkStart w:id="18" w:name="_Toc438643636"/>
      <w:r w:rsidRPr="003828F0">
        <w:rPr>
          <w:rFonts w:ascii="Century Gothic" w:hAnsi="Century Gothic"/>
          <w:lang w:eastAsia="ja-JP"/>
        </w:rPr>
        <w:lastRenderedPageBreak/>
        <w:t>A</w:t>
      </w:r>
      <w:r w:rsidR="00187C2B" w:rsidRPr="003828F0">
        <w:rPr>
          <w:rFonts w:ascii="Century Gothic" w:hAnsi="Century Gothic"/>
          <w:lang w:eastAsia="ja-JP"/>
        </w:rPr>
        <w:t>bbreviations</w:t>
      </w:r>
      <w:bookmarkEnd w:id="2"/>
      <w:bookmarkEnd w:id="18"/>
    </w:p>
    <w:p w14:paraId="32F0F5B9" w14:textId="77777777" w:rsidR="00590C9D" w:rsidRPr="003828F0" w:rsidRDefault="00590C9D" w:rsidP="00BD1E86">
      <w:pPr>
        <w:widowControl w:val="0"/>
        <w:tabs>
          <w:tab w:val="left" w:pos="1890"/>
        </w:tabs>
        <w:autoSpaceDE w:val="0"/>
        <w:autoSpaceDN w:val="0"/>
        <w:ind w:left="720"/>
        <w:rPr>
          <w:rFonts w:ascii="Century Gothic" w:hAnsi="Century Gothic"/>
        </w:rPr>
      </w:pPr>
      <w:r w:rsidRPr="003828F0">
        <w:rPr>
          <w:rFonts w:ascii="Century Gothic" w:hAnsi="Century Gothic"/>
        </w:rPr>
        <w:t>ACHD</w:t>
      </w:r>
      <w:r w:rsidRPr="003828F0">
        <w:rPr>
          <w:rFonts w:ascii="Century Gothic" w:hAnsi="Century Gothic"/>
        </w:rPr>
        <w:tab/>
        <w:t>Ada County Highway District</w:t>
      </w:r>
    </w:p>
    <w:p w14:paraId="610F8835" w14:textId="77777777" w:rsidR="00590C9D" w:rsidRPr="003828F0" w:rsidRDefault="00590C9D" w:rsidP="00BD1E86">
      <w:pPr>
        <w:widowControl w:val="0"/>
        <w:tabs>
          <w:tab w:val="left" w:pos="1890"/>
        </w:tabs>
        <w:autoSpaceDE w:val="0"/>
        <w:autoSpaceDN w:val="0"/>
        <w:ind w:left="720"/>
        <w:rPr>
          <w:rFonts w:ascii="Century Gothic" w:hAnsi="Century Gothic"/>
        </w:rPr>
      </w:pPr>
      <w:r w:rsidRPr="003828F0">
        <w:rPr>
          <w:rFonts w:ascii="Century Gothic" w:hAnsi="Century Gothic"/>
        </w:rPr>
        <w:t>BMP</w:t>
      </w:r>
      <w:r w:rsidRPr="003828F0">
        <w:rPr>
          <w:rFonts w:ascii="Century Gothic" w:hAnsi="Century Gothic"/>
        </w:rPr>
        <w:tab/>
        <w:t>Best Management Practice</w:t>
      </w:r>
    </w:p>
    <w:p w14:paraId="2BE93677" w14:textId="77777777" w:rsidR="00CC3065" w:rsidRPr="003828F0" w:rsidRDefault="00CC3065" w:rsidP="00BD1E86">
      <w:pPr>
        <w:widowControl w:val="0"/>
        <w:tabs>
          <w:tab w:val="left" w:pos="1890"/>
        </w:tabs>
        <w:autoSpaceDE w:val="0"/>
        <w:autoSpaceDN w:val="0"/>
        <w:ind w:left="720"/>
        <w:rPr>
          <w:rFonts w:ascii="Century Gothic" w:hAnsi="Century Gothic"/>
        </w:rPr>
      </w:pPr>
      <w:r w:rsidRPr="003828F0">
        <w:rPr>
          <w:rFonts w:ascii="Century Gothic" w:hAnsi="Century Gothic"/>
        </w:rPr>
        <w:t xml:space="preserve">BSU </w:t>
      </w:r>
      <w:r w:rsidRPr="003828F0">
        <w:rPr>
          <w:rFonts w:ascii="Century Gothic" w:hAnsi="Century Gothic"/>
        </w:rPr>
        <w:tab/>
        <w:t>Boise State University</w:t>
      </w:r>
    </w:p>
    <w:p w14:paraId="2CDB4B93" w14:textId="77777777" w:rsidR="00B3013F" w:rsidRPr="003828F0" w:rsidRDefault="00B3013F" w:rsidP="00BD1E86">
      <w:pPr>
        <w:widowControl w:val="0"/>
        <w:tabs>
          <w:tab w:val="left" w:pos="1890"/>
        </w:tabs>
        <w:autoSpaceDE w:val="0"/>
        <w:autoSpaceDN w:val="0"/>
        <w:ind w:left="720"/>
        <w:rPr>
          <w:rFonts w:ascii="Century Gothic" w:hAnsi="Century Gothic"/>
        </w:rPr>
      </w:pPr>
      <w:r w:rsidRPr="003828F0">
        <w:rPr>
          <w:rFonts w:ascii="Century Gothic" w:hAnsi="Century Gothic"/>
        </w:rPr>
        <w:t>CGP</w:t>
      </w:r>
      <w:r w:rsidRPr="003828F0">
        <w:rPr>
          <w:rFonts w:ascii="Century Gothic" w:hAnsi="Century Gothic"/>
        </w:rPr>
        <w:tab/>
        <w:t>Construction General Permit</w:t>
      </w:r>
    </w:p>
    <w:p w14:paraId="73EEFFCB" w14:textId="77777777" w:rsidR="00E8760E" w:rsidRPr="003828F0" w:rsidRDefault="00E8760E" w:rsidP="00BD1E86">
      <w:pPr>
        <w:widowControl w:val="0"/>
        <w:tabs>
          <w:tab w:val="left" w:pos="1890"/>
        </w:tabs>
        <w:autoSpaceDE w:val="0"/>
        <w:autoSpaceDN w:val="0"/>
        <w:ind w:left="720"/>
        <w:rPr>
          <w:rFonts w:ascii="Century Gothic" w:hAnsi="Century Gothic"/>
        </w:rPr>
      </w:pPr>
      <w:r w:rsidRPr="003828F0">
        <w:rPr>
          <w:rFonts w:ascii="Century Gothic" w:hAnsi="Century Gothic"/>
        </w:rPr>
        <w:t xml:space="preserve">CWA </w:t>
      </w:r>
      <w:r w:rsidRPr="003828F0">
        <w:rPr>
          <w:rFonts w:ascii="Century Gothic" w:hAnsi="Century Gothic"/>
        </w:rPr>
        <w:tab/>
        <w:t>Clean Water Act</w:t>
      </w:r>
    </w:p>
    <w:p w14:paraId="32D81432" w14:textId="77777777" w:rsidR="00CC3065" w:rsidRPr="003828F0" w:rsidRDefault="00CC3065" w:rsidP="00BD1E86">
      <w:pPr>
        <w:widowControl w:val="0"/>
        <w:tabs>
          <w:tab w:val="left" w:pos="1890"/>
        </w:tabs>
        <w:autoSpaceDE w:val="0"/>
        <w:autoSpaceDN w:val="0"/>
        <w:ind w:left="720"/>
        <w:rPr>
          <w:rFonts w:ascii="Century Gothic" w:hAnsi="Century Gothic" w:cs="Times New Roman"/>
          <w:szCs w:val="24"/>
        </w:rPr>
      </w:pPr>
      <w:r w:rsidRPr="003828F0">
        <w:rPr>
          <w:rFonts w:ascii="Century Gothic" w:hAnsi="Century Gothic"/>
        </w:rPr>
        <w:t xml:space="preserve">DD3 </w:t>
      </w:r>
      <w:r w:rsidRPr="003828F0">
        <w:rPr>
          <w:rFonts w:ascii="Century Gothic" w:hAnsi="Century Gothic"/>
        </w:rPr>
        <w:tab/>
        <w:t>Ada County Drainage District #3</w:t>
      </w:r>
    </w:p>
    <w:p w14:paraId="268B88F9"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EPA</w:t>
      </w:r>
      <w:r w:rsidRPr="003828F0">
        <w:rPr>
          <w:rFonts w:ascii="Century Gothic" w:hAnsi="Century Gothic"/>
        </w:rPr>
        <w:tab/>
        <w:t>Environmental Protection Agency</w:t>
      </w:r>
    </w:p>
    <w:p w14:paraId="521284E2" w14:textId="77777777" w:rsidR="00E17935" w:rsidRPr="003828F0" w:rsidRDefault="00E17935" w:rsidP="00BD1E86">
      <w:pPr>
        <w:widowControl w:val="0"/>
        <w:tabs>
          <w:tab w:val="left" w:pos="1890"/>
        </w:tabs>
        <w:autoSpaceDE w:val="0"/>
        <w:autoSpaceDN w:val="0"/>
        <w:ind w:left="720"/>
        <w:rPr>
          <w:rFonts w:ascii="Century Gothic" w:hAnsi="Century Gothic"/>
        </w:rPr>
      </w:pPr>
      <w:r w:rsidRPr="003828F0">
        <w:rPr>
          <w:rFonts w:ascii="Century Gothic" w:hAnsi="Century Gothic"/>
        </w:rPr>
        <w:t>ESC</w:t>
      </w:r>
      <w:r w:rsidRPr="003828F0">
        <w:rPr>
          <w:rFonts w:ascii="Century Gothic" w:hAnsi="Century Gothic"/>
        </w:rPr>
        <w:tab/>
        <w:t>Erosion and Sediment Control</w:t>
      </w:r>
    </w:p>
    <w:p w14:paraId="2B80B66F" w14:textId="77777777" w:rsidR="00E17935" w:rsidRPr="003828F0" w:rsidRDefault="00E17935" w:rsidP="00BD1E86">
      <w:pPr>
        <w:widowControl w:val="0"/>
        <w:tabs>
          <w:tab w:val="left" w:pos="1890"/>
        </w:tabs>
        <w:autoSpaceDE w:val="0"/>
        <w:autoSpaceDN w:val="0"/>
        <w:ind w:left="720"/>
        <w:rPr>
          <w:rFonts w:ascii="Century Gothic" w:hAnsi="Century Gothic"/>
        </w:rPr>
      </w:pPr>
      <w:r w:rsidRPr="003828F0">
        <w:rPr>
          <w:rFonts w:ascii="Century Gothic" w:hAnsi="Century Gothic"/>
        </w:rPr>
        <w:t>FTE</w:t>
      </w:r>
      <w:r w:rsidRPr="003828F0">
        <w:rPr>
          <w:rFonts w:ascii="Century Gothic" w:hAnsi="Century Gothic"/>
        </w:rPr>
        <w:tab/>
        <w:t>Full-time Employee</w:t>
      </w:r>
    </w:p>
    <w:p w14:paraId="03E37C1F" w14:textId="77777777" w:rsidR="00E8760E" w:rsidRPr="003828F0" w:rsidRDefault="00E8760E" w:rsidP="00BD1E86">
      <w:pPr>
        <w:widowControl w:val="0"/>
        <w:tabs>
          <w:tab w:val="left" w:pos="1890"/>
        </w:tabs>
        <w:autoSpaceDE w:val="0"/>
        <w:autoSpaceDN w:val="0"/>
        <w:ind w:left="720"/>
        <w:rPr>
          <w:rFonts w:ascii="Century Gothic" w:hAnsi="Century Gothic"/>
        </w:rPr>
      </w:pPr>
      <w:r w:rsidRPr="003828F0">
        <w:rPr>
          <w:rFonts w:ascii="Century Gothic" w:hAnsi="Century Gothic"/>
        </w:rPr>
        <w:t>GB</w:t>
      </w:r>
      <w:r w:rsidRPr="003828F0">
        <w:rPr>
          <w:rFonts w:ascii="Century Gothic" w:hAnsi="Century Gothic"/>
        </w:rPr>
        <w:tab/>
        <w:t>Government Buildings</w:t>
      </w:r>
    </w:p>
    <w:p w14:paraId="491D62CA" w14:textId="77777777" w:rsidR="00EF18E4" w:rsidRPr="003828F0" w:rsidRDefault="00EF18E4" w:rsidP="00BD1E86">
      <w:pPr>
        <w:widowControl w:val="0"/>
        <w:tabs>
          <w:tab w:val="left" w:pos="1890"/>
        </w:tabs>
        <w:autoSpaceDE w:val="0"/>
        <w:autoSpaceDN w:val="0"/>
        <w:ind w:left="720"/>
        <w:rPr>
          <w:rFonts w:ascii="Century Gothic" w:hAnsi="Century Gothic"/>
        </w:rPr>
      </w:pPr>
      <w:r w:rsidRPr="003828F0">
        <w:rPr>
          <w:rFonts w:ascii="Century Gothic" w:hAnsi="Century Gothic"/>
        </w:rPr>
        <w:t>G</w:t>
      </w:r>
      <w:r w:rsidR="001677F5" w:rsidRPr="003828F0">
        <w:rPr>
          <w:rFonts w:ascii="Century Gothic" w:hAnsi="Century Gothic"/>
        </w:rPr>
        <w:t>S</w:t>
      </w:r>
      <w:r w:rsidRPr="003828F0">
        <w:rPr>
          <w:rFonts w:ascii="Century Gothic" w:hAnsi="Century Gothic"/>
        </w:rPr>
        <w:t>I</w:t>
      </w:r>
      <w:r w:rsidRPr="003828F0">
        <w:rPr>
          <w:rFonts w:ascii="Century Gothic" w:hAnsi="Century Gothic"/>
        </w:rPr>
        <w:tab/>
        <w:t>Green</w:t>
      </w:r>
      <w:r w:rsidR="001677F5" w:rsidRPr="003828F0">
        <w:rPr>
          <w:rFonts w:ascii="Century Gothic" w:hAnsi="Century Gothic"/>
        </w:rPr>
        <w:t xml:space="preserve"> Stormwater </w:t>
      </w:r>
      <w:r w:rsidR="00623825" w:rsidRPr="003828F0">
        <w:rPr>
          <w:rFonts w:ascii="Century Gothic" w:hAnsi="Century Gothic"/>
        </w:rPr>
        <w:t>Infrastructure</w:t>
      </w:r>
      <w:r w:rsidRPr="003828F0">
        <w:rPr>
          <w:rFonts w:ascii="Century Gothic" w:hAnsi="Century Gothic"/>
        </w:rPr>
        <w:t xml:space="preserve"> </w:t>
      </w:r>
    </w:p>
    <w:p w14:paraId="0763BBB3" w14:textId="77777777" w:rsidR="005B41A0" w:rsidRPr="003828F0" w:rsidRDefault="005B41A0" w:rsidP="00BD1E86">
      <w:pPr>
        <w:widowControl w:val="0"/>
        <w:tabs>
          <w:tab w:val="left" w:pos="1890"/>
        </w:tabs>
        <w:autoSpaceDE w:val="0"/>
        <w:autoSpaceDN w:val="0"/>
        <w:ind w:left="720"/>
        <w:rPr>
          <w:rFonts w:ascii="Century Gothic" w:hAnsi="Century Gothic"/>
        </w:rPr>
      </w:pPr>
      <w:r w:rsidRPr="003828F0">
        <w:rPr>
          <w:rFonts w:ascii="Century Gothic" w:hAnsi="Century Gothic"/>
        </w:rPr>
        <w:t>H</w:t>
      </w:r>
      <w:r w:rsidR="00E8760E" w:rsidRPr="003828F0">
        <w:rPr>
          <w:rFonts w:ascii="Century Gothic" w:hAnsi="Century Gothic"/>
        </w:rPr>
        <w:t>CD</w:t>
      </w:r>
      <w:r w:rsidR="00E8760E" w:rsidRPr="003828F0">
        <w:rPr>
          <w:rFonts w:ascii="Century Gothic" w:hAnsi="Century Gothic"/>
        </w:rPr>
        <w:tab/>
        <w:t>Housing and Community Development</w:t>
      </w:r>
    </w:p>
    <w:p w14:paraId="18246D1D" w14:textId="77777777" w:rsidR="00EE624D" w:rsidRPr="003828F0" w:rsidRDefault="00EE624D" w:rsidP="00BD1E86">
      <w:pPr>
        <w:widowControl w:val="0"/>
        <w:tabs>
          <w:tab w:val="left" w:pos="1890"/>
        </w:tabs>
        <w:autoSpaceDE w:val="0"/>
        <w:autoSpaceDN w:val="0"/>
        <w:ind w:left="720"/>
        <w:rPr>
          <w:rFonts w:ascii="Century Gothic" w:hAnsi="Century Gothic"/>
        </w:rPr>
      </w:pPr>
      <w:r w:rsidRPr="003828F0">
        <w:rPr>
          <w:rFonts w:ascii="Century Gothic" w:hAnsi="Century Gothic"/>
        </w:rPr>
        <w:t>IDEQ</w:t>
      </w:r>
      <w:r w:rsidRPr="003828F0">
        <w:rPr>
          <w:rFonts w:ascii="Century Gothic" w:hAnsi="Century Gothic"/>
        </w:rPr>
        <w:tab/>
        <w:t>Idaho Department of Environmental Quality</w:t>
      </w:r>
    </w:p>
    <w:p w14:paraId="487AB605" w14:textId="77777777" w:rsidR="003C3F5B" w:rsidRPr="003828F0" w:rsidRDefault="003C3F5B" w:rsidP="00BD1E86">
      <w:pPr>
        <w:widowControl w:val="0"/>
        <w:tabs>
          <w:tab w:val="left" w:pos="1890"/>
        </w:tabs>
        <w:autoSpaceDE w:val="0"/>
        <w:autoSpaceDN w:val="0"/>
        <w:ind w:left="720"/>
        <w:rPr>
          <w:rFonts w:ascii="Century Gothic" w:hAnsi="Century Gothic"/>
        </w:rPr>
      </w:pPr>
      <w:r w:rsidRPr="003828F0">
        <w:rPr>
          <w:rFonts w:ascii="Century Gothic" w:hAnsi="Century Gothic"/>
        </w:rPr>
        <w:t>IFCAP</w:t>
      </w:r>
      <w:r w:rsidRPr="003828F0">
        <w:rPr>
          <w:rFonts w:ascii="Century Gothic" w:hAnsi="Century Gothic"/>
        </w:rPr>
        <w:tab/>
      </w:r>
      <w:r w:rsidRPr="003828F0">
        <w:rPr>
          <w:rFonts w:ascii="Century Gothic" w:hAnsi="Century Gothic" w:cstheme="minorHAnsi"/>
          <w:szCs w:val="24"/>
        </w:rPr>
        <w:t>Idaho Fish Consumption Advisory Program</w:t>
      </w:r>
    </w:p>
    <w:p w14:paraId="26A5B868" w14:textId="77777777" w:rsidR="00CC3065" w:rsidRPr="003828F0" w:rsidRDefault="00CC3065" w:rsidP="00BD1E86">
      <w:pPr>
        <w:widowControl w:val="0"/>
        <w:tabs>
          <w:tab w:val="left" w:pos="1890"/>
        </w:tabs>
        <w:autoSpaceDE w:val="0"/>
        <w:autoSpaceDN w:val="0"/>
        <w:ind w:left="720"/>
        <w:rPr>
          <w:rFonts w:ascii="Century Gothic" w:hAnsi="Century Gothic"/>
        </w:rPr>
      </w:pPr>
      <w:r w:rsidRPr="003828F0">
        <w:rPr>
          <w:rFonts w:ascii="Century Gothic" w:hAnsi="Century Gothic"/>
        </w:rPr>
        <w:t>ITD3</w:t>
      </w:r>
      <w:r w:rsidRPr="003828F0">
        <w:rPr>
          <w:rFonts w:ascii="Century Gothic" w:hAnsi="Century Gothic"/>
        </w:rPr>
        <w:tab/>
        <w:t xml:space="preserve">Idaho Transportation Department, District 3 </w:t>
      </w:r>
    </w:p>
    <w:p w14:paraId="3EA03869" w14:textId="77777777" w:rsidR="00EE624D" w:rsidRPr="003828F0" w:rsidRDefault="00EE624D" w:rsidP="00BD1E86">
      <w:pPr>
        <w:widowControl w:val="0"/>
        <w:tabs>
          <w:tab w:val="left" w:pos="1890"/>
        </w:tabs>
        <w:autoSpaceDE w:val="0"/>
        <w:autoSpaceDN w:val="0"/>
        <w:ind w:left="720"/>
        <w:rPr>
          <w:rFonts w:ascii="Century Gothic" w:hAnsi="Century Gothic"/>
        </w:rPr>
      </w:pPr>
      <w:r w:rsidRPr="003828F0">
        <w:rPr>
          <w:rFonts w:ascii="Century Gothic" w:hAnsi="Century Gothic"/>
        </w:rPr>
        <w:t xml:space="preserve">LID </w:t>
      </w:r>
      <w:r w:rsidRPr="003828F0">
        <w:rPr>
          <w:rFonts w:ascii="Century Gothic" w:hAnsi="Century Gothic"/>
        </w:rPr>
        <w:tab/>
        <w:t>Low Impact Development</w:t>
      </w:r>
    </w:p>
    <w:p w14:paraId="23A0EAB0" w14:textId="77777777" w:rsidR="00BB0A9A" w:rsidRPr="003828F0" w:rsidRDefault="00BB0A9A" w:rsidP="00BD1E86">
      <w:pPr>
        <w:widowControl w:val="0"/>
        <w:tabs>
          <w:tab w:val="left" w:pos="1890"/>
        </w:tabs>
        <w:autoSpaceDE w:val="0"/>
        <w:autoSpaceDN w:val="0"/>
        <w:ind w:left="720"/>
        <w:rPr>
          <w:rFonts w:ascii="Century Gothic" w:hAnsi="Century Gothic"/>
        </w:rPr>
      </w:pPr>
      <w:r w:rsidRPr="003828F0">
        <w:rPr>
          <w:rFonts w:ascii="Century Gothic" w:hAnsi="Century Gothic"/>
        </w:rPr>
        <w:t>MEP</w:t>
      </w:r>
      <w:r w:rsidRPr="003828F0">
        <w:rPr>
          <w:rFonts w:ascii="Century Gothic" w:hAnsi="Century Gothic"/>
        </w:rPr>
        <w:tab/>
        <w:t xml:space="preserve">Maximum Extent Practicable </w:t>
      </w:r>
    </w:p>
    <w:p w14:paraId="6F5833E8" w14:textId="77777777" w:rsidR="00EE624D" w:rsidRPr="003828F0" w:rsidRDefault="00EE624D" w:rsidP="00BD1E86">
      <w:pPr>
        <w:widowControl w:val="0"/>
        <w:tabs>
          <w:tab w:val="left" w:pos="1890"/>
        </w:tabs>
        <w:autoSpaceDE w:val="0"/>
        <w:autoSpaceDN w:val="0"/>
        <w:ind w:left="720"/>
        <w:rPr>
          <w:rFonts w:ascii="Century Gothic" w:hAnsi="Century Gothic"/>
        </w:rPr>
      </w:pPr>
      <w:r w:rsidRPr="003828F0">
        <w:rPr>
          <w:rFonts w:ascii="Century Gothic" w:hAnsi="Century Gothic"/>
        </w:rPr>
        <w:t>MS4</w:t>
      </w:r>
      <w:r w:rsidRPr="003828F0">
        <w:rPr>
          <w:rFonts w:ascii="Century Gothic" w:hAnsi="Century Gothic"/>
        </w:rPr>
        <w:tab/>
        <w:t>Municipal Separate Storm</w:t>
      </w:r>
      <w:r w:rsidR="00CC3065" w:rsidRPr="003828F0">
        <w:rPr>
          <w:rFonts w:ascii="Century Gothic" w:hAnsi="Century Gothic"/>
        </w:rPr>
        <w:t xml:space="preserve"> Sewer</w:t>
      </w:r>
      <w:r w:rsidRPr="003828F0">
        <w:rPr>
          <w:rFonts w:ascii="Century Gothic" w:hAnsi="Century Gothic"/>
        </w:rPr>
        <w:t xml:space="preserve"> </w:t>
      </w:r>
      <w:r w:rsidR="00CC3065" w:rsidRPr="003828F0">
        <w:rPr>
          <w:rFonts w:ascii="Century Gothic" w:hAnsi="Century Gothic"/>
        </w:rPr>
        <w:t xml:space="preserve">System </w:t>
      </w:r>
    </w:p>
    <w:p w14:paraId="25CC408C" w14:textId="77777777" w:rsidR="00B3013F" w:rsidRPr="003828F0" w:rsidRDefault="0072033B" w:rsidP="00BD1E86">
      <w:pPr>
        <w:widowControl w:val="0"/>
        <w:tabs>
          <w:tab w:val="left" w:pos="1890"/>
        </w:tabs>
        <w:autoSpaceDE w:val="0"/>
        <w:autoSpaceDN w:val="0"/>
        <w:ind w:left="720"/>
        <w:rPr>
          <w:rFonts w:ascii="Century Gothic" w:hAnsi="Century Gothic"/>
        </w:rPr>
      </w:pPr>
      <w:r w:rsidRPr="003828F0">
        <w:rPr>
          <w:rFonts w:ascii="Century Gothic" w:hAnsi="Century Gothic"/>
        </w:rPr>
        <w:t>M</w:t>
      </w:r>
      <w:r w:rsidR="00B3013F" w:rsidRPr="003828F0">
        <w:rPr>
          <w:rFonts w:ascii="Century Gothic" w:hAnsi="Century Gothic"/>
        </w:rPr>
        <w:t>SGP</w:t>
      </w:r>
      <w:r w:rsidR="00B3013F" w:rsidRPr="003828F0">
        <w:rPr>
          <w:rFonts w:ascii="Century Gothic" w:hAnsi="Century Gothic"/>
        </w:rPr>
        <w:tab/>
      </w:r>
      <w:r w:rsidR="00B7019D" w:rsidRPr="003828F0">
        <w:rPr>
          <w:rFonts w:ascii="Century Gothic" w:hAnsi="Century Gothic"/>
        </w:rPr>
        <w:t>Multi Sector</w:t>
      </w:r>
      <w:r w:rsidR="00B3013F" w:rsidRPr="003828F0">
        <w:rPr>
          <w:rFonts w:ascii="Century Gothic" w:hAnsi="Century Gothic"/>
        </w:rPr>
        <w:t xml:space="preserve"> General Permit</w:t>
      </w:r>
    </w:p>
    <w:p w14:paraId="27D4F8AD"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NPDES</w:t>
      </w:r>
      <w:r w:rsidRPr="003828F0">
        <w:rPr>
          <w:rFonts w:ascii="Century Gothic" w:hAnsi="Century Gothic"/>
        </w:rPr>
        <w:tab/>
        <w:t>National Pollutant Discharge Elimination System</w:t>
      </w:r>
    </w:p>
    <w:p w14:paraId="3054D911" w14:textId="77777777" w:rsidR="00EE624D" w:rsidRPr="003828F0" w:rsidRDefault="00EE624D" w:rsidP="00BD1E86">
      <w:pPr>
        <w:widowControl w:val="0"/>
        <w:tabs>
          <w:tab w:val="left" w:pos="1890"/>
        </w:tabs>
        <w:autoSpaceDE w:val="0"/>
        <w:autoSpaceDN w:val="0"/>
        <w:ind w:left="720"/>
        <w:rPr>
          <w:rFonts w:ascii="Century Gothic" w:hAnsi="Century Gothic"/>
        </w:rPr>
      </w:pPr>
      <w:r w:rsidRPr="003828F0">
        <w:rPr>
          <w:rFonts w:ascii="Century Gothic" w:hAnsi="Century Gothic"/>
        </w:rPr>
        <w:t>O&amp;M</w:t>
      </w:r>
      <w:r w:rsidRPr="003828F0">
        <w:rPr>
          <w:rFonts w:ascii="Century Gothic" w:hAnsi="Century Gothic"/>
        </w:rPr>
        <w:tab/>
        <w:t>Operations and Maintenance</w:t>
      </w:r>
    </w:p>
    <w:p w14:paraId="4218414F" w14:textId="77777777" w:rsidR="00E8760E" w:rsidRPr="003828F0" w:rsidRDefault="00E8760E" w:rsidP="00BD1E86">
      <w:pPr>
        <w:widowControl w:val="0"/>
        <w:tabs>
          <w:tab w:val="left" w:pos="1890"/>
        </w:tabs>
        <w:autoSpaceDE w:val="0"/>
        <w:autoSpaceDN w:val="0"/>
        <w:ind w:left="720"/>
        <w:rPr>
          <w:rFonts w:ascii="Century Gothic" w:hAnsi="Century Gothic"/>
        </w:rPr>
      </w:pPr>
      <w:r w:rsidRPr="003828F0">
        <w:rPr>
          <w:rFonts w:ascii="Century Gothic" w:hAnsi="Century Gothic"/>
        </w:rPr>
        <w:t>PDS</w:t>
      </w:r>
      <w:r w:rsidRPr="003828F0">
        <w:rPr>
          <w:rFonts w:ascii="Century Gothic" w:hAnsi="Century Gothic"/>
        </w:rPr>
        <w:tab/>
        <w:t>Planning and Development Services</w:t>
      </w:r>
    </w:p>
    <w:p w14:paraId="378E4F43" w14:textId="77777777" w:rsidR="005B41A0" w:rsidRPr="003828F0" w:rsidRDefault="005B41A0" w:rsidP="00BD1E86">
      <w:pPr>
        <w:widowControl w:val="0"/>
        <w:tabs>
          <w:tab w:val="left" w:pos="1890"/>
        </w:tabs>
        <w:autoSpaceDE w:val="0"/>
        <w:autoSpaceDN w:val="0"/>
        <w:ind w:left="720"/>
        <w:rPr>
          <w:rFonts w:ascii="Century Gothic" w:hAnsi="Century Gothic"/>
        </w:rPr>
      </w:pPr>
      <w:r w:rsidRPr="003828F0">
        <w:rPr>
          <w:rFonts w:ascii="Century Gothic" w:hAnsi="Century Gothic"/>
        </w:rPr>
        <w:lastRenderedPageBreak/>
        <w:t>PW</w:t>
      </w:r>
      <w:r w:rsidRPr="003828F0">
        <w:rPr>
          <w:rFonts w:ascii="Century Gothic" w:hAnsi="Century Gothic"/>
        </w:rPr>
        <w:tab/>
        <w:t>Public Works</w:t>
      </w:r>
    </w:p>
    <w:p w14:paraId="698395D4" w14:textId="77777777" w:rsidR="00EE624D" w:rsidRPr="003828F0" w:rsidRDefault="00EE624D" w:rsidP="00BD1E86">
      <w:pPr>
        <w:widowControl w:val="0"/>
        <w:tabs>
          <w:tab w:val="left" w:pos="1890"/>
        </w:tabs>
        <w:autoSpaceDE w:val="0"/>
        <w:autoSpaceDN w:val="0"/>
        <w:ind w:left="720"/>
        <w:rPr>
          <w:rFonts w:ascii="Century Gothic" w:hAnsi="Century Gothic"/>
        </w:rPr>
      </w:pPr>
      <w:r w:rsidRPr="003828F0">
        <w:rPr>
          <w:rFonts w:ascii="Century Gothic" w:hAnsi="Century Gothic"/>
        </w:rPr>
        <w:t>SWMP</w:t>
      </w:r>
      <w:r w:rsidRPr="003828F0">
        <w:rPr>
          <w:rFonts w:ascii="Century Gothic" w:hAnsi="Century Gothic"/>
        </w:rPr>
        <w:tab/>
        <w:t>Stormwater Management Program</w:t>
      </w:r>
    </w:p>
    <w:p w14:paraId="7817D3B5"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QA</w:t>
      </w:r>
      <w:r w:rsidRPr="003828F0">
        <w:rPr>
          <w:rFonts w:ascii="Century Gothic" w:hAnsi="Century Gothic"/>
        </w:rPr>
        <w:tab/>
        <w:t>Quality Assurance</w:t>
      </w:r>
    </w:p>
    <w:p w14:paraId="4521C3F6"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QAP</w:t>
      </w:r>
      <w:r w:rsidRPr="003828F0">
        <w:rPr>
          <w:rFonts w:ascii="Century Gothic" w:hAnsi="Century Gothic"/>
        </w:rPr>
        <w:tab/>
        <w:t>Quality Assurance Plan</w:t>
      </w:r>
    </w:p>
    <w:p w14:paraId="3B677BED"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QC</w:t>
      </w:r>
      <w:r w:rsidRPr="003828F0">
        <w:rPr>
          <w:rFonts w:ascii="Century Gothic" w:hAnsi="Century Gothic"/>
        </w:rPr>
        <w:tab/>
        <w:t>Quality Control</w:t>
      </w:r>
    </w:p>
    <w:p w14:paraId="0C09F87C" w14:textId="77777777" w:rsidR="00B574C5" w:rsidRPr="003828F0" w:rsidRDefault="00B574C5" w:rsidP="00BD1E86">
      <w:pPr>
        <w:widowControl w:val="0"/>
        <w:tabs>
          <w:tab w:val="left" w:pos="1890"/>
        </w:tabs>
        <w:autoSpaceDE w:val="0"/>
        <w:autoSpaceDN w:val="0"/>
        <w:ind w:left="720"/>
        <w:rPr>
          <w:rFonts w:ascii="Century Gothic" w:hAnsi="Century Gothic"/>
        </w:rPr>
      </w:pPr>
      <w:r w:rsidRPr="003828F0">
        <w:rPr>
          <w:rFonts w:ascii="Century Gothic" w:hAnsi="Century Gothic"/>
        </w:rPr>
        <w:t>SOP</w:t>
      </w:r>
      <w:r w:rsidRPr="003828F0">
        <w:rPr>
          <w:rFonts w:ascii="Century Gothic" w:hAnsi="Century Gothic"/>
        </w:rPr>
        <w:tab/>
        <w:t>Standard Operating Procedure</w:t>
      </w:r>
    </w:p>
    <w:p w14:paraId="758E682A" w14:textId="77777777" w:rsidR="003C3F5B" w:rsidRPr="003828F0" w:rsidRDefault="003C3F5B" w:rsidP="00BD1E86">
      <w:pPr>
        <w:widowControl w:val="0"/>
        <w:tabs>
          <w:tab w:val="left" w:pos="1890"/>
        </w:tabs>
        <w:autoSpaceDE w:val="0"/>
        <w:autoSpaceDN w:val="0"/>
        <w:ind w:left="720"/>
        <w:rPr>
          <w:rFonts w:ascii="Century Gothic" w:hAnsi="Century Gothic"/>
        </w:rPr>
      </w:pPr>
      <w:r w:rsidRPr="003828F0">
        <w:rPr>
          <w:rFonts w:ascii="Century Gothic" w:hAnsi="Century Gothic"/>
        </w:rPr>
        <w:t>STV</w:t>
      </w:r>
      <w:r w:rsidRPr="003828F0">
        <w:rPr>
          <w:rFonts w:ascii="Century Gothic" w:hAnsi="Century Gothic"/>
        </w:rPr>
        <w:tab/>
        <w:t>Statistical Threshold Value</w:t>
      </w:r>
    </w:p>
    <w:p w14:paraId="733EF928" w14:textId="77777777" w:rsidR="003C3F5B" w:rsidRPr="003828F0" w:rsidRDefault="003C3F5B" w:rsidP="00BD1E86">
      <w:pPr>
        <w:widowControl w:val="0"/>
        <w:tabs>
          <w:tab w:val="left" w:pos="1890"/>
        </w:tabs>
        <w:autoSpaceDE w:val="0"/>
        <w:autoSpaceDN w:val="0"/>
        <w:ind w:left="720"/>
        <w:rPr>
          <w:rFonts w:ascii="Century Gothic" w:hAnsi="Century Gothic"/>
        </w:rPr>
      </w:pPr>
      <w:r w:rsidRPr="003828F0">
        <w:rPr>
          <w:rFonts w:ascii="Century Gothic" w:hAnsi="Century Gothic"/>
        </w:rPr>
        <w:t>TMDL</w:t>
      </w:r>
      <w:r w:rsidRPr="003828F0">
        <w:rPr>
          <w:rFonts w:ascii="Century Gothic" w:hAnsi="Century Gothic"/>
        </w:rPr>
        <w:tab/>
        <w:t>Total Maximum Daily Load</w:t>
      </w:r>
    </w:p>
    <w:p w14:paraId="51E974EF" w14:textId="77777777" w:rsidR="003C3F5B" w:rsidRPr="003828F0" w:rsidRDefault="003C3F5B" w:rsidP="00BD1E86">
      <w:pPr>
        <w:widowControl w:val="0"/>
        <w:tabs>
          <w:tab w:val="left" w:pos="1890"/>
        </w:tabs>
        <w:autoSpaceDE w:val="0"/>
        <w:autoSpaceDN w:val="0"/>
        <w:ind w:left="720"/>
        <w:rPr>
          <w:rFonts w:ascii="Century Gothic" w:hAnsi="Century Gothic"/>
        </w:rPr>
      </w:pPr>
      <w:r w:rsidRPr="003828F0">
        <w:rPr>
          <w:rFonts w:ascii="Century Gothic" w:hAnsi="Century Gothic"/>
        </w:rPr>
        <w:t>TSS</w:t>
      </w:r>
      <w:r w:rsidRPr="003828F0">
        <w:rPr>
          <w:rFonts w:ascii="Century Gothic" w:hAnsi="Century Gothic"/>
        </w:rPr>
        <w:tab/>
        <w:t>Total Suspended Sediment</w:t>
      </w:r>
    </w:p>
    <w:p w14:paraId="0437C2FA" w14:textId="77777777" w:rsidR="00E8760E" w:rsidRPr="003828F0" w:rsidRDefault="00E8760E" w:rsidP="00BD1E86">
      <w:pPr>
        <w:widowControl w:val="0"/>
        <w:tabs>
          <w:tab w:val="left" w:pos="1890"/>
        </w:tabs>
        <w:autoSpaceDE w:val="0"/>
        <w:autoSpaceDN w:val="0"/>
        <w:ind w:left="720"/>
        <w:rPr>
          <w:rFonts w:ascii="Century Gothic" w:hAnsi="Century Gothic"/>
        </w:rPr>
      </w:pPr>
      <w:r w:rsidRPr="003828F0">
        <w:rPr>
          <w:rFonts w:ascii="Century Gothic" w:hAnsi="Century Gothic"/>
        </w:rPr>
        <w:t>UM</w:t>
      </w:r>
      <w:r w:rsidRPr="003828F0">
        <w:rPr>
          <w:rFonts w:ascii="Century Gothic" w:hAnsi="Century Gothic"/>
        </w:rPr>
        <w:tab/>
        <w:t xml:space="preserve">Utility Maintenance </w:t>
      </w:r>
    </w:p>
    <w:p w14:paraId="6A3FB59A" w14:textId="77777777" w:rsidR="009F00D2" w:rsidRPr="003828F0" w:rsidRDefault="009F00D2" w:rsidP="00BD1E86">
      <w:pPr>
        <w:widowControl w:val="0"/>
        <w:tabs>
          <w:tab w:val="left" w:pos="1890"/>
        </w:tabs>
        <w:autoSpaceDE w:val="0"/>
        <w:autoSpaceDN w:val="0"/>
        <w:ind w:left="720"/>
        <w:rPr>
          <w:rFonts w:ascii="Century Gothic" w:hAnsi="Century Gothic"/>
        </w:rPr>
      </w:pPr>
      <w:r w:rsidRPr="003828F0">
        <w:rPr>
          <w:rFonts w:ascii="Century Gothic" w:hAnsi="Century Gothic"/>
        </w:rPr>
        <w:t>USACOE</w:t>
      </w:r>
      <w:r w:rsidRPr="003828F0">
        <w:rPr>
          <w:rFonts w:ascii="Century Gothic" w:hAnsi="Century Gothic"/>
        </w:rPr>
        <w:tab/>
        <w:t>United States Army Corps of Engineers</w:t>
      </w:r>
    </w:p>
    <w:p w14:paraId="2926CB69" w14:textId="77777777" w:rsidR="003C3F5B" w:rsidRPr="003828F0" w:rsidRDefault="003C3F5B" w:rsidP="003C3F5B">
      <w:pPr>
        <w:widowControl w:val="0"/>
        <w:tabs>
          <w:tab w:val="left" w:pos="1890"/>
        </w:tabs>
        <w:autoSpaceDE w:val="0"/>
        <w:autoSpaceDN w:val="0"/>
        <w:ind w:left="720"/>
        <w:rPr>
          <w:rFonts w:ascii="Century Gothic" w:hAnsi="Century Gothic"/>
        </w:rPr>
      </w:pPr>
      <w:bookmarkStart w:id="19" w:name="_Toc358725231"/>
      <w:r w:rsidRPr="003828F0">
        <w:rPr>
          <w:rFonts w:ascii="Century Gothic" w:hAnsi="Century Gothic"/>
        </w:rPr>
        <w:t>USGS</w:t>
      </w:r>
      <w:r w:rsidRPr="003828F0">
        <w:rPr>
          <w:rFonts w:ascii="Century Gothic" w:hAnsi="Century Gothic"/>
        </w:rPr>
        <w:tab/>
        <w:t>United States Geological Survey</w:t>
      </w:r>
    </w:p>
    <w:p w14:paraId="5056354A" w14:textId="77777777" w:rsidR="003C3F5B" w:rsidRPr="003828F0" w:rsidRDefault="003C3F5B" w:rsidP="003C3F5B">
      <w:pPr>
        <w:widowControl w:val="0"/>
        <w:tabs>
          <w:tab w:val="left" w:pos="1890"/>
        </w:tabs>
        <w:autoSpaceDE w:val="0"/>
        <w:autoSpaceDN w:val="0"/>
        <w:ind w:left="720"/>
        <w:rPr>
          <w:rFonts w:ascii="Century Gothic" w:hAnsi="Century Gothic"/>
        </w:rPr>
      </w:pPr>
    </w:p>
    <w:p w14:paraId="40F09385" w14:textId="77777777" w:rsidR="003C3F5B" w:rsidRPr="003828F0" w:rsidRDefault="003C3F5B" w:rsidP="003C3F5B">
      <w:pPr>
        <w:ind w:left="0"/>
        <w:rPr>
          <w:rFonts w:ascii="Century Gothic" w:hAnsi="Century Gothic"/>
        </w:rPr>
        <w:sectPr w:rsidR="003C3F5B" w:rsidRPr="003828F0" w:rsidSect="00890E89">
          <w:footerReference w:type="default" r:id="rId12"/>
          <w:pgSz w:w="12240" w:h="15840"/>
          <w:pgMar w:top="1440" w:right="1440" w:bottom="1440" w:left="1440" w:header="720" w:footer="720" w:gutter="0"/>
          <w:pgNumType w:fmt="lowerRoman" w:start="1"/>
          <w:cols w:space="720"/>
          <w:docGrid w:linePitch="360"/>
        </w:sectPr>
      </w:pPr>
      <w:r w:rsidRPr="003828F0">
        <w:rPr>
          <w:rFonts w:ascii="Century Gothic" w:eastAsiaTheme="majorEastAsia" w:hAnsi="Century Gothic" w:cstheme="majorBidi"/>
          <w:b/>
          <w:bCs/>
          <w:color w:val="365F91" w:themeColor="accent1" w:themeShade="BF"/>
          <w:sz w:val="28"/>
          <w:szCs w:val="28"/>
        </w:rPr>
        <w:br/>
      </w:r>
    </w:p>
    <w:p w14:paraId="68582F9A" w14:textId="77777777" w:rsidR="002D4A23" w:rsidRPr="003828F0" w:rsidRDefault="0072033B" w:rsidP="00A3165E">
      <w:pPr>
        <w:pStyle w:val="Heading1"/>
        <w:tabs>
          <w:tab w:val="clear" w:pos="288"/>
          <w:tab w:val="clear" w:pos="360"/>
          <w:tab w:val="left" w:pos="540"/>
        </w:tabs>
        <w:rPr>
          <w:rFonts w:ascii="Century Gothic" w:hAnsi="Century Gothic"/>
        </w:rPr>
      </w:pPr>
      <w:bookmarkStart w:id="20" w:name="_Toc438643637"/>
      <w:r w:rsidRPr="003828F0">
        <w:rPr>
          <w:rFonts w:ascii="Century Gothic" w:hAnsi="Century Gothic"/>
        </w:rPr>
        <w:lastRenderedPageBreak/>
        <w:t>I.</w:t>
      </w:r>
      <w:r w:rsidRPr="003828F0">
        <w:rPr>
          <w:rFonts w:ascii="Century Gothic" w:hAnsi="Century Gothic"/>
        </w:rPr>
        <w:tab/>
      </w:r>
      <w:r w:rsidR="002D4A23" w:rsidRPr="003828F0">
        <w:rPr>
          <w:rFonts w:ascii="Century Gothic" w:hAnsi="Century Gothic"/>
        </w:rPr>
        <w:t>Background</w:t>
      </w:r>
      <w:bookmarkEnd w:id="20"/>
    </w:p>
    <w:p w14:paraId="1A27226E" w14:textId="77777777" w:rsidR="000B14B7" w:rsidRPr="003828F0" w:rsidRDefault="002D4A23" w:rsidP="0072033B">
      <w:pPr>
        <w:rPr>
          <w:rFonts w:ascii="Century Gothic" w:hAnsi="Century Gothic"/>
          <w:spacing w:val="2"/>
        </w:rPr>
      </w:pPr>
      <w:r w:rsidRPr="003828F0">
        <w:rPr>
          <w:rFonts w:ascii="Century Gothic" w:hAnsi="Century Gothic"/>
        </w:rPr>
        <w:t>The</w:t>
      </w:r>
      <w:r w:rsidRPr="003828F0">
        <w:rPr>
          <w:rFonts w:ascii="Century Gothic" w:hAnsi="Century Gothic"/>
          <w:spacing w:val="-5"/>
        </w:rPr>
        <w:t xml:space="preserve"> </w:t>
      </w:r>
      <w:r w:rsidRPr="003828F0">
        <w:rPr>
          <w:rFonts w:ascii="Century Gothic" w:hAnsi="Century Gothic"/>
        </w:rPr>
        <w:t>N</w:t>
      </w:r>
      <w:r w:rsidRPr="003828F0">
        <w:rPr>
          <w:rFonts w:ascii="Century Gothic" w:hAnsi="Century Gothic"/>
          <w:spacing w:val="-1"/>
        </w:rPr>
        <w:t>a</w:t>
      </w:r>
      <w:r w:rsidRPr="003828F0">
        <w:rPr>
          <w:rFonts w:ascii="Century Gothic" w:hAnsi="Century Gothic"/>
          <w:spacing w:val="1"/>
        </w:rPr>
        <w:t>ti</w:t>
      </w:r>
      <w:r w:rsidRPr="003828F0">
        <w:rPr>
          <w:rFonts w:ascii="Century Gothic" w:hAnsi="Century Gothic"/>
        </w:rPr>
        <w:t>on</w:t>
      </w:r>
      <w:r w:rsidRPr="003828F0">
        <w:rPr>
          <w:rFonts w:ascii="Century Gothic" w:hAnsi="Century Gothic"/>
          <w:spacing w:val="-1"/>
        </w:rPr>
        <w:t>a</w:t>
      </w:r>
      <w:r w:rsidRPr="003828F0">
        <w:rPr>
          <w:rFonts w:ascii="Century Gothic" w:hAnsi="Century Gothic"/>
        </w:rPr>
        <w:t>l</w:t>
      </w:r>
      <w:r w:rsidRPr="003828F0">
        <w:rPr>
          <w:rFonts w:ascii="Century Gothic" w:hAnsi="Century Gothic"/>
          <w:spacing w:val="-7"/>
        </w:rPr>
        <w:t xml:space="preserve"> </w:t>
      </w:r>
      <w:r w:rsidRPr="003828F0">
        <w:rPr>
          <w:rFonts w:ascii="Century Gothic" w:hAnsi="Century Gothic"/>
          <w:spacing w:val="1"/>
        </w:rPr>
        <w:t>P</w:t>
      </w:r>
      <w:r w:rsidRPr="003828F0">
        <w:rPr>
          <w:rFonts w:ascii="Century Gothic" w:hAnsi="Century Gothic"/>
        </w:rPr>
        <w:t>o</w:t>
      </w:r>
      <w:r w:rsidRPr="003828F0">
        <w:rPr>
          <w:rFonts w:ascii="Century Gothic" w:hAnsi="Century Gothic"/>
          <w:spacing w:val="1"/>
        </w:rPr>
        <w:t>ll</w:t>
      </w:r>
      <w:r w:rsidRPr="003828F0">
        <w:rPr>
          <w:rFonts w:ascii="Century Gothic" w:hAnsi="Century Gothic"/>
        </w:rPr>
        <w:t>u</w:t>
      </w:r>
      <w:r w:rsidRPr="003828F0">
        <w:rPr>
          <w:rFonts w:ascii="Century Gothic" w:hAnsi="Century Gothic"/>
          <w:spacing w:val="1"/>
        </w:rPr>
        <w:t>t</w:t>
      </w:r>
      <w:r w:rsidRPr="003828F0">
        <w:rPr>
          <w:rFonts w:ascii="Century Gothic" w:hAnsi="Century Gothic"/>
          <w:spacing w:val="-1"/>
        </w:rPr>
        <w:t>a</w:t>
      </w:r>
      <w:r w:rsidRPr="003828F0">
        <w:rPr>
          <w:rFonts w:ascii="Century Gothic" w:hAnsi="Century Gothic"/>
        </w:rPr>
        <w:t>nt</w:t>
      </w:r>
      <w:r w:rsidRPr="003828F0">
        <w:rPr>
          <w:rFonts w:ascii="Century Gothic" w:hAnsi="Century Gothic"/>
          <w:spacing w:val="-8"/>
        </w:rPr>
        <w:t xml:space="preserve"> </w:t>
      </w:r>
      <w:r w:rsidRPr="003828F0">
        <w:rPr>
          <w:rFonts w:ascii="Century Gothic" w:hAnsi="Century Gothic"/>
        </w:rPr>
        <w:t>D</w:t>
      </w:r>
      <w:r w:rsidRPr="003828F0">
        <w:rPr>
          <w:rFonts w:ascii="Century Gothic" w:hAnsi="Century Gothic"/>
          <w:spacing w:val="1"/>
        </w:rPr>
        <w:t>i</w:t>
      </w:r>
      <w:r w:rsidRPr="003828F0">
        <w:rPr>
          <w:rFonts w:ascii="Century Gothic" w:hAnsi="Century Gothic"/>
        </w:rPr>
        <w:t>s</w:t>
      </w:r>
      <w:r w:rsidRPr="003828F0">
        <w:rPr>
          <w:rFonts w:ascii="Century Gothic" w:hAnsi="Century Gothic"/>
          <w:spacing w:val="-1"/>
        </w:rPr>
        <w:t>c</w:t>
      </w:r>
      <w:r w:rsidRPr="003828F0">
        <w:rPr>
          <w:rFonts w:ascii="Century Gothic" w:hAnsi="Century Gothic"/>
        </w:rPr>
        <w:t>h</w:t>
      </w:r>
      <w:r w:rsidRPr="003828F0">
        <w:rPr>
          <w:rFonts w:ascii="Century Gothic" w:hAnsi="Century Gothic"/>
          <w:spacing w:val="-1"/>
        </w:rPr>
        <w:t>a</w:t>
      </w:r>
      <w:r w:rsidRPr="003828F0">
        <w:rPr>
          <w:rFonts w:ascii="Century Gothic" w:hAnsi="Century Gothic"/>
          <w:spacing w:val="2"/>
        </w:rPr>
        <w:t>r</w:t>
      </w:r>
      <w:r w:rsidRPr="003828F0">
        <w:rPr>
          <w:rFonts w:ascii="Century Gothic" w:hAnsi="Century Gothic"/>
          <w:spacing w:val="-2"/>
        </w:rPr>
        <w:t>g</w:t>
      </w:r>
      <w:r w:rsidRPr="003828F0">
        <w:rPr>
          <w:rFonts w:ascii="Century Gothic" w:hAnsi="Century Gothic"/>
        </w:rPr>
        <w:t>e</w:t>
      </w:r>
      <w:r w:rsidRPr="003828F0">
        <w:rPr>
          <w:rFonts w:ascii="Century Gothic" w:hAnsi="Century Gothic"/>
          <w:spacing w:val="-11"/>
        </w:rPr>
        <w:t xml:space="preserve"> </w:t>
      </w:r>
      <w:r w:rsidRPr="003828F0">
        <w:rPr>
          <w:rFonts w:ascii="Century Gothic" w:hAnsi="Century Gothic"/>
        </w:rPr>
        <w:t>E</w:t>
      </w:r>
      <w:r w:rsidRPr="003828F0">
        <w:rPr>
          <w:rFonts w:ascii="Century Gothic" w:hAnsi="Century Gothic"/>
          <w:spacing w:val="1"/>
        </w:rPr>
        <w:t>limi</w:t>
      </w:r>
      <w:r w:rsidRPr="003828F0">
        <w:rPr>
          <w:rFonts w:ascii="Century Gothic" w:hAnsi="Century Gothic"/>
        </w:rPr>
        <w:t>n</w:t>
      </w:r>
      <w:r w:rsidRPr="003828F0">
        <w:rPr>
          <w:rFonts w:ascii="Century Gothic" w:hAnsi="Century Gothic"/>
          <w:spacing w:val="-1"/>
        </w:rPr>
        <w:t>a</w:t>
      </w:r>
      <w:r w:rsidRPr="003828F0">
        <w:rPr>
          <w:rFonts w:ascii="Century Gothic" w:hAnsi="Century Gothic"/>
          <w:spacing w:val="1"/>
        </w:rPr>
        <w:t>ti</w:t>
      </w:r>
      <w:r w:rsidRPr="003828F0">
        <w:rPr>
          <w:rFonts w:ascii="Century Gothic" w:hAnsi="Century Gothic"/>
        </w:rPr>
        <w:t>on</w:t>
      </w:r>
      <w:r w:rsidRPr="003828F0">
        <w:rPr>
          <w:rFonts w:ascii="Century Gothic" w:hAnsi="Century Gothic"/>
          <w:spacing w:val="-11"/>
        </w:rPr>
        <w:t xml:space="preserve"> </w:t>
      </w:r>
      <w:r w:rsidRPr="003828F0">
        <w:rPr>
          <w:rFonts w:ascii="Century Gothic" w:hAnsi="Century Gothic"/>
          <w:spacing w:val="4"/>
        </w:rPr>
        <w:t>S</w:t>
      </w:r>
      <w:r w:rsidRPr="003828F0">
        <w:rPr>
          <w:rFonts w:ascii="Century Gothic" w:hAnsi="Century Gothic"/>
          <w:spacing w:val="-5"/>
        </w:rPr>
        <w:t>y</w:t>
      </w:r>
      <w:r w:rsidRPr="003828F0">
        <w:rPr>
          <w:rFonts w:ascii="Century Gothic" w:hAnsi="Century Gothic"/>
          <w:spacing w:val="3"/>
        </w:rPr>
        <w:t>s</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m</w:t>
      </w:r>
      <w:r w:rsidRPr="003828F0">
        <w:rPr>
          <w:rFonts w:ascii="Century Gothic" w:hAnsi="Century Gothic"/>
          <w:spacing w:val="-6"/>
        </w:rPr>
        <w:t xml:space="preserve"> </w:t>
      </w:r>
      <w:r w:rsidRPr="003828F0">
        <w:rPr>
          <w:rFonts w:ascii="Century Gothic" w:hAnsi="Century Gothic"/>
          <w:spacing w:val="-1"/>
        </w:rPr>
        <w:t>(</w:t>
      </w:r>
      <w:r w:rsidRPr="003828F0">
        <w:rPr>
          <w:rFonts w:ascii="Century Gothic" w:hAnsi="Century Gothic"/>
        </w:rPr>
        <w:t>N</w:t>
      </w:r>
      <w:r w:rsidRPr="003828F0">
        <w:rPr>
          <w:rFonts w:ascii="Century Gothic" w:hAnsi="Century Gothic"/>
          <w:spacing w:val="1"/>
        </w:rPr>
        <w:t>P</w:t>
      </w:r>
      <w:r w:rsidRPr="003828F0">
        <w:rPr>
          <w:rFonts w:ascii="Century Gothic" w:hAnsi="Century Gothic"/>
        </w:rPr>
        <w:t>DE</w:t>
      </w:r>
      <w:r w:rsidRPr="003828F0">
        <w:rPr>
          <w:rFonts w:ascii="Century Gothic" w:hAnsi="Century Gothic"/>
          <w:spacing w:val="1"/>
        </w:rPr>
        <w:t>S</w:t>
      </w:r>
      <w:r w:rsidRPr="003828F0">
        <w:rPr>
          <w:rFonts w:ascii="Century Gothic" w:hAnsi="Century Gothic"/>
        </w:rPr>
        <w:t>)</w:t>
      </w:r>
      <w:r w:rsidRPr="003828F0">
        <w:rPr>
          <w:rFonts w:ascii="Century Gothic" w:hAnsi="Century Gothic"/>
          <w:spacing w:val="-9"/>
        </w:rPr>
        <w:t xml:space="preserve"> </w:t>
      </w:r>
      <w:r w:rsidRPr="003828F0">
        <w:rPr>
          <w:rFonts w:ascii="Century Gothic" w:hAnsi="Century Gothic"/>
          <w:spacing w:val="1"/>
        </w:rPr>
        <w:t>i</w:t>
      </w:r>
      <w:r w:rsidRPr="003828F0">
        <w:rPr>
          <w:rFonts w:ascii="Century Gothic" w:hAnsi="Century Gothic"/>
        </w:rPr>
        <w:t>s</w:t>
      </w:r>
      <w:r w:rsidRPr="003828F0">
        <w:rPr>
          <w:rFonts w:ascii="Century Gothic" w:hAnsi="Century Gothic"/>
          <w:spacing w:val="-2"/>
        </w:rPr>
        <w:t xml:space="preserve"> </w:t>
      </w:r>
      <w:r w:rsidRPr="003828F0">
        <w:rPr>
          <w:rFonts w:ascii="Century Gothic" w:hAnsi="Century Gothic"/>
        </w:rPr>
        <w:t>a</w:t>
      </w:r>
      <w:r w:rsidRPr="003828F0">
        <w:rPr>
          <w:rFonts w:ascii="Century Gothic" w:hAnsi="Century Gothic"/>
          <w:spacing w:val="-2"/>
        </w:rPr>
        <w:t xml:space="preserve"> </w:t>
      </w:r>
      <w:r w:rsidRPr="003828F0">
        <w:rPr>
          <w:rFonts w:ascii="Century Gothic" w:hAnsi="Century Gothic"/>
          <w:spacing w:val="-1"/>
        </w:rPr>
        <w:t>fe</w:t>
      </w:r>
      <w:r w:rsidRPr="003828F0">
        <w:rPr>
          <w:rFonts w:ascii="Century Gothic" w:hAnsi="Century Gothic"/>
          <w:spacing w:val="3"/>
        </w:rPr>
        <w:t>d</w:t>
      </w:r>
      <w:r w:rsidRPr="003828F0">
        <w:rPr>
          <w:rFonts w:ascii="Century Gothic" w:hAnsi="Century Gothic"/>
          <w:spacing w:val="-1"/>
        </w:rPr>
        <w:t>era</w:t>
      </w:r>
      <w:r w:rsidRPr="003828F0">
        <w:rPr>
          <w:rFonts w:ascii="Century Gothic" w:hAnsi="Century Gothic"/>
        </w:rPr>
        <w:t>l</w:t>
      </w:r>
      <w:r w:rsidRPr="003828F0">
        <w:rPr>
          <w:rFonts w:ascii="Century Gothic" w:hAnsi="Century Gothic"/>
          <w:spacing w:val="-4"/>
        </w:rPr>
        <w:t xml:space="preserve"> </w:t>
      </w:r>
      <w:r w:rsidRPr="003828F0">
        <w:rPr>
          <w:rFonts w:ascii="Century Gothic" w:hAnsi="Century Gothic"/>
        </w:rPr>
        <w:t>p</w:t>
      </w:r>
      <w:r w:rsidRPr="003828F0">
        <w:rPr>
          <w:rFonts w:ascii="Century Gothic" w:hAnsi="Century Gothic"/>
          <w:spacing w:val="-1"/>
        </w:rPr>
        <w:t>er</w:t>
      </w:r>
      <w:r w:rsidRPr="003828F0">
        <w:rPr>
          <w:rFonts w:ascii="Century Gothic" w:hAnsi="Century Gothic"/>
          <w:spacing w:val="1"/>
        </w:rPr>
        <w:t>mi</w:t>
      </w:r>
      <w:r w:rsidRPr="003828F0">
        <w:rPr>
          <w:rFonts w:ascii="Century Gothic" w:hAnsi="Century Gothic"/>
        </w:rPr>
        <w:t>t</w:t>
      </w:r>
      <w:r w:rsidRPr="003828F0">
        <w:rPr>
          <w:rFonts w:ascii="Century Gothic" w:hAnsi="Century Gothic"/>
          <w:spacing w:val="-7"/>
        </w:rPr>
        <w:t xml:space="preserve"> </w:t>
      </w:r>
      <w:r w:rsidR="00CB5A4E">
        <w:rPr>
          <w:rFonts w:ascii="Century Gothic" w:hAnsi="Century Gothic"/>
          <w:spacing w:val="-7"/>
        </w:rPr>
        <w:t xml:space="preserve">program </w:t>
      </w:r>
      <w:r w:rsidRPr="003828F0">
        <w:rPr>
          <w:rFonts w:ascii="Century Gothic" w:hAnsi="Century Gothic"/>
          <w:spacing w:val="-1"/>
        </w:rPr>
        <w:t>a</w:t>
      </w:r>
      <w:r w:rsidRPr="003828F0">
        <w:rPr>
          <w:rFonts w:ascii="Century Gothic" w:hAnsi="Century Gothic"/>
        </w:rPr>
        <w:t>u</w:t>
      </w:r>
      <w:r w:rsidRPr="003828F0">
        <w:rPr>
          <w:rFonts w:ascii="Century Gothic" w:hAnsi="Century Gothic"/>
          <w:spacing w:val="1"/>
        </w:rPr>
        <w:t>t</w:t>
      </w:r>
      <w:r w:rsidRPr="003828F0">
        <w:rPr>
          <w:rFonts w:ascii="Century Gothic" w:hAnsi="Century Gothic"/>
        </w:rPr>
        <w:t>ho</w:t>
      </w:r>
      <w:r w:rsidRPr="003828F0">
        <w:rPr>
          <w:rFonts w:ascii="Century Gothic" w:hAnsi="Century Gothic"/>
          <w:spacing w:val="-1"/>
        </w:rPr>
        <w:t>r</w:t>
      </w:r>
      <w:r w:rsidRPr="003828F0">
        <w:rPr>
          <w:rFonts w:ascii="Century Gothic" w:hAnsi="Century Gothic"/>
          <w:spacing w:val="1"/>
        </w:rPr>
        <w:t>i</w:t>
      </w:r>
      <w:r w:rsidRPr="003828F0">
        <w:rPr>
          <w:rFonts w:ascii="Century Gothic" w:hAnsi="Century Gothic"/>
          <w:spacing w:val="2"/>
        </w:rPr>
        <w:t>z</w:t>
      </w:r>
      <w:r w:rsidRPr="003828F0">
        <w:rPr>
          <w:rFonts w:ascii="Century Gothic" w:hAnsi="Century Gothic"/>
          <w:spacing w:val="-1"/>
        </w:rPr>
        <w:t>e</w:t>
      </w:r>
      <w:r w:rsidRPr="003828F0">
        <w:rPr>
          <w:rFonts w:ascii="Century Gothic" w:hAnsi="Century Gothic"/>
        </w:rPr>
        <w:t>d und</w:t>
      </w:r>
      <w:r w:rsidRPr="003828F0">
        <w:rPr>
          <w:rFonts w:ascii="Century Gothic" w:hAnsi="Century Gothic"/>
          <w:spacing w:val="-1"/>
        </w:rPr>
        <w:t>e</w:t>
      </w:r>
      <w:r w:rsidRPr="003828F0">
        <w:rPr>
          <w:rFonts w:ascii="Century Gothic" w:hAnsi="Century Gothic"/>
        </w:rPr>
        <w:t>r</w:t>
      </w:r>
      <w:r w:rsidRPr="003828F0">
        <w:rPr>
          <w:rFonts w:ascii="Century Gothic" w:hAnsi="Century Gothic"/>
          <w:spacing w:val="-5"/>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1"/>
        </w:rPr>
        <w:t xml:space="preserve"> Fe</w:t>
      </w:r>
      <w:r w:rsidRPr="003828F0">
        <w:rPr>
          <w:rFonts w:ascii="Century Gothic" w:hAnsi="Century Gothic"/>
          <w:spacing w:val="3"/>
        </w:rPr>
        <w:t>d</w:t>
      </w:r>
      <w:r w:rsidRPr="003828F0">
        <w:rPr>
          <w:rFonts w:ascii="Century Gothic" w:hAnsi="Century Gothic"/>
          <w:spacing w:val="-1"/>
        </w:rPr>
        <w:t>era</w:t>
      </w:r>
      <w:r w:rsidRPr="003828F0">
        <w:rPr>
          <w:rFonts w:ascii="Century Gothic" w:hAnsi="Century Gothic"/>
        </w:rPr>
        <w:t>l</w:t>
      </w:r>
      <w:r w:rsidRPr="003828F0">
        <w:rPr>
          <w:rFonts w:ascii="Century Gothic" w:hAnsi="Century Gothic"/>
          <w:spacing w:val="-6"/>
        </w:rPr>
        <w:t xml:space="preserve"> </w:t>
      </w:r>
      <w:r w:rsidRPr="003828F0">
        <w:rPr>
          <w:rFonts w:ascii="Century Gothic" w:hAnsi="Century Gothic"/>
          <w:spacing w:val="1"/>
        </w:rPr>
        <w:t>Cl</w:t>
      </w:r>
      <w:r w:rsidRPr="003828F0">
        <w:rPr>
          <w:rFonts w:ascii="Century Gothic" w:hAnsi="Century Gothic"/>
          <w:spacing w:val="-1"/>
        </w:rPr>
        <w:t>ea</w:t>
      </w:r>
      <w:r w:rsidRPr="003828F0">
        <w:rPr>
          <w:rFonts w:ascii="Century Gothic" w:hAnsi="Century Gothic"/>
        </w:rPr>
        <w:t>n</w:t>
      </w:r>
      <w:r w:rsidRPr="003828F0">
        <w:rPr>
          <w:rFonts w:ascii="Century Gothic" w:hAnsi="Century Gothic"/>
          <w:spacing w:val="-6"/>
        </w:rPr>
        <w:t xml:space="preserve"> </w:t>
      </w:r>
      <w:r w:rsidRPr="003828F0">
        <w:rPr>
          <w:rFonts w:ascii="Century Gothic" w:hAnsi="Century Gothic"/>
          <w:spacing w:val="2"/>
        </w:rPr>
        <w:t>W</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r</w:t>
      </w:r>
      <w:r w:rsidRPr="003828F0">
        <w:rPr>
          <w:rFonts w:ascii="Century Gothic" w:hAnsi="Century Gothic"/>
          <w:spacing w:val="-4"/>
        </w:rPr>
        <w:t xml:space="preserve"> </w:t>
      </w:r>
      <w:r w:rsidRPr="003828F0">
        <w:rPr>
          <w:rFonts w:ascii="Century Gothic" w:hAnsi="Century Gothic"/>
        </w:rPr>
        <w:t>A</w:t>
      </w:r>
      <w:r w:rsidRPr="003828F0">
        <w:rPr>
          <w:rFonts w:ascii="Century Gothic" w:hAnsi="Century Gothic"/>
          <w:spacing w:val="-1"/>
        </w:rPr>
        <w:t>c</w:t>
      </w:r>
      <w:r w:rsidRPr="003828F0">
        <w:rPr>
          <w:rFonts w:ascii="Century Gothic" w:hAnsi="Century Gothic"/>
        </w:rPr>
        <w:t>t</w:t>
      </w:r>
      <w:r w:rsidRPr="003828F0">
        <w:rPr>
          <w:rFonts w:ascii="Century Gothic" w:hAnsi="Century Gothic"/>
          <w:spacing w:val="-2"/>
        </w:rPr>
        <w:t xml:space="preserve"> </w:t>
      </w:r>
      <w:r w:rsidRPr="003828F0">
        <w:rPr>
          <w:rFonts w:ascii="Century Gothic" w:hAnsi="Century Gothic"/>
        </w:rPr>
        <w:t>of 1972</w:t>
      </w:r>
      <w:r w:rsidRPr="003828F0">
        <w:rPr>
          <w:rFonts w:ascii="Century Gothic" w:hAnsi="Century Gothic"/>
          <w:spacing w:val="-5"/>
        </w:rPr>
        <w:t xml:space="preserve"> </w:t>
      </w:r>
      <w:r w:rsidRPr="003828F0">
        <w:rPr>
          <w:rFonts w:ascii="Century Gothic" w:hAnsi="Century Gothic"/>
          <w:spacing w:val="-1"/>
        </w:rPr>
        <w:t>(a</w:t>
      </w:r>
      <w:r w:rsidRPr="003828F0">
        <w:rPr>
          <w:rFonts w:ascii="Century Gothic" w:hAnsi="Century Gothic"/>
        </w:rPr>
        <w:t>s</w:t>
      </w:r>
      <w:r w:rsidRPr="003828F0">
        <w:rPr>
          <w:rFonts w:ascii="Century Gothic" w:hAnsi="Century Gothic"/>
          <w:spacing w:val="-3"/>
        </w:rPr>
        <w:t xml:space="preserve"> </w:t>
      </w:r>
      <w:r w:rsidRPr="003828F0">
        <w:rPr>
          <w:rFonts w:ascii="Century Gothic" w:hAnsi="Century Gothic"/>
          <w:spacing w:val="-1"/>
        </w:rPr>
        <w:t>a</w:t>
      </w:r>
      <w:r w:rsidRPr="003828F0">
        <w:rPr>
          <w:rFonts w:ascii="Century Gothic" w:hAnsi="Century Gothic"/>
          <w:spacing w:val="1"/>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3"/>
        </w:rPr>
        <w:t>d</w:t>
      </w:r>
      <w:r w:rsidRPr="003828F0">
        <w:rPr>
          <w:rFonts w:ascii="Century Gothic" w:hAnsi="Century Gothic"/>
          <w:spacing w:val="-1"/>
        </w:rPr>
        <w:t>e</w:t>
      </w:r>
      <w:r w:rsidRPr="003828F0">
        <w:rPr>
          <w:rFonts w:ascii="Century Gothic" w:hAnsi="Century Gothic"/>
        </w:rPr>
        <w:t>d)</w:t>
      </w:r>
      <w:r w:rsidRPr="003828F0">
        <w:rPr>
          <w:rFonts w:ascii="Century Gothic" w:hAnsi="Century Gothic"/>
          <w:spacing w:val="-6"/>
        </w:rPr>
        <w:t xml:space="preserve"> </w:t>
      </w:r>
      <w:r w:rsidRPr="003828F0">
        <w:rPr>
          <w:rFonts w:ascii="Century Gothic" w:hAnsi="Century Gothic"/>
          <w:spacing w:val="1"/>
        </w:rPr>
        <w:t>t</w:t>
      </w:r>
      <w:r w:rsidRPr="003828F0">
        <w:rPr>
          <w:rFonts w:ascii="Century Gothic" w:hAnsi="Century Gothic"/>
        </w:rPr>
        <w:t>h</w:t>
      </w:r>
      <w:r w:rsidRPr="003828F0">
        <w:rPr>
          <w:rFonts w:ascii="Century Gothic" w:hAnsi="Century Gothic"/>
          <w:spacing w:val="-1"/>
        </w:rPr>
        <w:t>a</w:t>
      </w:r>
      <w:r w:rsidRPr="003828F0">
        <w:rPr>
          <w:rFonts w:ascii="Century Gothic" w:hAnsi="Century Gothic"/>
        </w:rPr>
        <w:t>t</w:t>
      </w:r>
      <w:r w:rsidRPr="003828F0">
        <w:rPr>
          <w:rFonts w:ascii="Century Gothic" w:hAnsi="Century Gothic"/>
          <w:spacing w:val="-3"/>
        </w:rPr>
        <w:t xml:space="preserve"> </w:t>
      </w:r>
      <w:r w:rsidRPr="003828F0">
        <w:rPr>
          <w:rFonts w:ascii="Century Gothic" w:hAnsi="Century Gothic"/>
          <w:spacing w:val="-1"/>
        </w:rPr>
        <w:t>r</w:t>
      </w:r>
      <w:r w:rsidRPr="003828F0">
        <w:rPr>
          <w:rFonts w:ascii="Century Gothic" w:hAnsi="Century Gothic"/>
          <w:spacing w:val="2"/>
        </w:rPr>
        <w:t>e</w:t>
      </w:r>
      <w:r w:rsidRPr="003828F0">
        <w:rPr>
          <w:rFonts w:ascii="Century Gothic" w:hAnsi="Century Gothic"/>
          <w:spacing w:val="-2"/>
        </w:rPr>
        <w:t>g</w:t>
      </w:r>
      <w:r w:rsidRPr="003828F0">
        <w:rPr>
          <w:rFonts w:ascii="Century Gothic" w:hAnsi="Century Gothic"/>
        </w:rPr>
        <w:t>u</w:t>
      </w:r>
      <w:r w:rsidRPr="003828F0">
        <w:rPr>
          <w:rFonts w:ascii="Century Gothic" w:hAnsi="Century Gothic"/>
          <w:spacing w:val="1"/>
        </w:rPr>
        <w:t>l</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s</w:t>
      </w:r>
      <w:r w:rsidRPr="003828F0">
        <w:rPr>
          <w:rFonts w:ascii="Century Gothic" w:hAnsi="Century Gothic"/>
          <w:spacing w:val="-9"/>
        </w:rPr>
        <w:t xml:space="preserve"> </w:t>
      </w:r>
      <w:r w:rsidRPr="003828F0">
        <w:rPr>
          <w:rFonts w:ascii="Century Gothic" w:hAnsi="Century Gothic"/>
        </w:rPr>
        <w:t>s</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1"/>
        </w:rPr>
        <w:t>r</w:t>
      </w:r>
      <w:r w:rsidRPr="003828F0">
        <w:rPr>
          <w:rFonts w:ascii="Century Gothic" w:hAnsi="Century Gothic"/>
          <w:spacing w:val="1"/>
        </w:rPr>
        <w:t>m</w:t>
      </w:r>
      <w:r w:rsidRPr="003828F0">
        <w:rPr>
          <w:rFonts w:ascii="Century Gothic" w:hAnsi="Century Gothic"/>
        </w:rPr>
        <w:t>w</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spacing w:val="-1"/>
        </w:rPr>
        <w:t>e</w:t>
      </w:r>
      <w:r w:rsidR="00B3013F" w:rsidRPr="003828F0">
        <w:rPr>
          <w:rFonts w:ascii="Century Gothic" w:hAnsi="Century Gothic"/>
          <w:spacing w:val="-1"/>
        </w:rPr>
        <w:t xml:space="preserve">r and </w:t>
      </w:r>
      <w:r w:rsidRPr="003828F0">
        <w:rPr>
          <w:rFonts w:ascii="Century Gothic" w:hAnsi="Century Gothic"/>
        </w:rPr>
        <w:t>w</w:t>
      </w:r>
      <w:r w:rsidRPr="003828F0">
        <w:rPr>
          <w:rFonts w:ascii="Century Gothic" w:hAnsi="Century Gothic"/>
          <w:spacing w:val="-1"/>
        </w:rPr>
        <w:t>a</w:t>
      </w:r>
      <w:r w:rsidRPr="003828F0">
        <w:rPr>
          <w:rFonts w:ascii="Century Gothic" w:hAnsi="Century Gothic"/>
        </w:rPr>
        <w:t>s</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spacing w:val="2"/>
        </w:rPr>
        <w:t>w</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r</w:t>
      </w:r>
      <w:r w:rsidRPr="003828F0">
        <w:rPr>
          <w:rFonts w:ascii="Century Gothic" w:hAnsi="Century Gothic"/>
          <w:spacing w:val="-11"/>
        </w:rPr>
        <w:t xml:space="preserve"> </w:t>
      </w:r>
      <w:r w:rsidRPr="003828F0">
        <w:rPr>
          <w:rFonts w:ascii="Century Gothic" w:hAnsi="Century Gothic"/>
        </w:rPr>
        <w:t>d</w:t>
      </w:r>
      <w:r w:rsidRPr="003828F0">
        <w:rPr>
          <w:rFonts w:ascii="Century Gothic" w:hAnsi="Century Gothic"/>
          <w:spacing w:val="1"/>
        </w:rPr>
        <w:t>i</w:t>
      </w:r>
      <w:r w:rsidRPr="003828F0">
        <w:rPr>
          <w:rFonts w:ascii="Century Gothic" w:hAnsi="Century Gothic"/>
        </w:rPr>
        <w:t>s</w:t>
      </w:r>
      <w:r w:rsidRPr="003828F0">
        <w:rPr>
          <w:rFonts w:ascii="Century Gothic" w:hAnsi="Century Gothic"/>
          <w:spacing w:val="-1"/>
        </w:rPr>
        <w:t>c</w:t>
      </w:r>
      <w:r w:rsidRPr="003828F0">
        <w:rPr>
          <w:rFonts w:ascii="Century Gothic" w:hAnsi="Century Gothic"/>
        </w:rPr>
        <w:t>h</w:t>
      </w:r>
      <w:r w:rsidRPr="003828F0">
        <w:rPr>
          <w:rFonts w:ascii="Century Gothic" w:hAnsi="Century Gothic"/>
          <w:spacing w:val="-1"/>
        </w:rPr>
        <w:t>a</w:t>
      </w:r>
      <w:r w:rsidRPr="003828F0">
        <w:rPr>
          <w:rFonts w:ascii="Century Gothic" w:hAnsi="Century Gothic"/>
          <w:spacing w:val="2"/>
        </w:rPr>
        <w:t>r</w:t>
      </w:r>
      <w:r w:rsidRPr="003828F0">
        <w:rPr>
          <w:rFonts w:ascii="Century Gothic" w:hAnsi="Century Gothic"/>
        </w:rPr>
        <w:t>g</w:t>
      </w:r>
      <w:r w:rsidRPr="003828F0">
        <w:rPr>
          <w:rFonts w:ascii="Century Gothic" w:hAnsi="Century Gothic"/>
          <w:spacing w:val="-1"/>
        </w:rPr>
        <w:t>e</w:t>
      </w:r>
      <w:r w:rsidRPr="003828F0">
        <w:rPr>
          <w:rFonts w:ascii="Century Gothic" w:hAnsi="Century Gothic"/>
        </w:rPr>
        <w:t>s</w:t>
      </w:r>
      <w:r w:rsidRPr="003828F0">
        <w:rPr>
          <w:rFonts w:ascii="Century Gothic" w:hAnsi="Century Gothic"/>
          <w:spacing w:val="-10"/>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00CB5A4E">
        <w:rPr>
          <w:rFonts w:ascii="Century Gothic" w:hAnsi="Century Gothic"/>
        </w:rPr>
        <w:t>W</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spacing w:val="2"/>
        </w:rPr>
        <w:t>e</w:t>
      </w:r>
      <w:r w:rsidRPr="003828F0">
        <w:rPr>
          <w:rFonts w:ascii="Century Gothic" w:hAnsi="Century Gothic"/>
          <w:spacing w:val="-1"/>
        </w:rPr>
        <w:t>r</w:t>
      </w:r>
      <w:r w:rsidRPr="003828F0">
        <w:rPr>
          <w:rFonts w:ascii="Century Gothic" w:hAnsi="Century Gothic"/>
        </w:rPr>
        <w:t>s</w:t>
      </w:r>
      <w:r w:rsidRPr="003828F0">
        <w:rPr>
          <w:rFonts w:ascii="Century Gothic" w:hAnsi="Century Gothic"/>
          <w:spacing w:val="-6"/>
        </w:rPr>
        <w:t xml:space="preserve"> </w:t>
      </w:r>
      <w:r w:rsidRPr="003828F0">
        <w:rPr>
          <w:rFonts w:ascii="Century Gothic" w:hAnsi="Century Gothic"/>
        </w:rPr>
        <w:t xml:space="preserve">of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00B3013F" w:rsidRPr="003828F0">
        <w:rPr>
          <w:rFonts w:ascii="Century Gothic" w:hAnsi="Century Gothic"/>
          <w:spacing w:val="-4"/>
        </w:rPr>
        <w:t xml:space="preserve">United States. </w:t>
      </w:r>
      <w:r w:rsidR="00A323B8" w:rsidRPr="003828F0">
        <w:rPr>
          <w:rFonts w:ascii="Century Gothic" w:hAnsi="Century Gothic"/>
          <w:spacing w:val="2"/>
        </w:rPr>
        <w:t xml:space="preserve">The stormwater permit requirements are the result of </w:t>
      </w:r>
      <w:r w:rsidR="00B3013F" w:rsidRPr="003828F0">
        <w:rPr>
          <w:rFonts w:ascii="Century Gothic" w:hAnsi="Century Gothic"/>
          <w:spacing w:val="2"/>
        </w:rPr>
        <w:t xml:space="preserve">the </w:t>
      </w:r>
      <w:r w:rsidR="00A323B8" w:rsidRPr="003828F0">
        <w:rPr>
          <w:rFonts w:ascii="Century Gothic" w:hAnsi="Century Gothic"/>
          <w:spacing w:val="2"/>
        </w:rPr>
        <w:t xml:space="preserve">1987 amendments of the Clean Water Act </w:t>
      </w:r>
      <w:r w:rsidR="00223715" w:rsidRPr="003828F0">
        <w:rPr>
          <w:rFonts w:ascii="Century Gothic" w:hAnsi="Century Gothic"/>
          <w:spacing w:val="2"/>
        </w:rPr>
        <w:t xml:space="preserve">that created </w:t>
      </w:r>
      <w:r w:rsidR="00A323B8" w:rsidRPr="003828F0">
        <w:rPr>
          <w:rFonts w:ascii="Century Gothic" w:hAnsi="Century Gothic"/>
          <w:spacing w:val="2"/>
        </w:rPr>
        <w:t>permitting obligations for three sectors, construction (Construction General Permits), industry (Multi-sector General Permits), and municipalities (M</w:t>
      </w:r>
      <w:r w:rsidR="009A1F3A" w:rsidRPr="003828F0">
        <w:rPr>
          <w:rFonts w:ascii="Century Gothic" w:hAnsi="Century Gothic"/>
          <w:spacing w:val="2"/>
        </w:rPr>
        <w:t>unicipal Separate Storm Sewer System or M</w:t>
      </w:r>
      <w:r w:rsidR="00A323B8" w:rsidRPr="003828F0">
        <w:rPr>
          <w:rFonts w:ascii="Century Gothic" w:hAnsi="Century Gothic"/>
          <w:spacing w:val="2"/>
        </w:rPr>
        <w:t>S4 permits)</w:t>
      </w:r>
      <w:r w:rsidR="00F62A9D" w:rsidRPr="003828F0">
        <w:rPr>
          <w:rFonts w:ascii="Century Gothic" w:hAnsi="Century Gothic"/>
          <w:spacing w:val="2"/>
        </w:rPr>
        <w:t>,</w:t>
      </w:r>
      <w:r w:rsidR="00B3013F" w:rsidRPr="003828F0">
        <w:rPr>
          <w:rFonts w:ascii="Century Gothic" w:hAnsi="Century Gothic"/>
          <w:spacing w:val="2"/>
        </w:rPr>
        <w:t xml:space="preserve"> to address </w:t>
      </w:r>
      <w:r w:rsidR="001410BC" w:rsidRPr="003828F0">
        <w:rPr>
          <w:rFonts w:ascii="Century Gothic" w:hAnsi="Century Gothic"/>
          <w:spacing w:val="2"/>
        </w:rPr>
        <w:t xml:space="preserve">stormwater </w:t>
      </w:r>
      <w:r w:rsidR="00B3013F" w:rsidRPr="003828F0">
        <w:rPr>
          <w:rFonts w:ascii="Century Gothic" w:hAnsi="Century Gothic"/>
          <w:spacing w:val="2"/>
        </w:rPr>
        <w:t>pollutant</w:t>
      </w:r>
      <w:r w:rsidR="000B14B7" w:rsidRPr="003828F0">
        <w:rPr>
          <w:rFonts w:ascii="Century Gothic" w:hAnsi="Century Gothic"/>
          <w:spacing w:val="2"/>
        </w:rPr>
        <w:t>s</w:t>
      </w:r>
      <w:r w:rsidR="00B3013F" w:rsidRPr="003828F0">
        <w:rPr>
          <w:rFonts w:ascii="Century Gothic" w:hAnsi="Century Gothic"/>
          <w:spacing w:val="2"/>
        </w:rPr>
        <w:t xml:space="preserve"> </w:t>
      </w:r>
      <w:r w:rsidR="001410BC" w:rsidRPr="003828F0">
        <w:rPr>
          <w:rFonts w:ascii="Century Gothic" w:hAnsi="Century Gothic"/>
          <w:spacing w:val="2"/>
        </w:rPr>
        <w:t xml:space="preserve">discharged </w:t>
      </w:r>
      <w:r w:rsidR="00B3013F" w:rsidRPr="003828F0">
        <w:rPr>
          <w:rFonts w:ascii="Century Gothic" w:hAnsi="Century Gothic"/>
          <w:spacing w:val="2"/>
        </w:rPr>
        <w:t>to surface waters</w:t>
      </w:r>
      <w:r w:rsidR="00A323B8" w:rsidRPr="003828F0">
        <w:rPr>
          <w:rFonts w:ascii="Century Gothic" w:hAnsi="Century Gothic"/>
          <w:spacing w:val="2"/>
        </w:rPr>
        <w:t xml:space="preserve">. </w:t>
      </w:r>
    </w:p>
    <w:p w14:paraId="6A60969F" w14:textId="77777777" w:rsidR="00B3013F" w:rsidRPr="003828F0" w:rsidRDefault="00A323B8" w:rsidP="0072033B">
      <w:pPr>
        <w:rPr>
          <w:rFonts w:ascii="Century Gothic" w:hAnsi="Century Gothic"/>
        </w:rPr>
      </w:pPr>
      <w:r w:rsidRPr="003828F0">
        <w:rPr>
          <w:rFonts w:ascii="Century Gothic" w:hAnsi="Century Gothic"/>
          <w:spacing w:val="2"/>
        </w:rPr>
        <w:t>W</w:t>
      </w:r>
      <w:r w:rsidR="002D4A23" w:rsidRPr="003828F0">
        <w:rPr>
          <w:rFonts w:ascii="Century Gothic" w:hAnsi="Century Gothic"/>
        </w:rPr>
        <w:t>h</w:t>
      </w:r>
      <w:r w:rsidR="002D4A23" w:rsidRPr="003828F0">
        <w:rPr>
          <w:rFonts w:ascii="Century Gothic" w:hAnsi="Century Gothic"/>
          <w:spacing w:val="1"/>
        </w:rPr>
        <w:t>il</w:t>
      </w:r>
      <w:r w:rsidR="002D4A23" w:rsidRPr="003828F0">
        <w:rPr>
          <w:rFonts w:ascii="Century Gothic" w:hAnsi="Century Gothic"/>
        </w:rPr>
        <w:t>e</w:t>
      </w:r>
      <w:r w:rsidR="00CB5A4E">
        <w:rPr>
          <w:rFonts w:ascii="Century Gothic" w:hAnsi="Century Gothic"/>
        </w:rPr>
        <w:t xml:space="preserve"> the</w:t>
      </w:r>
      <w:r w:rsidR="002D4A23" w:rsidRPr="003828F0">
        <w:rPr>
          <w:rFonts w:ascii="Century Gothic" w:hAnsi="Century Gothic"/>
          <w:spacing w:val="-7"/>
        </w:rPr>
        <w:t xml:space="preserve"> </w:t>
      </w:r>
      <w:r w:rsidR="002D4A23" w:rsidRPr="003828F0">
        <w:rPr>
          <w:rFonts w:ascii="Century Gothic" w:hAnsi="Century Gothic"/>
        </w:rPr>
        <w:t>N</w:t>
      </w:r>
      <w:r w:rsidR="002D4A23" w:rsidRPr="003828F0">
        <w:rPr>
          <w:rFonts w:ascii="Century Gothic" w:hAnsi="Century Gothic"/>
          <w:spacing w:val="1"/>
        </w:rPr>
        <w:t>P</w:t>
      </w:r>
      <w:r w:rsidR="002D4A23" w:rsidRPr="003828F0">
        <w:rPr>
          <w:rFonts w:ascii="Century Gothic" w:hAnsi="Century Gothic"/>
        </w:rPr>
        <w:t>DES</w:t>
      </w:r>
      <w:r w:rsidR="00CB5A4E">
        <w:rPr>
          <w:rFonts w:ascii="Century Gothic" w:hAnsi="Century Gothic"/>
        </w:rPr>
        <w:t xml:space="preserve"> permit program</w:t>
      </w:r>
      <w:r w:rsidR="002D4A23" w:rsidRPr="003828F0">
        <w:rPr>
          <w:rFonts w:ascii="Century Gothic" w:hAnsi="Century Gothic"/>
          <w:spacing w:val="-7"/>
        </w:rPr>
        <w:t xml:space="preserve"> </w:t>
      </w:r>
      <w:r w:rsidR="002D4A23" w:rsidRPr="003828F0">
        <w:rPr>
          <w:rFonts w:ascii="Century Gothic" w:hAnsi="Century Gothic"/>
          <w:spacing w:val="1"/>
        </w:rPr>
        <w:t>i</w:t>
      </w:r>
      <w:r w:rsidR="002D4A23" w:rsidRPr="003828F0">
        <w:rPr>
          <w:rFonts w:ascii="Century Gothic" w:hAnsi="Century Gothic"/>
        </w:rPr>
        <w:t>s</w:t>
      </w:r>
      <w:r w:rsidR="002D4A23" w:rsidRPr="003828F0">
        <w:rPr>
          <w:rFonts w:ascii="Century Gothic" w:hAnsi="Century Gothic"/>
          <w:spacing w:val="-2"/>
        </w:rPr>
        <w:t xml:space="preserve"> </w:t>
      </w:r>
      <w:r w:rsidR="002D4A23" w:rsidRPr="003828F0">
        <w:rPr>
          <w:rFonts w:ascii="Century Gothic" w:hAnsi="Century Gothic"/>
        </w:rPr>
        <w:t>a</w:t>
      </w:r>
      <w:r w:rsidR="002D4A23" w:rsidRPr="003828F0">
        <w:rPr>
          <w:rFonts w:ascii="Century Gothic" w:hAnsi="Century Gothic"/>
          <w:spacing w:val="-2"/>
        </w:rPr>
        <w:t xml:space="preserve"> </w:t>
      </w:r>
      <w:r w:rsidR="002D4A23" w:rsidRPr="003828F0">
        <w:rPr>
          <w:rFonts w:ascii="Century Gothic" w:hAnsi="Century Gothic"/>
          <w:spacing w:val="-1"/>
        </w:rPr>
        <w:t>fe</w:t>
      </w:r>
      <w:r w:rsidR="002D4A23" w:rsidRPr="003828F0">
        <w:rPr>
          <w:rFonts w:ascii="Century Gothic" w:hAnsi="Century Gothic"/>
        </w:rPr>
        <w:t>d</w:t>
      </w:r>
      <w:r w:rsidR="002D4A23" w:rsidRPr="003828F0">
        <w:rPr>
          <w:rFonts w:ascii="Century Gothic" w:hAnsi="Century Gothic"/>
          <w:spacing w:val="-1"/>
        </w:rPr>
        <w:t>era</w:t>
      </w:r>
      <w:r w:rsidR="002D4A23" w:rsidRPr="003828F0">
        <w:rPr>
          <w:rFonts w:ascii="Century Gothic" w:hAnsi="Century Gothic"/>
        </w:rPr>
        <w:t>l</w:t>
      </w:r>
      <w:r w:rsidR="00CB5A4E">
        <w:rPr>
          <w:rFonts w:ascii="Century Gothic" w:hAnsi="Century Gothic"/>
        </w:rPr>
        <w:t xml:space="preserve"> requirement</w:t>
      </w:r>
      <w:r w:rsidR="002D4A23" w:rsidRPr="003828F0">
        <w:rPr>
          <w:rFonts w:ascii="Century Gothic" w:hAnsi="Century Gothic"/>
        </w:rPr>
        <w:t>,</w:t>
      </w:r>
      <w:r w:rsidR="002D4A23" w:rsidRPr="003828F0">
        <w:rPr>
          <w:rFonts w:ascii="Century Gothic" w:hAnsi="Century Gothic"/>
          <w:spacing w:val="-7"/>
        </w:rPr>
        <w:t xml:space="preserve"> </w:t>
      </w:r>
      <w:r w:rsidR="002D4A23" w:rsidRPr="003828F0">
        <w:rPr>
          <w:rFonts w:ascii="Century Gothic" w:hAnsi="Century Gothic"/>
          <w:spacing w:val="1"/>
        </w:rPr>
        <w:t>i</w:t>
      </w:r>
      <w:r w:rsidR="002D4A23" w:rsidRPr="003828F0">
        <w:rPr>
          <w:rFonts w:ascii="Century Gothic" w:hAnsi="Century Gothic"/>
        </w:rPr>
        <w:t xml:space="preserve">t </w:t>
      </w:r>
      <w:r w:rsidR="002D4A23" w:rsidRPr="003828F0">
        <w:rPr>
          <w:rFonts w:ascii="Century Gothic" w:hAnsi="Century Gothic"/>
          <w:spacing w:val="1"/>
        </w:rPr>
        <w:t>i</w:t>
      </w:r>
      <w:r w:rsidR="002D4A23" w:rsidRPr="003828F0">
        <w:rPr>
          <w:rFonts w:ascii="Century Gothic" w:hAnsi="Century Gothic"/>
        </w:rPr>
        <w:t>s p</w:t>
      </w:r>
      <w:r w:rsidR="002D4A23" w:rsidRPr="003828F0">
        <w:rPr>
          <w:rFonts w:ascii="Century Gothic" w:hAnsi="Century Gothic"/>
          <w:spacing w:val="-1"/>
        </w:rPr>
        <w:t>r</w:t>
      </w:r>
      <w:r w:rsidR="002D4A23" w:rsidRPr="003828F0">
        <w:rPr>
          <w:rFonts w:ascii="Century Gothic" w:hAnsi="Century Gothic"/>
          <w:spacing w:val="1"/>
        </w:rPr>
        <w:t>im</w:t>
      </w:r>
      <w:r w:rsidR="002D4A23" w:rsidRPr="003828F0">
        <w:rPr>
          <w:rFonts w:ascii="Century Gothic" w:hAnsi="Century Gothic"/>
          <w:spacing w:val="-1"/>
        </w:rPr>
        <w:t>ar</w:t>
      </w:r>
      <w:r w:rsidR="002D4A23" w:rsidRPr="003828F0">
        <w:rPr>
          <w:rFonts w:ascii="Century Gothic" w:hAnsi="Century Gothic"/>
          <w:spacing w:val="1"/>
        </w:rPr>
        <w:t>i</w:t>
      </w:r>
      <w:r w:rsidR="002D4A23" w:rsidRPr="003828F0">
        <w:rPr>
          <w:rFonts w:ascii="Century Gothic" w:hAnsi="Century Gothic"/>
          <w:spacing w:val="3"/>
        </w:rPr>
        <w:t>l</w:t>
      </w:r>
      <w:r w:rsidR="002D4A23" w:rsidRPr="003828F0">
        <w:rPr>
          <w:rFonts w:ascii="Century Gothic" w:hAnsi="Century Gothic"/>
        </w:rPr>
        <w:t>y</w:t>
      </w:r>
      <w:r w:rsidR="002D4A23" w:rsidRPr="003828F0">
        <w:rPr>
          <w:rFonts w:ascii="Century Gothic" w:hAnsi="Century Gothic"/>
          <w:spacing w:val="-14"/>
        </w:rPr>
        <w:t xml:space="preserve"> </w:t>
      </w:r>
      <w:r w:rsidR="002D4A23" w:rsidRPr="003828F0">
        <w:rPr>
          <w:rFonts w:ascii="Century Gothic" w:hAnsi="Century Gothic"/>
          <w:spacing w:val="-1"/>
        </w:rPr>
        <w:t>a</w:t>
      </w:r>
      <w:r w:rsidR="002D4A23" w:rsidRPr="003828F0">
        <w:rPr>
          <w:rFonts w:ascii="Century Gothic" w:hAnsi="Century Gothic"/>
          <w:spacing w:val="3"/>
        </w:rPr>
        <w:t>d</w:t>
      </w:r>
      <w:r w:rsidR="002D4A23" w:rsidRPr="003828F0">
        <w:rPr>
          <w:rFonts w:ascii="Century Gothic" w:hAnsi="Century Gothic"/>
          <w:spacing w:val="1"/>
        </w:rPr>
        <w:t>mi</w:t>
      </w:r>
      <w:r w:rsidR="002D4A23" w:rsidRPr="003828F0">
        <w:rPr>
          <w:rFonts w:ascii="Century Gothic" w:hAnsi="Century Gothic"/>
        </w:rPr>
        <w:t>n</w:t>
      </w:r>
      <w:r w:rsidR="002D4A23" w:rsidRPr="003828F0">
        <w:rPr>
          <w:rFonts w:ascii="Century Gothic" w:hAnsi="Century Gothic"/>
          <w:spacing w:val="1"/>
        </w:rPr>
        <w:t>i</w:t>
      </w:r>
      <w:r w:rsidR="002D4A23" w:rsidRPr="003828F0">
        <w:rPr>
          <w:rFonts w:ascii="Century Gothic" w:hAnsi="Century Gothic"/>
        </w:rPr>
        <w:t>s</w:t>
      </w:r>
      <w:r w:rsidR="002D4A23" w:rsidRPr="003828F0">
        <w:rPr>
          <w:rFonts w:ascii="Century Gothic" w:hAnsi="Century Gothic"/>
          <w:spacing w:val="1"/>
        </w:rPr>
        <w:t>t</w:t>
      </w:r>
      <w:r w:rsidR="002D4A23" w:rsidRPr="003828F0">
        <w:rPr>
          <w:rFonts w:ascii="Century Gothic" w:hAnsi="Century Gothic"/>
          <w:spacing w:val="-1"/>
        </w:rPr>
        <w:t>ere</w:t>
      </w:r>
      <w:r w:rsidR="002D4A23" w:rsidRPr="003828F0">
        <w:rPr>
          <w:rFonts w:ascii="Century Gothic" w:hAnsi="Century Gothic"/>
        </w:rPr>
        <w:t>d</w:t>
      </w:r>
      <w:r w:rsidR="002D4A23" w:rsidRPr="003828F0">
        <w:rPr>
          <w:rFonts w:ascii="Century Gothic" w:hAnsi="Century Gothic"/>
          <w:spacing w:val="-12"/>
        </w:rPr>
        <w:t xml:space="preserve"> </w:t>
      </w:r>
      <w:r w:rsidR="002D4A23" w:rsidRPr="003828F0">
        <w:rPr>
          <w:rFonts w:ascii="Century Gothic" w:hAnsi="Century Gothic"/>
          <w:spacing w:val="3"/>
        </w:rPr>
        <w:t>b</w:t>
      </w:r>
      <w:r w:rsidR="002D4A23" w:rsidRPr="003828F0">
        <w:rPr>
          <w:rFonts w:ascii="Century Gothic" w:hAnsi="Century Gothic"/>
        </w:rPr>
        <w:t>y</w:t>
      </w:r>
      <w:r w:rsidR="002D4A23" w:rsidRPr="003828F0">
        <w:rPr>
          <w:rFonts w:ascii="Century Gothic" w:hAnsi="Century Gothic"/>
          <w:spacing w:val="-7"/>
        </w:rPr>
        <w:t xml:space="preserve"> </w:t>
      </w:r>
      <w:r w:rsidR="00B3013F" w:rsidRPr="003828F0">
        <w:rPr>
          <w:rFonts w:ascii="Century Gothic" w:hAnsi="Century Gothic"/>
          <w:spacing w:val="-7"/>
        </w:rPr>
        <w:t xml:space="preserve">the </w:t>
      </w:r>
      <w:r w:rsidR="002D4A23" w:rsidRPr="003828F0">
        <w:rPr>
          <w:rFonts w:ascii="Century Gothic" w:hAnsi="Century Gothic"/>
        </w:rPr>
        <w:t>s</w:t>
      </w:r>
      <w:r w:rsidR="002D4A23" w:rsidRPr="003828F0">
        <w:rPr>
          <w:rFonts w:ascii="Century Gothic" w:hAnsi="Century Gothic"/>
          <w:spacing w:val="1"/>
        </w:rPr>
        <w:t>t</w:t>
      </w:r>
      <w:r w:rsidR="002D4A23" w:rsidRPr="003828F0">
        <w:rPr>
          <w:rFonts w:ascii="Century Gothic" w:hAnsi="Century Gothic"/>
          <w:spacing w:val="-1"/>
        </w:rPr>
        <w:t>a</w:t>
      </w:r>
      <w:r w:rsidR="002D4A23" w:rsidRPr="003828F0">
        <w:rPr>
          <w:rFonts w:ascii="Century Gothic" w:hAnsi="Century Gothic"/>
          <w:spacing w:val="1"/>
        </w:rPr>
        <w:t>t</w:t>
      </w:r>
      <w:r w:rsidR="002D4A23" w:rsidRPr="003828F0">
        <w:rPr>
          <w:rFonts w:ascii="Century Gothic" w:hAnsi="Century Gothic"/>
        </w:rPr>
        <w:t>e</w:t>
      </w:r>
      <w:r w:rsidR="00B3013F" w:rsidRPr="003828F0">
        <w:rPr>
          <w:rFonts w:ascii="Century Gothic" w:hAnsi="Century Gothic"/>
        </w:rPr>
        <w:t>s</w:t>
      </w:r>
      <w:r w:rsidR="002D4A23" w:rsidRPr="003828F0">
        <w:rPr>
          <w:rFonts w:ascii="Century Gothic" w:hAnsi="Century Gothic"/>
        </w:rPr>
        <w:t xml:space="preserve">, except in </w:t>
      </w:r>
      <w:r w:rsidR="00EF18E4" w:rsidRPr="003828F0">
        <w:rPr>
          <w:rFonts w:ascii="Century Gothic" w:hAnsi="Century Gothic"/>
        </w:rPr>
        <w:t>the District of Columbia, six US territories, and four states</w:t>
      </w:r>
      <w:r w:rsidR="009A1F3A" w:rsidRPr="003828F0">
        <w:rPr>
          <w:rFonts w:ascii="Century Gothic" w:hAnsi="Century Gothic"/>
        </w:rPr>
        <w:t xml:space="preserve">, </w:t>
      </w:r>
      <w:r w:rsidR="00EF18E4" w:rsidRPr="003828F0">
        <w:rPr>
          <w:rFonts w:ascii="Century Gothic" w:hAnsi="Century Gothic"/>
        </w:rPr>
        <w:t>including Idaho</w:t>
      </w:r>
      <w:r w:rsidR="009A1F3A" w:rsidRPr="003828F0">
        <w:rPr>
          <w:rFonts w:ascii="Century Gothic" w:hAnsi="Century Gothic"/>
        </w:rPr>
        <w:t>,</w:t>
      </w:r>
      <w:r w:rsidR="00EF18E4" w:rsidRPr="003828F0">
        <w:rPr>
          <w:rFonts w:ascii="Century Gothic" w:hAnsi="Century Gothic"/>
        </w:rPr>
        <w:t xml:space="preserve"> that are not authorized to </w:t>
      </w:r>
      <w:r w:rsidR="002D4A23" w:rsidRPr="003828F0">
        <w:rPr>
          <w:rFonts w:ascii="Century Gothic" w:hAnsi="Century Gothic"/>
        </w:rPr>
        <w:t>implement the program</w:t>
      </w:r>
      <w:r w:rsidR="00B3013F" w:rsidRPr="003828F0">
        <w:rPr>
          <w:rFonts w:ascii="Century Gothic" w:hAnsi="Century Gothic"/>
        </w:rPr>
        <w:t xml:space="preserve">. </w:t>
      </w:r>
      <w:r w:rsidR="00A323AC" w:rsidRPr="003828F0">
        <w:rPr>
          <w:rFonts w:ascii="Century Gothic" w:hAnsi="Century Gothic"/>
        </w:rPr>
        <w:t>The Environmental Protection Agency (</w:t>
      </w:r>
      <w:r w:rsidR="001410BC" w:rsidRPr="003828F0">
        <w:rPr>
          <w:rFonts w:ascii="Century Gothic" w:hAnsi="Century Gothic"/>
        </w:rPr>
        <w:t>EPA</w:t>
      </w:r>
      <w:r w:rsidR="00A323AC" w:rsidRPr="003828F0">
        <w:rPr>
          <w:rFonts w:ascii="Century Gothic" w:hAnsi="Century Gothic"/>
        </w:rPr>
        <w:t>)</w:t>
      </w:r>
      <w:r w:rsidR="001410BC" w:rsidRPr="003828F0">
        <w:rPr>
          <w:rFonts w:ascii="Century Gothic" w:hAnsi="Century Gothic"/>
        </w:rPr>
        <w:t xml:space="preserve"> is the permitting authority for </w:t>
      </w:r>
      <w:r w:rsidR="009A1F3A" w:rsidRPr="003828F0">
        <w:rPr>
          <w:rFonts w:ascii="Century Gothic" w:hAnsi="Century Gothic"/>
        </w:rPr>
        <w:t xml:space="preserve">states or </w:t>
      </w:r>
      <w:r w:rsidR="00F62A9D" w:rsidRPr="003828F0">
        <w:rPr>
          <w:rFonts w:ascii="Century Gothic" w:hAnsi="Century Gothic"/>
        </w:rPr>
        <w:t xml:space="preserve">territories </w:t>
      </w:r>
      <w:r w:rsidR="009A1F3A" w:rsidRPr="003828F0">
        <w:rPr>
          <w:rFonts w:ascii="Century Gothic" w:hAnsi="Century Gothic"/>
        </w:rPr>
        <w:t xml:space="preserve">not authorized to conduct NPDES permitting. EPA Region 10 is the NPDES permitting authority for </w:t>
      </w:r>
      <w:r w:rsidR="0045715E" w:rsidRPr="003828F0">
        <w:rPr>
          <w:rFonts w:ascii="Century Gothic" w:hAnsi="Century Gothic"/>
        </w:rPr>
        <w:t>the S</w:t>
      </w:r>
      <w:r w:rsidR="001410BC" w:rsidRPr="003828F0">
        <w:rPr>
          <w:rFonts w:ascii="Century Gothic" w:hAnsi="Century Gothic"/>
        </w:rPr>
        <w:t xml:space="preserve">tate of Idaho. </w:t>
      </w:r>
    </w:p>
    <w:p w14:paraId="167F489A" w14:textId="40476EFB" w:rsidR="00C937AA" w:rsidRPr="003828F0" w:rsidRDefault="00E0011E" w:rsidP="00E0011E">
      <w:pPr>
        <w:rPr>
          <w:rFonts w:ascii="Century Gothic" w:hAnsi="Century Gothic"/>
        </w:rPr>
      </w:pPr>
      <w:r w:rsidRPr="003828F0">
        <w:rPr>
          <w:rFonts w:ascii="Century Gothic" w:hAnsi="Century Gothic"/>
        </w:rPr>
        <w:t>Th</w:t>
      </w:r>
      <w:r w:rsidR="00C937AA" w:rsidRPr="003828F0">
        <w:rPr>
          <w:rFonts w:ascii="Century Gothic" w:hAnsi="Century Gothic"/>
        </w:rPr>
        <w:t>e</w:t>
      </w:r>
      <w:r w:rsidR="00C937AA" w:rsidRPr="003828F0">
        <w:rPr>
          <w:rFonts w:ascii="Century Gothic" w:hAnsi="Century Gothic"/>
          <w:spacing w:val="-5"/>
        </w:rPr>
        <w:t xml:space="preserve"> first </w:t>
      </w:r>
      <w:r w:rsidR="00C937AA" w:rsidRPr="003828F0">
        <w:rPr>
          <w:rFonts w:ascii="Century Gothic" w:hAnsi="Century Gothic"/>
        </w:rPr>
        <w:t>N</w:t>
      </w:r>
      <w:r w:rsidR="00C937AA" w:rsidRPr="003828F0">
        <w:rPr>
          <w:rFonts w:ascii="Century Gothic" w:hAnsi="Century Gothic"/>
          <w:spacing w:val="1"/>
        </w:rPr>
        <w:t>P</w:t>
      </w:r>
      <w:r w:rsidR="00C937AA" w:rsidRPr="003828F0">
        <w:rPr>
          <w:rFonts w:ascii="Century Gothic" w:hAnsi="Century Gothic"/>
        </w:rPr>
        <w:t xml:space="preserve">DES </w:t>
      </w:r>
      <w:r w:rsidR="00C937AA" w:rsidRPr="003828F0">
        <w:rPr>
          <w:rFonts w:ascii="Century Gothic" w:hAnsi="Century Gothic"/>
          <w:spacing w:val="1"/>
        </w:rPr>
        <w:t>P</w:t>
      </w:r>
      <w:r w:rsidR="00C937AA" w:rsidRPr="003828F0">
        <w:rPr>
          <w:rFonts w:ascii="Century Gothic" w:hAnsi="Century Gothic"/>
        </w:rPr>
        <w:t>h</w:t>
      </w:r>
      <w:r w:rsidR="00C937AA" w:rsidRPr="003828F0">
        <w:rPr>
          <w:rFonts w:ascii="Century Gothic" w:hAnsi="Century Gothic"/>
          <w:spacing w:val="-1"/>
        </w:rPr>
        <w:t>a</w:t>
      </w:r>
      <w:r w:rsidR="00C937AA" w:rsidRPr="003828F0">
        <w:rPr>
          <w:rFonts w:ascii="Century Gothic" w:hAnsi="Century Gothic"/>
        </w:rPr>
        <w:t>se</w:t>
      </w:r>
      <w:r w:rsidR="00C937AA" w:rsidRPr="003828F0">
        <w:rPr>
          <w:rFonts w:ascii="Century Gothic" w:hAnsi="Century Gothic"/>
          <w:spacing w:val="-4"/>
        </w:rPr>
        <w:t xml:space="preserve"> </w:t>
      </w:r>
      <w:r w:rsidR="00C937AA" w:rsidRPr="003828F0">
        <w:rPr>
          <w:rFonts w:ascii="Century Gothic" w:hAnsi="Century Gothic"/>
          <w:spacing w:val="-1"/>
        </w:rPr>
        <w:t>I</w:t>
      </w:r>
      <w:r w:rsidR="00C937AA" w:rsidRPr="003828F0">
        <w:rPr>
          <w:rFonts w:ascii="Century Gothic" w:hAnsi="Century Gothic"/>
          <w:spacing w:val="-5"/>
        </w:rPr>
        <w:t xml:space="preserve"> </w:t>
      </w:r>
      <w:r w:rsidR="00C937AA" w:rsidRPr="003828F0">
        <w:rPr>
          <w:rFonts w:ascii="Century Gothic" w:hAnsi="Century Gothic"/>
          <w:spacing w:val="1"/>
        </w:rPr>
        <w:t>M</w:t>
      </w:r>
      <w:r w:rsidR="00C937AA" w:rsidRPr="003828F0">
        <w:rPr>
          <w:rFonts w:ascii="Century Gothic" w:hAnsi="Century Gothic"/>
        </w:rPr>
        <w:t>un</w:t>
      </w:r>
      <w:r w:rsidR="00C937AA" w:rsidRPr="003828F0">
        <w:rPr>
          <w:rFonts w:ascii="Century Gothic" w:hAnsi="Century Gothic"/>
          <w:spacing w:val="1"/>
        </w:rPr>
        <w:t>i</w:t>
      </w:r>
      <w:r w:rsidR="00C937AA" w:rsidRPr="003828F0">
        <w:rPr>
          <w:rFonts w:ascii="Century Gothic" w:hAnsi="Century Gothic"/>
          <w:spacing w:val="-1"/>
        </w:rPr>
        <w:t>c</w:t>
      </w:r>
      <w:r w:rsidR="00C937AA" w:rsidRPr="003828F0">
        <w:rPr>
          <w:rFonts w:ascii="Century Gothic" w:hAnsi="Century Gothic"/>
          <w:spacing w:val="1"/>
        </w:rPr>
        <w:t>i</w:t>
      </w:r>
      <w:r w:rsidR="00C937AA" w:rsidRPr="003828F0">
        <w:rPr>
          <w:rFonts w:ascii="Century Gothic" w:hAnsi="Century Gothic"/>
          <w:spacing w:val="3"/>
        </w:rPr>
        <w:t>p</w:t>
      </w:r>
      <w:r w:rsidR="00C937AA" w:rsidRPr="003828F0">
        <w:rPr>
          <w:rFonts w:ascii="Century Gothic" w:hAnsi="Century Gothic"/>
          <w:spacing w:val="-1"/>
        </w:rPr>
        <w:t>a</w:t>
      </w:r>
      <w:r w:rsidR="00C937AA" w:rsidRPr="003828F0">
        <w:rPr>
          <w:rFonts w:ascii="Century Gothic" w:hAnsi="Century Gothic"/>
        </w:rPr>
        <w:t>l</w:t>
      </w:r>
      <w:r w:rsidR="00C937AA" w:rsidRPr="003828F0">
        <w:rPr>
          <w:rFonts w:ascii="Century Gothic" w:hAnsi="Century Gothic"/>
          <w:spacing w:val="-10"/>
        </w:rPr>
        <w:t xml:space="preserve"> </w:t>
      </w:r>
      <w:r w:rsidR="00C937AA" w:rsidRPr="003828F0">
        <w:rPr>
          <w:rFonts w:ascii="Century Gothic" w:hAnsi="Century Gothic"/>
          <w:spacing w:val="1"/>
        </w:rPr>
        <w:t>St</w:t>
      </w:r>
      <w:r w:rsidR="00C937AA" w:rsidRPr="003828F0">
        <w:rPr>
          <w:rFonts w:ascii="Century Gothic" w:hAnsi="Century Gothic"/>
        </w:rPr>
        <w:t>o</w:t>
      </w:r>
      <w:r w:rsidR="00C937AA" w:rsidRPr="003828F0">
        <w:rPr>
          <w:rFonts w:ascii="Century Gothic" w:hAnsi="Century Gothic"/>
          <w:spacing w:val="-1"/>
        </w:rPr>
        <w:t>r</w:t>
      </w:r>
      <w:r w:rsidR="00C937AA" w:rsidRPr="003828F0">
        <w:rPr>
          <w:rFonts w:ascii="Century Gothic" w:hAnsi="Century Gothic"/>
          <w:spacing w:val="1"/>
        </w:rPr>
        <w:t>m</w:t>
      </w:r>
      <w:r w:rsidR="00C937AA" w:rsidRPr="003828F0">
        <w:rPr>
          <w:rFonts w:ascii="Century Gothic" w:hAnsi="Century Gothic"/>
        </w:rPr>
        <w:t>w</w:t>
      </w:r>
      <w:r w:rsidR="00C937AA" w:rsidRPr="003828F0">
        <w:rPr>
          <w:rFonts w:ascii="Century Gothic" w:hAnsi="Century Gothic"/>
          <w:spacing w:val="-1"/>
        </w:rPr>
        <w:t>a</w:t>
      </w:r>
      <w:r w:rsidR="00C937AA" w:rsidRPr="003828F0">
        <w:rPr>
          <w:rFonts w:ascii="Century Gothic" w:hAnsi="Century Gothic"/>
          <w:spacing w:val="1"/>
        </w:rPr>
        <w:t>t</w:t>
      </w:r>
      <w:r w:rsidR="00C937AA" w:rsidRPr="003828F0">
        <w:rPr>
          <w:rFonts w:ascii="Century Gothic" w:hAnsi="Century Gothic"/>
          <w:spacing w:val="-1"/>
        </w:rPr>
        <w:t>e</w:t>
      </w:r>
      <w:r w:rsidR="00C937AA" w:rsidRPr="003828F0">
        <w:rPr>
          <w:rFonts w:ascii="Century Gothic" w:hAnsi="Century Gothic"/>
        </w:rPr>
        <w:t xml:space="preserve">r </w:t>
      </w:r>
      <w:r w:rsidR="00C937AA" w:rsidRPr="003828F0">
        <w:rPr>
          <w:rFonts w:ascii="Century Gothic" w:hAnsi="Century Gothic"/>
          <w:spacing w:val="1"/>
        </w:rPr>
        <w:t>P</w:t>
      </w:r>
      <w:r w:rsidR="00C937AA" w:rsidRPr="003828F0">
        <w:rPr>
          <w:rFonts w:ascii="Century Gothic" w:hAnsi="Century Gothic"/>
          <w:spacing w:val="-1"/>
        </w:rPr>
        <w:t>er</w:t>
      </w:r>
      <w:r w:rsidR="00C937AA" w:rsidRPr="003828F0">
        <w:rPr>
          <w:rFonts w:ascii="Century Gothic" w:hAnsi="Century Gothic"/>
          <w:spacing w:val="1"/>
        </w:rPr>
        <w:t>mi</w:t>
      </w:r>
      <w:r w:rsidR="00C937AA" w:rsidRPr="003828F0">
        <w:rPr>
          <w:rFonts w:ascii="Century Gothic" w:hAnsi="Century Gothic"/>
        </w:rPr>
        <w:t>t</w:t>
      </w:r>
      <w:r w:rsidR="00C937AA" w:rsidRPr="003828F0">
        <w:rPr>
          <w:rFonts w:ascii="Century Gothic" w:hAnsi="Century Gothic"/>
          <w:spacing w:val="-5"/>
        </w:rPr>
        <w:t xml:space="preserve"> </w:t>
      </w:r>
      <w:r w:rsidR="00C937AA" w:rsidRPr="003828F0">
        <w:rPr>
          <w:rFonts w:ascii="Century Gothic" w:hAnsi="Century Gothic"/>
          <w:spacing w:val="-1"/>
        </w:rPr>
        <w:t>f</w:t>
      </w:r>
      <w:r w:rsidR="00C937AA" w:rsidRPr="003828F0">
        <w:rPr>
          <w:rFonts w:ascii="Century Gothic" w:hAnsi="Century Gothic"/>
        </w:rPr>
        <w:t>or</w:t>
      </w:r>
      <w:r w:rsidR="00C937AA" w:rsidRPr="003828F0">
        <w:rPr>
          <w:rFonts w:ascii="Century Gothic" w:hAnsi="Century Gothic"/>
          <w:spacing w:val="-3"/>
        </w:rPr>
        <w:t xml:space="preserve"> the Boise/Garden City Area </w:t>
      </w:r>
      <w:r w:rsidR="00C937AA" w:rsidRPr="003828F0">
        <w:rPr>
          <w:rFonts w:ascii="Century Gothic" w:hAnsi="Century Gothic"/>
          <w:spacing w:val="2"/>
        </w:rPr>
        <w:t>w</w:t>
      </w:r>
      <w:r w:rsidR="00C937AA" w:rsidRPr="003828F0">
        <w:rPr>
          <w:rFonts w:ascii="Century Gothic" w:hAnsi="Century Gothic"/>
          <w:spacing w:val="-1"/>
        </w:rPr>
        <w:t>a</w:t>
      </w:r>
      <w:r w:rsidR="00C937AA" w:rsidRPr="003828F0">
        <w:rPr>
          <w:rFonts w:ascii="Century Gothic" w:hAnsi="Century Gothic"/>
        </w:rPr>
        <w:t>s</w:t>
      </w:r>
      <w:r w:rsidR="00C937AA" w:rsidRPr="003828F0">
        <w:rPr>
          <w:rFonts w:ascii="Century Gothic" w:hAnsi="Century Gothic"/>
          <w:spacing w:val="-4"/>
        </w:rPr>
        <w:t xml:space="preserve"> </w:t>
      </w:r>
      <w:r w:rsidR="00C937AA" w:rsidRPr="003828F0">
        <w:rPr>
          <w:rFonts w:ascii="Century Gothic" w:hAnsi="Century Gothic"/>
          <w:spacing w:val="1"/>
        </w:rPr>
        <w:t>i</w:t>
      </w:r>
      <w:r w:rsidR="00C937AA" w:rsidRPr="003828F0">
        <w:rPr>
          <w:rFonts w:ascii="Century Gothic" w:hAnsi="Century Gothic"/>
        </w:rPr>
        <w:t>ssu</w:t>
      </w:r>
      <w:r w:rsidR="00C937AA" w:rsidRPr="003828F0">
        <w:rPr>
          <w:rFonts w:ascii="Century Gothic" w:hAnsi="Century Gothic"/>
          <w:spacing w:val="-1"/>
        </w:rPr>
        <w:t>e</w:t>
      </w:r>
      <w:r w:rsidR="00C937AA" w:rsidRPr="003828F0">
        <w:rPr>
          <w:rFonts w:ascii="Century Gothic" w:hAnsi="Century Gothic"/>
        </w:rPr>
        <w:t>d</w:t>
      </w:r>
      <w:r w:rsidR="00C937AA" w:rsidRPr="003828F0">
        <w:rPr>
          <w:rFonts w:ascii="Century Gothic" w:hAnsi="Century Gothic"/>
          <w:spacing w:val="-6"/>
        </w:rPr>
        <w:t xml:space="preserve"> </w:t>
      </w:r>
      <w:r w:rsidR="00C937AA" w:rsidRPr="003828F0">
        <w:rPr>
          <w:rFonts w:ascii="Century Gothic" w:hAnsi="Century Gothic"/>
          <w:spacing w:val="3"/>
        </w:rPr>
        <w:t>b</w:t>
      </w:r>
      <w:r w:rsidR="00C937AA" w:rsidRPr="003828F0">
        <w:rPr>
          <w:rFonts w:ascii="Century Gothic" w:hAnsi="Century Gothic"/>
        </w:rPr>
        <w:t xml:space="preserve">y EPA Region 10 </w:t>
      </w:r>
      <w:r w:rsidR="009A1F3A" w:rsidRPr="003828F0">
        <w:rPr>
          <w:rFonts w:ascii="Century Gothic" w:hAnsi="Century Gothic"/>
        </w:rPr>
        <w:t>o</w:t>
      </w:r>
      <w:r w:rsidR="00C937AA" w:rsidRPr="003828F0">
        <w:rPr>
          <w:rFonts w:ascii="Century Gothic" w:hAnsi="Century Gothic"/>
        </w:rPr>
        <w:t xml:space="preserve">n November </w:t>
      </w:r>
      <w:r w:rsidR="009A1F3A" w:rsidRPr="003828F0">
        <w:rPr>
          <w:rFonts w:ascii="Century Gothic" w:hAnsi="Century Gothic"/>
        </w:rPr>
        <w:t xml:space="preserve">29, </w:t>
      </w:r>
      <w:r w:rsidR="00C937AA" w:rsidRPr="003828F0">
        <w:rPr>
          <w:rFonts w:ascii="Century Gothic" w:hAnsi="Century Gothic"/>
        </w:rPr>
        <w:t>2000 with a five</w:t>
      </w:r>
      <w:r w:rsidR="00707235" w:rsidRPr="003828F0">
        <w:rPr>
          <w:rFonts w:ascii="Century Gothic" w:hAnsi="Century Gothic"/>
        </w:rPr>
        <w:t>-</w:t>
      </w:r>
      <w:r w:rsidR="00C937AA" w:rsidRPr="003828F0">
        <w:rPr>
          <w:rFonts w:ascii="Century Gothic" w:hAnsi="Century Gothic"/>
        </w:rPr>
        <w:t xml:space="preserve">year term and included eleven program elements. </w:t>
      </w:r>
      <w:r w:rsidR="00E52B28" w:rsidRPr="003828F0">
        <w:rPr>
          <w:rFonts w:ascii="Century Gothic" w:hAnsi="Century Gothic"/>
        </w:rPr>
        <w:t xml:space="preserve">The second </w:t>
      </w:r>
      <w:r w:rsidR="00C937AA" w:rsidRPr="003828F0">
        <w:rPr>
          <w:rFonts w:ascii="Century Gothic" w:hAnsi="Century Gothic"/>
        </w:rPr>
        <w:t>Boise/Garden City Area MS4 permit was issued by EPA on December 12, 2012</w:t>
      </w:r>
      <w:r w:rsidR="009A1F3A" w:rsidRPr="003828F0">
        <w:rPr>
          <w:rFonts w:ascii="Century Gothic" w:hAnsi="Century Gothic"/>
        </w:rPr>
        <w:t xml:space="preserve">, became </w:t>
      </w:r>
      <w:r w:rsidR="00C937AA" w:rsidRPr="003828F0">
        <w:rPr>
          <w:rFonts w:ascii="Century Gothic" w:hAnsi="Century Gothic"/>
        </w:rPr>
        <w:t>effect</w:t>
      </w:r>
      <w:r w:rsidR="009A1F3A" w:rsidRPr="003828F0">
        <w:rPr>
          <w:rFonts w:ascii="Century Gothic" w:hAnsi="Century Gothic"/>
        </w:rPr>
        <w:t xml:space="preserve">ive on </w:t>
      </w:r>
      <w:r w:rsidR="00C937AA" w:rsidRPr="003828F0">
        <w:rPr>
          <w:rFonts w:ascii="Century Gothic" w:hAnsi="Century Gothic"/>
        </w:rPr>
        <w:t>February 1, 2013</w:t>
      </w:r>
      <w:r w:rsidR="009A1F3A" w:rsidRPr="003828F0">
        <w:rPr>
          <w:rFonts w:ascii="Century Gothic" w:hAnsi="Century Gothic"/>
        </w:rPr>
        <w:t xml:space="preserve">, and includes </w:t>
      </w:r>
      <w:r w:rsidR="0028676A" w:rsidRPr="003828F0">
        <w:rPr>
          <w:rFonts w:ascii="Century Gothic" w:hAnsi="Century Gothic"/>
        </w:rPr>
        <w:t xml:space="preserve">four </w:t>
      </w:r>
      <w:r w:rsidR="009A1F3A" w:rsidRPr="003828F0">
        <w:rPr>
          <w:rFonts w:ascii="Century Gothic" w:hAnsi="Century Gothic"/>
        </w:rPr>
        <w:t xml:space="preserve">general </w:t>
      </w:r>
      <w:r w:rsidR="00F62A9D" w:rsidRPr="003828F0">
        <w:rPr>
          <w:rFonts w:ascii="Century Gothic" w:hAnsi="Century Gothic"/>
        </w:rPr>
        <w:t xml:space="preserve">elements </w:t>
      </w:r>
      <w:r w:rsidR="009A1F3A" w:rsidRPr="003828F0">
        <w:rPr>
          <w:rFonts w:ascii="Century Gothic" w:hAnsi="Century Gothic"/>
        </w:rPr>
        <w:t xml:space="preserve">and six </w:t>
      </w:r>
      <w:r w:rsidR="00F62A9D" w:rsidRPr="003828F0">
        <w:rPr>
          <w:rFonts w:ascii="Century Gothic" w:hAnsi="Century Gothic"/>
        </w:rPr>
        <w:t xml:space="preserve">minimum </w:t>
      </w:r>
      <w:r w:rsidR="0028676A" w:rsidRPr="003828F0">
        <w:rPr>
          <w:rFonts w:ascii="Century Gothic" w:hAnsi="Century Gothic"/>
        </w:rPr>
        <w:t>control measures</w:t>
      </w:r>
      <w:r w:rsidR="00C937AA" w:rsidRPr="003828F0">
        <w:rPr>
          <w:rFonts w:ascii="Century Gothic" w:hAnsi="Century Gothic"/>
        </w:rPr>
        <w:t xml:space="preserve">. The new Boise Area MS4 permit includes </w:t>
      </w:r>
      <w:r w:rsidR="0062637A" w:rsidRPr="003828F0">
        <w:rPr>
          <w:rFonts w:ascii="Century Gothic" w:hAnsi="Century Gothic"/>
        </w:rPr>
        <w:t>several</w:t>
      </w:r>
      <w:r w:rsidR="00C937AA" w:rsidRPr="003828F0">
        <w:rPr>
          <w:rFonts w:ascii="Century Gothic" w:hAnsi="Century Gothic"/>
        </w:rPr>
        <w:t xml:space="preserve"> new </w:t>
      </w:r>
      <w:r w:rsidR="00BB0A9A" w:rsidRPr="003828F0">
        <w:rPr>
          <w:rFonts w:ascii="Century Gothic" w:hAnsi="Century Gothic"/>
        </w:rPr>
        <w:t xml:space="preserve">or </w:t>
      </w:r>
      <w:r w:rsidR="00C937AA" w:rsidRPr="003828F0">
        <w:rPr>
          <w:rFonts w:ascii="Century Gothic" w:hAnsi="Century Gothic"/>
        </w:rPr>
        <w:t xml:space="preserve">“next generation” requirements recommended by the National Academies </w:t>
      </w:r>
      <w:r w:rsidR="00BB0A9A" w:rsidRPr="003828F0">
        <w:rPr>
          <w:rFonts w:ascii="Century Gothic" w:hAnsi="Century Gothic"/>
        </w:rPr>
        <w:t xml:space="preserve">or </w:t>
      </w:r>
      <w:r w:rsidR="00E52B28" w:rsidRPr="003828F0">
        <w:rPr>
          <w:rFonts w:ascii="Century Gothic" w:hAnsi="Century Gothic"/>
        </w:rPr>
        <w:t xml:space="preserve">anticipated to be </w:t>
      </w:r>
      <w:r w:rsidR="00C937AA" w:rsidRPr="003828F0">
        <w:rPr>
          <w:rFonts w:ascii="Century Gothic" w:hAnsi="Century Gothic"/>
        </w:rPr>
        <w:t>included in EPA’s proposed MS4 rulemaking to strengthen water quality protection.</w:t>
      </w:r>
      <w:r w:rsidR="00E52B28" w:rsidRPr="003828F0">
        <w:rPr>
          <w:rFonts w:ascii="Century Gothic" w:hAnsi="Century Gothic"/>
        </w:rPr>
        <w:t xml:space="preserve">  In late March 2014 EPA announced that it was deferring release of the proposed national stormwater rule and was instead pursuing an approach of incentives for implementation of the stormwater program that include the National Academies recommendations. </w:t>
      </w:r>
    </w:p>
    <w:p w14:paraId="2C10F292" w14:textId="77777777" w:rsidR="005F54FD" w:rsidRPr="002449EB" w:rsidRDefault="007D4380" w:rsidP="00640545">
      <w:pPr>
        <w:rPr>
          <w:rFonts w:ascii="Century Gothic" w:hAnsi="Century Gothic"/>
        </w:rPr>
      </w:pPr>
      <w:r w:rsidRPr="003828F0">
        <w:rPr>
          <w:rFonts w:ascii="Century Gothic" w:hAnsi="Century Gothic"/>
        </w:rPr>
        <w:t>T</w:t>
      </w:r>
      <w:r w:rsidR="00C937AA" w:rsidRPr="003828F0">
        <w:rPr>
          <w:rFonts w:ascii="Century Gothic" w:hAnsi="Century Gothic"/>
        </w:rPr>
        <w:t xml:space="preserve">his document focuses </w:t>
      </w:r>
      <w:r w:rsidR="00BB0A9A" w:rsidRPr="003828F0">
        <w:rPr>
          <w:rFonts w:ascii="Century Gothic" w:hAnsi="Century Gothic"/>
        </w:rPr>
        <w:t xml:space="preserve">exclusively </w:t>
      </w:r>
      <w:r w:rsidR="00C937AA" w:rsidRPr="003828F0">
        <w:rPr>
          <w:rFonts w:ascii="Century Gothic" w:hAnsi="Century Gothic"/>
        </w:rPr>
        <w:t xml:space="preserve">on the municipal </w:t>
      </w:r>
      <w:r w:rsidR="00223715" w:rsidRPr="003828F0">
        <w:rPr>
          <w:rFonts w:ascii="Century Gothic" w:hAnsi="Century Gothic"/>
        </w:rPr>
        <w:t xml:space="preserve">separate storm sewer system </w:t>
      </w:r>
      <w:r w:rsidR="00F62A9D" w:rsidRPr="003828F0">
        <w:rPr>
          <w:rFonts w:ascii="Century Gothic" w:hAnsi="Century Gothic"/>
        </w:rPr>
        <w:t>(</w:t>
      </w:r>
      <w:r w:rsidR="00C937AA" w:rsidRPr="003828F0">
        <w:rPr>
          <w:rFonts w:ascii="Century Gothic" w:hAnsi="Century Gothic"/>
        </w:rPr>
        <w:t>MS4</w:t>
      </w:r>
      <w:r w:rsidR="00F62A9D" w:rsidRPr="003828F0">
        <w:rPr>
          <w:rFonts w:ascii="Century Gothic" w:hAnsi="Century Gothic"/>
        </w:rPr>
        <w:t>)</w:t>
      </w:r>
      <w:r w:rsidR="00C937AA" w:rsidRPr="003828F0">
        <w:rPr>
          <w:rFonts w:ascii="Century Gothic" w:hAnsi="Century Gothic"/>
        </w:rPr>
        <w:t xml:space="preserve"> requirements contained in the </w:t>
      </w:r>
      <w:r w:rsidR="00FB196C">
        <w:rPr>
          <w:rFonts w:ascii="Century Gothic" w:hAnsi="Century Gothic"/>
        </w:rPr>
        <w:t>current</w:t>
      </w:r>
      <w:r w:rsidR="001E3F07" w:rsidRPr="003828F0">
        <w:rPr>
          <w:rFonts w:ascii="Century Gothic" w:hAnsi="Century Gothic"/>
        </w:rPr>
        <w:t xml:space="preserve"> </w:t>
      </w:r>
      <w:r w:rsidR="00C937AA" w:rsidRPr="003828F0">
        <w:rPr>
          <w:rFonts w:ascii="Century Gothic" w:hAnsi="Century Gothic"/>
        </w:rPr>
        <w:t xml:space="preserve">permit. </w:t>
      </w:r>
      <w:r w:rsidRPr="003828F0">
        <w:rPr>
          <w:rFonts w:ascii="Century Gothic" w:hAnsi="Century Gothic"/>
          <w:spacing w:val="2"/>
        </w:rPr>
        <w:t xml:space="preserve">The City of Boise is subject to all </w:t>
      </w:r>
      <w:r w:rsidRPr="003828F0">
        <w:rPr>
          <w:rFonts w:ascii="Century Gothic" w:hAnsi="Century Gothic"/>
          <w:spacing w:val="-4"/>
        </w:rPr>
        <w:t xml:space="preserve">three </w:t>
      </w:r>
      <w:r w:rsidRPr="003828F0">
        <w:rPr>
          <w:rFonts w:ascii="Century Gothic" w:hAnsi="Century Gothic"/>
          <w:spacing w:val="1"/>
        </w:rPr>
        <w:t>t</w:t>
      </w:r>
      <w:r w:rsidRPr="003828F0">
        <w:rPr>
          <w:rFonts w:ascii="Century Gothic" w:hAnsi="Century Gothic"/>
          <w:spacing w:val="-5"/>
        </w:rPr>
        <w:t>y</w:t>
      </w:r>
      <w:r w:rsidRPr="003828F0">
        <w:rPr>
          <w:rFonts w:ascii="Century Gothic" w:hAnsi="Century Gothic"/>
          <w:spacing w:val="3"/>
        </w:rPr>
        <w:t>p</w:t>
      </w:r>
      <w:r w:rsidRPr="003828F0">
        <w:rPr>
          <w:rFonts w:ascii="Century Gothic" w:hAnsi="Century Gothic"/>
        </w:rPr>
        <w:t>es</w:t>
      </w:r>
      <w:r w:rsidRPr="003828F0">
        <w:rPr>
          <w:rFonts w:ascii="Century Gothic" w:hAnsi="Century Gothic"/>
          <w:spacing w:val="-5"/>
        </w:rPr>
        <w:t xml:space="preserve"> </w:t>
      </w:r>
      <w:r w:rsidRPr="003828F0">
        <w:rPr>
          <w:rFonts w:ascii="Century Gothic" w:hAnsi="Century Gothic"/>
          <w:spacing w:val="3"/>
        </w:rPr>
        <w:t>o</w:t>
      </w:r>
      <w:r w:rsidRPr="003828F0">
        <w:rPr>
          <w:rFonts w:ascii="Century Gothic" w:hAnsi="Century Gothic"/>
        </w:rPr>
        <w:t>f</w:t>
      </w:r>
      <w:r w:rsidRPr="003828F0">
        <w:rPr>
          <w:rFonts w:ascii="Century Gothic" w:hAnsi="Century Gothic"/>
          <w:spacing w:val="-2"/>
        </w:rPr>
        <w:t xml:space="preserve"> stormwater </w:t>
      </w:r>
      <w:r w:rsidRPr="003828F0">
        <w:rPr>
          <w:rFonts w:ascii="Century Gothic" w:hAnsi="Century Gothic"/>
        </w:rPr>
        <w:t>per</w:t>
      </w:r>
      <w:r w:rsidRPr="003828F0">
        <w:rPr>
          <w:rFonts w:ascii="Century Gothic" w:hAnsi="Century Gothic"/>
          <w:spacing w:val="1"/>
        </w:rPr>
        <w:t>mit</w:t>
      </w:r>
      <w:r w:rsidRPr="003828F0">
        <w:rPr>
          <w:rFonts w:ascii="Century Gothic" w:hAnsi="Century Gothic"/>
        </w:rPr>
        <w:t xml:space="preserve">s for </w:t>
      </w:r>
      <w:r w:rsidR="00997FE4" w:rsidRPr="003828F0">
        <w:rPr>
          <w:rFonts w:ascii="Century Gothic" w:hAnsi="Century Gothic"/>
        </w:rPr>
        <w:t>specific City ac</w:t>
      </w:r>
      <w:r w:rsidRPr="003828F0">
        <w:rPr>
          <w:rFonts w:ascii="Century Gothic" w:hAnsi="Century Gothic"/>
        </w:rPr>
        <w:t xml:space="preserve">tivities, including the Construction General Permit for land disturbance &gt; 1 acre (e.g. </w:t>
      </w:r>
      <w:r w:rsidR="0028676A" w:rsidRPr="003828F0">
        <w:rPr>
          <w:rFonts w:ascii="Century Gothic" w:hAnsi="Century Gothic"/>
        </w:rPr>
        <w:t xml:space="preserve">construction of </w:t>
      </w:r>
      <w:r w:rsidRPr="003828F0">
        <w:rPr>
          <w:rFonts w:ascii="Century Gothic" w:hAnsi="Century Gothic"/>
        </w:rPr>
        <w:t>sewer</w:t>
      </w:r>
      <w:r w:rsidR="00F62A9D" w:rsidRPr="003828F0">
        <w:rPr>
          <w:rFonts w:ascii="Century Gothic" w:hAnsi="Century Gothic"/>
        </w:rPr>
        <w:t xml:space="preserve"> </w:t>
      </w:r>
      <w:r w:rsidRPr="003828F0">
        <w:rPr>
          <w:rFonts w:ascii="Century Gothic" w:hAnsi="Century Gothic"/>
        </w:rPr>
        <w:t>lines, airport, parks</w:t>
      </w:r>
      <w:r w:rsidR="0028676A" w:rsidRPr="003828F0">
        <w:rPr>
          <w:rFonts w:ascii="Century Gothic" w:hAnsi="Century Gothic"/>
        </w:rPr>
        <w:t>, municipal wastewater treatment facility</w:t>
      </w:r>
      <w:r w:rsidR="00F62A9D" w:rsidRPr="003828F0">
        <w:rPr>
          <w:rFonts w:ascii="Century Gothic" w:hAnsi="Century Gothic"/>
        </w:rPr>
        <w:t>, etc</w:t>
      </w:r>
      <w:r w:rsidRPr="003828F0">
        <w:rPr>
          <w:rFonts w:ascii="Century Gothic" w:hAnsi="Century Gothic"/>
        </w:rPr>
        <w:t xml:space="preserve">.); the industrial multi sector general </w:t>
      </w:r>
      <w:r w:rsidRPr="003828F0">
        <w:rPr>
          <w:rFonts w:ascii="Century Gothic" w:hAnsi="Century Gothic"/>
        </w:rPr>
        <w:lastRenderedPageBreak/>
        <w:t xml:space="preserve">permit </w:t>
      </w:r>
      <w:r w:rsidR="00F62A9D" w:rsidRPr="003828F0">
        <w:rPr>
          <w:rFonts w:ascii="Century Gothic" w:hAnsi="Century Gothic"/>
        </w:rPr>
        <w:t>(</w:t>
      </w:r>
      <w:r w:rsidRPr="003828F0">
        <w:rPr>
          <w:rFonts w:ascii="Century Gothic" w:hAnsi="Century Gothic"/>
        </w:rPr>
        <w:t>MSGP</w:t>
      </w:r>
      <w:r w:rsidR="00F62A9D" w:rsidRPr="003828F0">
        <w:rPr>
          <w:rFonts w:ascii="Century Gothic" w:hAnsi="Century Gothic"/>
        </w:rPr>
        <w:t>)</w:t>
      </w:r>
      <w:r w:rsidRPr="003828F0">
        <w:rPr>
          <w:rFonts w:ascii="Century Gothic" w:hAnsi="Century Gothic"/>
        </w:rPr>
        <w:t xml:space="preserve"> for the</w:t>
      </w:r>
      <w:r w:rsidR="00FB196C">
        <w:rPr>
          <w:rFonts w:ascii="Century Gothic" w:hAnsi="Century Gothic"/>
        </w:rPr>
        <w:t xml:space="preserve"> Boise A</w:t>
      </w:r>
      <w:r w:rsidRPr="003828F0">
        <w:rPr>
          <w:rFonts w:ascii="Century Gothic" w:hAnsi="Century Gothic"/>
        </w:rPr>
        <w:t>irport</w:t>
      </w:r>
      <w:r w:rsidR="00F62A9D" w:rsidRPr="003828F0">
        <w:rPr>
          <w:rFonts w:ascii="Century Gothic" w:hAnsi="Century Gothic"/>
        </w:rPr>
        <w:t>;</w:t>
      </w:r>
      <w:r w:rsidRPr="003828F0">
        <w:rPr>
          <w:rFonts w:ascii="Century Gothic" w:hAnsi="Century Gothic"/>
          <w:spacing w:val="-8"/>
        </w:rPr>
        <w:t xml:space="preserve"> and</w:t>
      </w:r>
      <w:r w:rsidR="00F62A9D" w:rsidRPr="003828F0">
        <w:rPr>
          <w:rFonts w:ascii="Century Gothic" w:hAnsi="Century Gothic"/>
          <w:spacing w:val="-8"/>
        </w:rPr>
        <w:t>,</w:t>
      </w:r>
      <w:r w:rsidRPr="003828F0">
        <w:rPr>
          <w:rFonts w:ascii="Century Gothic" w:hAnsi="Century Gothic"/>
          <w:spacing w:val="-8"/>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Pr="003828F0">
        <w:rPr>
          <w:rFonts w:ascii="Century Gothic" w:hAnsi="Century Gothic"/>
          <w:spacing w:val="-9"/>
        </w:rPr>
        <w:t xml:space="preserve">MS4 </w:t>
      </w:r>
      <w:r w:rsidRPr="003828F0">
        <w:rPr>
          <w:rFonts w:ascii="Century Gothic" w:hAnsi="Century Gothic"/>
        </w:rPr>
        <w:t>per</w:t>
      </w:r>
      <w:r w:rsidRPr="003828F0">
        <w:rPr>
          <w:rFonts w:ascii="Century Gothic" w:hAnsi="Century Gothic"/>
          <w:spacing w:val="1"/>
        </w:rPr>
        <w:t>mi</w:t>
      </w:r>
      <w:r w:rsidRPr="003828F0">
        <w:rPr>
          <w:rFonts w:ascii="Century Gothic" w:hAnsi="Century Gothic"/>
        </w:rPr>
        <w:t>t</w:t>
      </w:r>
      <w:r w:rsidRPr="003828F0">
        <w:rPr>
          <w:rFonts w:ascii="Century Gothic" w:hAnsi="Century Gothic"/>
          <w:spacing w:val="-5"/>
        </w:rPr>
        <w:t xml:space="preserve"> </w:t>
      </w:r>
      <w:r w:rsidRPr="003828F0">
        <w:rPr>
          <w:rFonts w:ascii="Century Gothic" w:hAnsi="Century Gothic"/>
          <w:spacing w:val="1"/>
        </w:rPr>
        <w:t>t</w:t>
      </w:r>
      <w:r w:rsidR="00FB196C">
        <w:rPr>
          <w:rFonts w:ascii="Century Gothic" w:hAnsi="Century Gothic"/>
        </w:rPr>
        <w:t>hat regulates the discharge of stormwater from the MS4.</w:t>
      </w:r>
    </w:p>
    <w:p w14:paraId="21368E7A" w14:textId="77777777" w:rsidR="00231CF4" w:rsidRPr="003828F0" w:rsidRDefault="00E0011E" w:rsidP="00A3165E">
      <w:pPr>
        <w:pStyle w:val="Heading1"/>
        <w:tabs>
          <w:tab w:val="clear" w:pos="288"/>
          <w:tab w:val="clear" w:pos="360"/>
          <w:tab w:val="left" w:pos="630"/>
        </w:tabs>
        <w:rPr>
          <w:rFonts w:ascii="Century Gothic" w:hAnsi="Century Gothic"/>
        </w:rPr>
      </w:pPr>
      <w:bookmarkStart w:id="21" w:name="_Toc438643638"/>
      <w:r w:rsidRPr="003828F0">
        <w:rPr>
          <w:rFonts w:ascii="Century Gothic" w:hAnsi="Century Gothic"/>
        </w:rPr>
        <w:t>II</w:t>
      </w:r>
      <w:r w:rsidR="002D4A23" w:rsidRPr="003828F0">
        <w:rPr>
          <w:rFonts w:ascii="Century Gothic" w:hAnsi="Century Gothic"/>
        </w:rPr>
        <w:t>.</w:t>
      </w:r>
      <w:r w:rsidRPr="003828F0">
        <w:rPr>
          <w:rFonts w:ascii="Century Gothic" w:hAnsi="Century Gothic"/>
        </w:rPr>
        <w:tab/>
      </w:r>
      <w:r w:rsidR="00B77021" w:rsidRPr="003828F0">
        <w:rPr>
          <w:rFonts w:ascii="Century Gothic" w:hAnsi="Century Gothic"/>
        </w:rPr>
        <w:t>Introduction</w:t>
      </w:r>
      <w:bookmarkEnd w:id="19"/>
      <w:bookmarkEnd w:id="21"/>
    </w:p>
    <w:p w14:paraId="4504A414" w14:textId="77777777" w:rsidR="0049756A" w:rsidRPr="002449EB" w:rsidRDefault="0049756A" w:rsidP="00E0011E">
      <w:pPr>
        <w:rPr>
          <w:rFonts w:ascii="Century Gothic" w:hAnsi="Century Gothic"/>
        </w:rPr>
      </w:pPr>
      <w:r w:rsidRPr="003828F0">
        <w:rPr>
          <w:rFonts w:ascii="Century Gothic" w:hAnsi="Century Gothic"/>
        </w:rPr>
        <w:t>The</w:t>
      </w:r>
      <w:r w:rsidR="00FB196C">
        <w:rPr>
          <w:rFonts w:ascii="Century Gothic" w:hAnsi="Century Gothic"/>
          <w:spacing w:val="-1"/>
        </w:rPr>
        <w:t xml:space="preserve"> </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3"/>
        </w:rPr>
        <w:t>t</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rPr>
        <w:t>of</w:t>
      </w:r>
      <w:r w:rsidRPr="003828F0">
        <w:rPr>
          <w:rFonts w:ascii="Century Gothic" w:hAnsi="Century Gothic"/>
          <w:spacing w:val="2"/>
        </w:rPr>
        <w:t xml:space="preserve"> </w:t>
      </w:r>
      <w:r w:rsidRPr="003828F0">
        <w:rPr>
          <w:rFonts w:ascii="Century Gothic" w:hAnsi="Century Gothic"/>
          <w:spacing w:val="-2"/>
        </w:rPr>
        <w:t>B</w:t>
      </w:r>
      <w:r w:rsidRPr="003828F0">
        <w:rPr>
          <w:rFonts w:ascii="Century Gothic" w:hAnsi="Century Gothic"/>
        </w:rPr>
        <w:t>oise</w:t>
      </w:r>
      <w:r w:rsidRPr="003828F0">
        <w:rPr>
          <w:rFonts w:ascii="Century Gothic" w:hAnsi="Century Gothic"/>
          <w:spacing w:val="-1"/>
        </w:rPr>
        <w:t xml:space="preserve"> a</w:t>
      </w:r>
      <w:r w:rsidRPr="003828F0">
        <w:rPr>
          <w:rFonts w:ascii="Century Gothic" w:hAnsi="Century Gothic"/>
          <w:spacing w:val="2"/>
        </w:rPr>
        <w:t>n</w:t>
      </w:r>
      <w:r w:rsidRPr="003828F0">
        <w:rPr>
          <w:rFonts w:ascii="Century Gothic" w:hAnsi="Century Gothic"/>
        </w:rPr>
        <w:t>d G</w:t>
      </w:r>
      <w:r w:rsidRPr="003828F0">
        <w:rPr>
          <w:rFonts w:ascii="Century Gothic" w:hAnsi="Century Gothic"/>
          <w:spacing w:val="-1"/>
        </w:rPr>
        <w:t>ar</w:t>
      </w:r>
      <w:r w:rsidRPr="003828F0">
        <w:rPr>
          <w:rFonts w:ascii="Century Gothic" w:hAnsi="Century Gothic"/>
        </w:rPr>
        <w:t>d</w:t>
      </w:r>
      <w:r w:rsidRPr="003828F0">
        <w:rPr>
          <w:rFonts w:ascii="Century Gothic" w:hAnsi="Century Gothic"/>
          <w:spacing w:val="-1"/>
        </w:rPr>
        <w:t>e</w:t>
      </w:r>
      <w:r w:rsidRPr="003828F0">
        <w:rPr>
          <w:rFonts w:ascii="Century Gothic" w:hAnsi="Century Gothic"/>
        </w:rPr>
        <w:t xml:space="preserve">n </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5"/>
        </w:rPr>
        <w:t>t</w:t>
      </w:r>
      <w:r w:rsidRPr="003828F0">
        <w:rPr>
          <w:rFonts w:ascii="Century Gothic" w:hAnsi="Century Gothic"/>
        </w:rPr>
        <w:t>y</w:t>
      </w:r>
      <w:r w:rsidRPr="003828F0">
        <w:rPr>
          <w:rFonts w:ascii="Century Gothic" w:hAnsi="Century Gothic"/>
          <w:spacing w:val="-5"/>
        </w:rPr>
        <w:t xml:space="preserve"> A</w:t>
      </w:r>
      <w:r w:rsidRPr="003828F0">
        <w:rPr>
          <w:rFonts w:ascii="Century Gothic" w:hAnsi="Century Gothic"/>
          <w:spacing w:val="2"/>
        </w:rPr>
        <w:t>r</w:t>
      </w:r>
      <w:r w:rsidRPr="003828F0">
        <w:rPr>
          <w:rFonts w:ascii="Century Gothic" w:hAnsi="Century Gothic"/>
          <w:spacing w:val="-1"/>
        </w:rPr>
        <w:t>e</w:t>
      </w:r>
      <w:r w:rsidRPr="003828F0">
        <w:rPr>
          <w:rFonts w:ascii="Century Gothic" w:hAnsi="Century Gothic"/>
        </w:rPr>
        <w:t>a</w:t>
      </w:r>
      <w:r w:rsidRPr="003828F0">
        <w:rPr>
          <w:rFonts w:ascii="Century Gothic" w:hAnsi="Century Gothic"/>
          <w:spacing w:val="-1"/>
        </w:rPr>
        <w:t xml:space="preserve"> </w:t>
      </w:r>
      <w:r w:rsidR="00710A8E" w:rsidRPr="003828F0">
        <w:rPr>
          <w:rFonts w:ascii="Century Gothic" w:hAnsi="Century Gothic"/>
        </w:rPr>
        <w:t>MS4 NPDES</w:t>
      </w:r>
      <w:r w:rsidRPr="003828F0">
        <w:rPr>
          <w:rFonts w:ascii="Century Gothic" w:hAnsi="Century Gothic"/>
          <w:spacing w:val="2"/>
        </w:rPr>
        <w:t xml:space="preserve"> </w:t>
      </w:r>
      <w:r w:rsidRPr="003828F0">
        <w:rPr>
          <w:rFonts w:ascii="Century Gothic" w:hAnsi="Century Gothic"/>
        </w:rPr>
        <w:t>p</w:t>
      </w:r>
      <w:r w:rsidRPr="003828F0">
        <w:rPr>
          <w:rFonts w:ascii="Century Gothic" w:hAnsi="Century Gothic"/>
          <w:spacing w:val="-1"/>
        </w:rPr>
        <w:t>er</w:t>
      </w:r>
      <w:r w:rsidRPr="003828F0">
        <w:rPr>
          <w:rFonts w:ascii="Century Gothic" w:hAnsi="Century Gothic"/>
        </w:rPr>
        <w:t xml:space="preserve">mit </w:t>
      </w:r>
      <w:r w:rsidRPr="003828F0">
        <w:rPr>
          <w:rFonts w:ascii="Century Gothic" w:hAnsi="Century Gothic"/>
          <w:spacing w:val="2"/>
        </w:rPr>
        <w:t>(</w:t>
      </w:r>
      <w:r w:rsidRPr="003828F0">
        <w:rPr>
          <w:rFonts w:ascii="Century Gothic" w:hAnsi="Century Gothic"/>
          <w:spacing w:val="-3"/>
        </w:rPr>
        <w:t>I</w:t>
      </w:r>
      <w:r w:rsidRPr="003828F0">
        <w:rPr>
          <w:rFonts w:ascii="Century Gothic" w:hAnsi="Century Gothic"/>
        </w:rPr>
        <w:t>D</w:t>
      </w:r>
      <w:r w:rsidRPr="003828F0">
        <w:rPr>
          <w:rFonts w:ascii="Century Gothic" w:hAnsi="Century Gothic"/>
          <w:spacing w:val="1"/>
        </w:rPr>
        <w:t>S</w:t>
      </w:r>
      <w:r w:rsidRPr="003828F0">
        <w:rPr>
          <w:rFonts w:ascii="Century Gothic" w:hAnsi="Century Gothic"/>
          <w:spacing w:val="-1"/>
        </w:rPr>
        <w:t>-</w:t>
      </w:r>
      <w:r w:rsidRPr="003828F0">
        <w:rPr>
          <w:rFonts w:ascii="Century Gothic" w:hAnsi="Century Gothic"/>
        </w:rPr>
        <w:t>027561)</w:t>
      </w:r>
      <w:r w:rsidRPr="003828F0">
        <w:rPr>
          <w:rFonts w:ascii="Century Gothic" w:hAnsi="Century Gothic"/>
          <w:spacing w:val="2"/>
        </w:rPr>
        <w:t xml:space="preserve"> (</w:t>
      </w:r>
      <w:r w:rsidRPr="003828F0">
        <w:rPr>
          <w:rFonts w:ascii="Century Gothic" w:hAnsi="Century Gothic"/>
          <w:spacing w:val="-2"/>
        </w:rPr>
        <w:t>B</w:t>
      </w:r>
      <w:r w:rsidRPr="003828F0">
        <w:rPr>
          <w:rFonts w:ascii="Century Gothic" w:hAnsi="Century Gothic"/>
        </w:rPr>
        <w:t>oise</w:t>
      </w:r>
      <w:r w:rsidRPr="003828F0">
        <w:rPr>
          <w:rFonts w:ascii="Century Gothic" w:hAnsi="Century Gothic"/>
          <w:spacing w:val="-1"/>
        </w:rPr>
        <w:t xml:space="preserve"> </w:t>
      </w:r>
      <w:r w:rsidRPr="003828F0">
        <w:rPr>
          <w:rFonts w:ascii="Century Gothic" w:hAnsi="Century Gothic"/>
        </w:rPr>
        <w:t>A</w:t>
      </w:r>
      <w:r w:rsidRPr="003828F0">
        <w:rPr>
          <w:rFonts w:ascii="Century Gothic" w:hAnsi="Century Gothic"/>
          <w:spacing w:val="2"/>
        </w:rPr>
        <w:t>r</w:t>
      </w:r>
      <w:r w:rsidRPr="003828F0">
        <w:rPr>
          <w:rFonts w:ascii="Century Gothic" w:hAnsi="Century Gothic"/>
          <w:spacing w:val="-1"/>
        </w:rPr>
        <w:t>e</w:t>
      </w:r>
      <w:r w:rsidRPr="003828F0">
        <w:rPr>
          <w:rFonts w:ascii="Century Gothic" w:hAnsi="Century Gothic"/>
        </w:rPr>
        <w:t>a</w:t>
      </w:r>
      <w:r w:rsidRPr="003828F0">
        <w:rPr>
          <w:rFonts w:ascii="Century Gothic" w:hAnsi="Century Gothic"/>
          <w:spacing w:val="-1"/>
        </w:rPr>
        <w:t xml:space="preserve"> </w:t>
      </w:r>
      <w:r w:rsidRPr="003828F0">
        <w:rPr>
          <w:rFonts w:ascii="Century Gothic" w:hAnsi="Century Gothic"/>
        </w:rPr>
        <w:t>M</w:t>
      </w:r>
      <w:r w:rsidRPr="003828F0">
        <w:rPr>
          <w:rFonts w:ascii="Century Gothic" w:hAnsi="Century Gothic"/>
          <w:spacing w:val="1"/>
        </w:rPr>
        <w:t>S</w:t>
      </w:r>
      <w:r w:rsidRPr="003828F0">
        <w:rPr>
          <w:rFonts w:ascii="Century Gothic" w:hAnsi="Century Gothic"/>
        </w:rPr>
        <w:t>4 p</w:t>
      </w:r>
      <w:r w:rsidRPr="003828F0">
        <w:rPr>
          <w:rFonts w:ascii="Century Gothic" w:hAnsi="Century Gothic"/>
          <w:spacing w:val="-1"/>
        </w:rPr>
        <w:t>er</w:t>
      </w:r>
      <w:r w:rsidRPr="003828F0">
        <w:rPr>
          <w:rFonts w:ascii="Century Gothic" w:hAnsi="Century Gothic"/>
        </w:rPr>
        <w:t>mit)</w:t>
      </w:r>
      <w:r w:rsidRPr="003828F0">
        <w:rPr>
          <w:rFonts w:ascii="Century Gothic" w:hAnsi="Century Gothic"/>
          <w:spacing w:val="2"/>
        </w:rPr>
        <w:t xml:space="preserve"> </w:t>
      </w:r>
      <w:r w:rsidRPr="003828F0">
        <w:rPr>
          <w:rFonts w:ascii="Century Gothic" w:hAnsi="Century Gothic"/>
        </w:rPr>
        <w:t>w</w:t>
      </w:r>
      <w:r w:rsidRPr="003828F0">
        <w:rPr>
          <w:rFonts w:ascii="Century Gothic" w:hAnsi="Century Gothic"/>
          <w:spacing w:val="-1"/>
        </w:rPr>
        <w:t xml:space="preserve">as </w:t>
      </w:r>
      <w:r w:rsidRPr="003828F0">
        <w:rPr>
          <w:rFonts w:ascii="Century Gothic" w:hAnsi="Century Gothic"/>
        </w:rPr>
        <w:t>issu</w:t>
      </w:r>
      <w:r w:rsidRPr="003828F0">
        <w:rPr>
          <w:rFonts w:ascii="Century Gothic" w:hAnsi="Century Gothic"/>
          <w:spacing w:val="-1"/>
        </w:rPr>
        <w:t>e</w:t>
      </w:r>
      <w:r w:rsidRPr="003828F0">
        <w:rPr>
          <w:rFonts w:ascii="Century Gothic" w:hAnsi="Century Gothic"/>
        </w:rPr>
        <w:t xml:space="preserve">d </w:t>
      </w:r>
      <w:r w:rsidRPr="003828F0">
        <w:rPr>
          <w:rFonts w:ascii="Century Gothic" w:hAnsi="Century Gothic"/>
          <w:spacing w:val="2"/>
        </w:rPr>
        <w:t>b</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rPr>
        <w:t>the</w:t>
      </w:r>
      <w:r w:rsidRPr="003828F0">
        <w:rPr>
          <w:rFonts w:ascii="Century Gothic" w:hAnsi="Century Gothic"/>
          <w:spacing w:val="-1"/>
        </w:rPr>
        <w:t xml:space="preserve"> </w:t>
      </w:r>
      <w:r w:rsidR="00710A8E" w:rsidRPr="003828F0">
        <w:rPr>
          <w:rFonts w:ascii="Century Gothic" w:hAnsi="Century Gothic"/>
        </w:rPr>
        <w:t>EPA</w:t>
      </w:r>
      <w:r w:rsidRPr="003828F0">
        <w:rPr>
          <w:rFonts w:ascii="Century Gothic" w:hAnsi="Century Gothic"/>
          <w:spacing w:val="-1"/>
        </w:rPr>
        <w:t xml:space="preserve"> </w:t>
      </w:r>
      <w:r w:rsidRPr="003828F0">
        <w:rPr>
          <w:rFonts w:ascii="Century Gothic" w:hAnsi="Century Gothic"/>
        </w:rPr>
        <w:t>on December 12, 2012</w:t>
      </w:r>
      <w:r w:rsidR="00CC3065" w:rsidRPr="003828F0">
        <w:rPr>
          <w:rFonts w:ascii="Century Gothic" w:hAnsi="Century Gothic"/>
        </w:rPr>
        <w:t>.</w:t>
      </w:r>
      <w:r w:rsidRPr="003828F0">
        <w:rPr>
          <w:rFonts w:ascii="Century Gothic" w:hAnsi="Century Gothic"/>
        </w:rPr>
        <w:t xml:space="preserve"> </w:t>
      </w:r>
      <w:r w:rsidR="00CC3065" w:rsidRPr="003828F0">
        <w:rPr>
          <w:rFonts w:ascii="Century Gothic" w:hAnsi="Century Gothic"/>
        </w:rPr>
        <w:t>The permit</w:t>
      </w:r>
      <w:r w:rsidR="00587946" w:rsidRPr="003828F0">
        <w:rPr>
          <w:rFonts w:ascii="Century Gothic" w:hAnsi="Century Gothic"/>
        </w:rPr>
        <w:t>, effective</w:t>
      </w:r>
      <w:r w:rsidRPr="003828F0">
        <w:rPr>
          <w:rFonts w:ascii="Century Gothic" w:hAnsi="Century Gothic"/>
        </w:rPr>
        <w:t xml:space="preserve"> February 1, 2013</w:t>
      </w:r>
      <w:r w:rsidR="00CC3065" w:rsidRPr="003828F0">
        <w:rPr>
          <w:rFonts w:ascii="Century Gothic" w:hAnsi="Century Gothic"/>
        </w:rPr>
        <w:t xml:space="preserve">, was issued for a </w:t>
      </w:r>
      <w:r w:rsidRPr="003828F0">
        <w:rPr>
          <w:rFonts w:ascii="Century Gothic" w:hAnsi="Century Gothic"/>
          <w:spacing w:val="-1"/>
        </w:rPr>
        <w:t>f</w:t>
      </w:r>
      <w:r w:rsidRPr="003828F0">
        <w:rPr>
          <w:rFonts w:ascii="Century Gothic" w:hAnsi="Century Gothic"/>
        </w:rPr>
        <w:t>iv</w:t>
      </w:r>
      <w:r w:rsidRPr="003828F0">
        <w:rPr>
          <w:rFonts w:ascii="Century Gothic" w:hAnsi="Century Gothic"/>
          <w:spacing w:val="1"/>
        </w:rPr>
        <w:t>e</w:t>
      </w:r>
      <w:r w:rsidRPr="003828F0">
        <w:rPr>
          <w:rFonts w:ascii="Century Gothic" w:hAnsi="Century Gothic"/>
          <w:spacing w:val="4"/>
        </w:rPr>
        <w:t>-</w:t>
      </w:r>
      <w:r w:rsidRPr="003828F0">
        <w:rPr>
          <w:rFonts w:ascii="Century Gothic" w:hAnsi="Century Gothic"/>
          <w:spacing w:val="-5"/>
        </w:rPr>
        <w:t>y</w:t>
      </w:r>
      <w:r w:rsidRPr="003828F0">
        <w:rPr>
          <w:rFonts w:ascii="Century Gothic" w:hAnsi="Century Gothic"/>
          <w:spacing w:val="1"/>
        </w:rPr>
        <w:t>e</w:t>
      </w:r>
      <w:r w:rsidRPr="003828F0">
        <w:rPr>
          <w:rFonts w:ascii="Century Gothic" w:hAnsi="Century Gothic"/>
          <w:spacing w:val="-1"/>
        </w:rPr>
        <w:t>a</w:t>
      </w:r>
      <w:r w:rsidRPr="003828F0">
        <w:rPr>
          <w:rFonts w:ascii="Century Gothic" w:hAnsi="Century Gothic"/>
        </w:rPr>
        <w:t>r</w:t>
      </w:r>
      <w:r w:rsidRPr="003828F0">
        <w:rPr>
          <w:rFonts w:ascii="Century Gothic" w:hAnsi="Century Gothic"/>
          <w:spacing w:val="-1"/>
        </w:rPr>
        <w:t xml:space="preserve"> (</w:t>
      </w:r>
      <w:r w:rsidRPr="003828F0">
        <w:rPr>
          <w:rFonts w:ascii="Century Gothic" w:hAnsi="Century Gothic"/>
        </w:rPr>
        <w:t>5)</w:t>
      </w:r>
      <w:r w:rsidRPr="003828F0">
        <w:rPr>
          <w:rFonts w:ascii="Century Gothic" w:hAnsi="Century Gothic"/>
          <w:spacing w:val="2"/>
        </w:rPr>
        <w:t xml:space="preserve"> </w:t>
      </w:r>
      <w:r w:rsidR="001E3F07" w:rsidRPr="003828F0">
        <w:rPr>
          <w:rFonts w:ascii="Century Gothic" w:hAnsi="Century Gothic"/>
          <w:spacing w:val="2"/>
        </w:rPr>
        <w:t>term</w:t>
      </w:r>
      <w:r w:rsidR="00CC3065" w:rsidRPr="003828F0">
        <w:rPr>
          <w:rFonts w:ascii="Century Gothic" w:hAnsi="Century Gothic"/>
        </w:rPr>
        <w:t xml:space="preserve"> and included </w:t>
      </w:r>
      <w:r w:rsidRPr="003828F0">
        <w:rPr>
          <w:rFonts w:ascii="Century Gothic" w:hAnsi="Century Gothic"/>
        </w:rPr>
        <w:t xml:space="preserve">six co-permittees. </w:t>
      </w:r>
      <w:r w:rsidR="0045715E" w:rsidRPr="002449EB">
        <w:rPr>
          <w:rFonts w:ascii="Century Gothic" w:hAnsi="Century Gothic"/>
        </w:rPr>
        <w:t>The permit ex</w:t>
      </w:r>
      <w:r w:rsidR="00FB196C">
        <w:rPr>
          <w:rFonts w:ascii="Century Gothic" w:hAnsi="Century Gothic"/>
        </w:rPr>
        <w:t>pired on January 30, 2018 and i</w:t>
      </w:r>
      <w:r w:rsidR="0045715E" w:rsidRPr="002449EB">
        <w:rPr>
          <w:rFonts w:ascii="Century Gothic" w:hAnsi="Century Gothic"/>
        </w:rPr>
        <w:t xml:space="preserve">s </w:t>
      </w:r>
      <w:r w:rsidR="00FB196C">
        <w:rPr>
          <w:rFonts w:ascii="Century Gothic" w:hAnsi="Century Gothic"/>
        </w:rPr>
        <w:t xml:space="preserve">currently </w:t>
      </w:r>
      <w:r w:rsidR="0045715E" w:rsidRPr="002449EB">
        <w:rPr>
          <w:rFonts w:ascii="Century Gothic" w:hAnsi="Century Gothic"/>
        </w:rPr>
        <w:t>administratively</w:t>
      </w:r>
      <w:r w:rsidR="00FB196C">
        <w:rPr>
          <w:rFonts w:ascii="Century Gothic" w:hAnsi="Century Gothic"/>
        </w:rPr>
        <w:t xml:space="preserve"> by </w:t>
      </w:r>
      <w:r w:rsidR="0045715E" w:rsidRPr="002449EB">
        <w:rPr>
          <w:rFonts w:ascii="Century Gothic" w:hAnsi="Century Gothic"/>
        </w:rPr>
        <w:t>EPA on October 11, 2017.</w:t>
      </w:r>
    </w:p>
    <w:p w14:paraId="5E177139" w14:textId="77777777" w:rsidR="0049756A" w:rsidRPr="003828F0" w:rsidRDefault="0049756A" w:rsidP="00E0011E">
      <w:pPr>
        <w:rPr>
          <w:rFonts w:ascii="Century Gothic" w:hAnsi="Century Gothic"/>
          <w:color w:val="000000"/>
        </w:rPr>
      </w:pPr>
      <w:r w:rsidRPr="003828F0">
        <w:rPr>
          <w:rFonts w:ascii="Century Gothic" w:hAnsi="Century Gothic"/>
        </w:rPr>
        <w:t>The</w:t>
      </w:r>
      <w:r w:rsidRPr="003828F0">
        <w:rPr>
          <w:rFonts w:ascii="Century Gothic" w:hAnsi="Century Gothic"/>
          <w:spacing w:val="-1"/>
        </w:rPr>
        <w:t xml:space="preserve"> </w:t>
      </w:r>
      <w:r w:rsidRPr="003828F0">
        <w:rPr>
          <w:rFonts w:ascii="Century Gothic" w:hAnsi="Century Gothic"/>
          <w:spacing w:val="-2"/>
        </w:rPr>
        <w:t>B</w:t>
      </w:r>
      <w:r w:rsidRPr="003828F0">
        <w:rPr>
          <w:rFonts w:ascii="Century Gothic" w:hAnsi="Century Gothic"/>
        </w:rPr>
        <w:t>oise</w:t>
      </w:r>
      <w:r w:rsidRPr="003828F0">
        <w:rPr>
          <w:rFonts w:ascii="Century Gothic" w:hAnsi="Century Gothic"/>
          <w:spacing w:val="1"/>
        </w:rPr>
        <w:t xml:space="preserve"> </w:t>
      </w:r>
      <w:r w:rsidRPr="003828F0">
        <w:rPr>
          <w:rFonts w:ascii="Century Gothic" w:hAnsi="Century Gothic"/>
        </w:rPr>
        <w:t>A</w:t>
      </w:r>
      <w:r w:rsidRPr="003828F0">
        <w:rPr>
          <w:rFonts w:ascii="Century Gothic" w:hAnsi="Century Gothic"/>
          <w:spacing w:val="-1"/>
        </w:rPr>
        <w:t>r</w:t>
      </w:r>
      <w:r w:rsidRPr="003828F0">
        <w:rPr>
          <w:rFonts w:ascii="Century Gothic" w:hAnsi="Century Gothic"/>
          <w:spacing w:val="1"/>
        </w:rPr>
        <w:t>e</w:t>
      </w:r>
      <w:r w:rsidRPr="003828F0">
        <w:rPr>
          <w:rFonts w:ascii="Century Gothic" w:hAnsi="Century Gothic"/>
        </w:rPr>
        <w:t>a</w:t>
      </w:r>
      <w:r w:rsidRPr="003828F0">
        <w:rPr>
          <w:rFonts w:ascii="Century Gothic" w:hAnsi="Century Gothic"/>
          <w:spacing w:val="-1"/>
        </w:rPr>
        <w:t xml:space="preserve"> </w:t>
      </w:r>
      <w:r w:rsidRPr="003828F0">
        <w:rPr>
          <w:rFonts w:ascii="Century Gothic" w:hAnsi="Century Gothic"/>
        </w:rPr>
        <w:t>M</w:t>
      </w:r>
      <w:r w:rsidRPr="003828F0">
        <w:rPr>
          <w:rFonts w:ascii="Century Gothic" w:hAnsi="Century Gothic"/>
          <w:spacing w:val="1"/>
        </w:rPr>
        <w:t>S</w:t>
      </w:r>
      <w:r w:rsidRPr="003828F0">
        <w:rPr>
          <w:rFonts w:ascii="Century Gothic" w:hAnsi="Century Gothic"/>
        </w:rPr>
        <w:t xml:space="preserve">4 </w:t>
      </w:r>
      <w:r w:rsidRPr="003828F0">
        <w:rPr>
          <w:rFonts w:ascii="Century Gothic" w:hAnsi="Century Gothic"/>
          <w:spacing w:val="-1"/>
        </w:rPr>
        <w:t>c</w:t>
      </w:r>
      <w:r w:rsidRPr="003828F0">
        <w:rPr>
          <w:rFonts w:ascii="Century Gothic" w:hAnsi="Century Gothic"/>
        </w:rPr>
        <w:t>o</w:t>
      </w:r>
      <w:r w:rsidRPr="003828F0">
        <w:rPr>
          <w:rFonts w:ascii="Century Gothic" w:hAnsi="Century Gothic"/>
          <w:spacing w:val="-1"/>
        </w:rPr>
        <w:t>-</w:t>
      </w:r>
      <w:r w:rsidRPr="003828F0">
        <w:rPr>
          <w:rFonts w:ascii="Century Gothic" w:hAnsi="Century Gothic"/>
        </w:rPr>
        <w:t>p</w:t>
      </w:r>
      <w:r w:rsidRPr="003828F0">
        <w:rPr>
          <w:rFonts w:ascii="Century Gothic" w:hAnsi="Century Gothic"/>
          <w:spacing w:val="-1"/>
        </w:rPr>
        <w:t>er</w:t>
      </w:r>
      <w:r w:rsidRPr="003828F0">
        <w:rPr>
          <w:rFonts w:ascii="Century Gothic" w:hAnsi="Century Gothic"/>
        </w:rPr>
        <w:t>mitt</w:t>
      </w:r>
      <w:r w:rsidRPr="003828F0">
        <w:rPr>
          <w:rFonts w:ascii="Century Gothic" w:hAnsi="Century Gothic"/>
          <w:spacing w:val="-1"/>
        </w:rPr>
        <w:t>ee</w:t>
      </w:r>
      <w:r w:rsidRPr="003828F0">
        <w:rPr>
          <w:rFonts w:ascii="Century Gothic" w:hAnsi="Century Gothic"/>
        </w:rPr>
        <w:t>s in</w:t>
      </w:r>
      <w:r w:rsidRPr="003828F0">
        <w:rPr>
          <w:rFonts w:ascii="Century Gothic" w:hAnsi="Century Gothic"/>
          <w:spacing w:val="-1"/>
        </w:rPr>
        <w:t>c</w:t>
      </w:r>
      <w:r w:rsidRPr="003828F0">
        <w:rPr>
          <w:rFonts w:ascii="Century Gothic" w:hAnsi="Century Gothic"/>
        </w:rPr>
        <w:t>lu</w:t>
      </w:r>
      <w:r w:rsidRPr="003828F0">
        <w:rPr>
          <w:rFonts w:ascii="Century Gothic" w:hAnsi="Century Gothic"/>
          <w:spacing w:val="2"/>
        </w:rPr>
        <w:t>d</w:t>
      </w:r>
      <w:r w:rsidRPr="003828F0">
        <w:rPr>
          <w:rFonts w:ascii="Century Gothic" w:hAnsi="Century Gothic"/>
        </w:rPr>
        <w:t>e</w:t>
      </w:r>
      <w:r w:rsidRPr="003828F0">
        <w:rPr>
          <w:rFonts w:ascii="Century Gothic" w:hAnsi="Century Gothic"/>
          <w:spacing w:val="-1"/>
        </w:rPr>
        <w:t xml:space="preserve"> </w:t>
      </w:r>
      <w:r w:rsidRPr="003828F0">
        <w:rPr>
          <w:rFonts w:ascii="Century Gothic" w:hAnsi="Century Gothic"/>
        </w:rPr>
        <w:t>the Ada</w:t>
      </w:r>
      <w:r w:rsidRPr="003828F0">
        <w:rPr>
          <w:rFonts w:ascii="Century Gothic" w:hAnsi="Century Gothic"/>
          <w:spacing w:val="-1"/>
        </w:rPr>
        <w:t xml:space="preserve"> </w:t>
      </w:r>
      <w:r w:rsidRPr="003828F0">
        <w:rPr>
          <w:rFonts w:ascii="Century Gothic" w:hAnsi="Century Gothic"/>
          <w:spacing w:val="1"/>
        </w:rPr>
        <w:t>C</w:t>
      </w:r>
      <w:r w:rsidRPr="003828F0">
        <w:rPr>
          <w:rFonts w:ascii="Century Gothic" w:hAnsi="Century Gothic"/>
        </w:rPr>
        <w:t>oun</w:t>
      </w:r>
      <w:r w:rsidRPr="003828F0">
        <w:rPr>
          <w:rFonts w:ascii="Century Gothic" w:hAnsi="Century Gothic"/>
          <w:spacing w:val="3"/>
        </w:rPr>
        <w:t>t</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rPr>
        <w:t>H</w:t>
      </w:r>
      <w:r w:rsidRPr="003828F0">
        <w:rPr>
          <w:rFonts w:ascii="Century Gothic" w:hAnsi="Century Gothic"/>
          <w:spacing w:val="3"/>
        </w:rPr>
        <w:t>i</w:t>
      </w:r>
      <w:r w:rsidRPr="003828F0">
        <w:rPr>
          <w:rFonts w:ascii="Century Gothic" w:hAnsi="Century Gothic"/>
          <w:spacing w:val="-2"/>
        </w:rPr>
        <w:t>g</w:t>
      </w:r>
      <w:r w:rsidRPr="003828F0">
        <w:rPr>
          <w:rFonts w:ascii="Century Gothic" w:hAnsi="Century Gothic"/>
        </w:rPr>
        <w:t>h</w:t>
      </w:r>
      <w:r w:rsidRPr="003828F0">
        <w:rPr>
          <w:rFonts w:ascii="Century Gothic" w:hAnsi="Century Gothic"/>
          <w:spacing w:val="2"/>
        </w:rPr>
        <w:t>w</w:t>
      </w:r>
      <w:r w:rsidRPr="003828F0">
        <w:rPr>
          <w:rFonts w:ascii="Century Gothic" w:hAnsi="Century Gothic"/>
          <w:spacing w:val="4"/>
        </w:rPr>
        <w:t>a</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rPr>
        <w:t>D</w:t>
      </w:r>
      <w:r w:rsidRPr="003828F0">
        <w:rPr>
          <w:rFonts w:ascii="Century Gothic" w:hAnsi="Century Gothic"/>
          <w:spacing w:val="3"/>
        </w:rPr>
        <w:t>i</w:t>
      </w:r>
      <w:r w:rsidRPr="003828F0">
        <w:rPr>
          <w:rFonts w:ascii="Century Gothic" w:hAnsi="Century Gothic"/>
        </w:rPr>
        <w:t>st</w:t>
      </w:r>
      <w:r w:rsidRPr="003828F0">
        <w:rPr>
          <w:rFonts w:ascii="Century Gothic" w:hAnsi="Century Gothic"/>
          <w:spacing w:val="-1"/>
        </w:rPr>
        <w:t>r</w:t>
      </w:r>
      <w:r w:rsidRPr="003828F0">
        <w:rPr>
          <w:rFonts w:ascii="Century Gothic" w:hAnsi="Century Gothic"/>
        </w:rPr>
        <w:t>i</w:t>
      </w:r>
      <w:r w:rsidRPr="003828F0">
        <w:rPr>
          <w:rFonts w:ascii="Century Gothic" w:hAnsi="Century Gothic"/>
          <w:spacing w:val="-1"/>
        </w:rPr>
        <w:t>c</w:t>
      </w:r>
      <w:r w:rsidRPr="003828F0">
        <w:rPr>
          <w:rFonts w:ascii="Century Gothic" w:hAnsi="Century Gothic"/>
        </w:rPr>
        <w:t xml:space="preserve">t </w:t>
      </w:r>
      <w:r w:rsidRPr="003828F0">
        <w:rPr>
          <w:rFonts w:ascii="Century Gothic" w:hAnsi="Century Gothic"/>
          <w:spacing w:val="-1"/>
        </w:rPr>
        <w:t>(</w:t>
      </w:r>
      <w:r w:rsidRPr="003828F0">
        <w:rPr>
          <w:rFonts w:ascii="Century Gothic" w:hAnsi="Century Gothic"/>
        </w:rPr>
        <w:t>A</w:t>
      </w:r>
      <w:r w:rsidRPr="003828F0">
        <w:rPr>
          <w:rFonts w:ascii="Century Gothic" w:hAnsi="Century Gothic"/>
          <w:spacing w:val="1"/>
        </w:rPr>
        <w:t>C</w:t>
      </w:r>
      <w:r w:rsidRPr="003828F0">
        <w:rPr>
          <w:rFonts w:ascii="Century Gothic" w:hAnsi="Century Gothic"/>
        </w:rPr>
        <w:t>HD</w:t>
      </w:r>
      <w:r w:rsidRPr="003828F0">
        <w:rPr>
          <w:rFonts w:ascii="Century Gothic" w:hAnsi="Century Gothic"/>
          <w:spacing w:val="-1"/>
        </w:rPr>
        <w:t>)</w:t>
      </w:r>
      <w:r w:rsidRPr="003828F0">
        <w:rPr>
          <w:rFonts w:ascii="Century Gothic" w:hAnsi="Century Gothic"/>
        </w:rPr>
        <w:t>, the</w:t>
      </w:r>
      <w:r w:rsidRPr="003828F0">
        <w:rPr>
          <w:rFonts w:ascii="Century Gothic" w:hAnsi="Century Gothic"/>
          <w:spacing w:val="-1"/>
        </w:rPr>
        <w:t xml:space="preserve"> </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3"/>
        </w:rPr>
        <w:t>t</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spacing w:val="2"/>
        </w:rPr>
        <w:t>o</w:t>
      </w:r>
      <w:r w:rsidRPr="003828F0">
        <w:rPr>
          <w:rFonts w:ascii="Century Gothic" w:hAnsi="Century Gothic"/>
        </w:rPr>
        <w:t>f</w:t>
      </w:r>
      <w:r w:rsidRPr="003828F0">
        <w:rPr>
          <w:rFonts w:ascii="Century Gothic" w:hAnsi="Century Gothic"/>
          <w:spacing w:val="-1"/>
        </w:rPr>
        <w:t xml:space="preserve"> </w:t>
      </w:r>
      <w:r w:rsidRPr="003828F0">
        <w:rPr>
          <w:rFonts w:ascii="Century Gothic" w:hAnsi="Century Gothic"/>
          <w:spacing w:val="-2"/>
        </w:rPr>
        <w:t>B</w:t>
      </w:r>
      <w:r w:rsidRPr="003828F0">
        <w:rPr>
          <w:rFonts w:ascii="Century Gothic" w:hAnsi="Century Gothic"/>
        </w:rPr>
        <w:t>oise</w:t>
      </w:r>
      <w:r w:rsidRPr="003828F0">
        <w:rPr>
          <w:rFonts w:ascii="Century Gothic" w:hAnsi="Century Gothic"/>
          <w:spacing w:val="-1"/>
        </w:rPr>
        <w:t xml:space="preserve"> (</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5"/>
        </w:rPr>
        <w:t>t</w:t>
      </w:r>
      <w:r w:rsidRPr="003828F0">
        <w:rPr>
          <w:rFonts w:ascii="Century Gothic" w:hAnsi="Century Gothic"/>
          <w:spacing w:val="-5"/>
        </w:rPr>
        <w:t>y</w:t>
      </w:r>
      <w:r w:rsidRPr="003828F0">
        <w:rPr>
          <w:rFonts w:ascii="Century Gothic" w:hAnsi="Century Gothic"/>
          <w:spacing w:val="-1"/>
        </w:rPr>
        <w:t>)</w:t>
      </w:r>
      <w:r w:rsidRPr="003828F0">
        <w:rPr>
          <w:rFonts w:ascii="Century Gothic" w:hAnsi="Century Gothic"/>
        </w:rPr>
        <w:t xml:space="preserve">, </w:t>
      </w:r>
      <w:r w:rsidRPr="003828F0">
        <w:rPr>
          <w:rFonts w:ascii="Century Gothic" w:hAnsi="Century Gothic"/>
          <w:spacing w:val="2"/>
        </w:rPr>
        <w:t>G</w:t>
      </w:r>
      <w:r w:rsidRPr="003828F0">
        <w:rPr>
          <w:rFonts w:ascii="Century Gothic" w:hAnsi="Century Gothic"/>
          <w:spacing w:val="-1"/>
        </w:rPr>
        <w:t>ar</w:t>
      </w:r>
      <w:r w:rsidRPr="003828F0">
        <w:rPr>
          <w:rFonts w:ascii="Century Gothic" w:hAnsi="Century Gothic"/>
        </w:rPr>
        <w:t>d</w:t>
      </w:r>
      <w:r w:rsidRPr="003828F0">
        <w:rPr>
          <w:rFonts w:ascii="Century Gothic" w:hAnsi="Century Gothic"/>
          <w:spacing w:val="-1"/>
        </w:rPr>
        <w:t>e</w:t>
      </w:r>
      <w:r w:rsidRPr="003828F0">
        <w:rPr>
          <w:rFonts w:ascii="Century Gothic" w:hAnsi="Century Gothic"/>
        </w:rPr>
        <w:t xml:space="preserve">n </w:t>
      </w:r>
      <w:r w:rsidRPr="003828F0">
        <w:rPr>
          <w:rFonts w:ascii="Century Gothic" w:hAnsi="Century Gothic"/>
          <w:spacing w:val="1"/>
        </w:rPr>
        <w:t>C</w:t>
      </w:r>
      <w:r w:rsidRPr="003828F0">
        <w:rPr>
          <w:rFonts w:ascii="Century Gothic" w:hAnsi="Century Gothic"/>
          <w:spacing w:val="3"/>
        </w:rPr>
        <w:t>it</w:t>
      </w:r>
      <w:r w:rsidRPr="003828F0">
        <w:rPr>
          <w:rFonts w:ascii="Century Gothic" w:hAnsi="Century Gothic"/>
          <w:spacing w:val="-5"/>
        </w:rPr>
        <w:t>y</w:t>
      </w:r>
      <w:r w:rsidRPr="003828F0">
        <w:rPr>
          <w:rFonts w:ascii="Century Gothic" w:hAnsi="Century Gothic"/>
        </w:rPr>
        <w:t xml:space="preserve">, </w:t>
      </w:r>
      <w:r w:rsidRPr="003828F0">
        <w:rPr>
          <w:rFonts w:ascii="Century Gothic" w:hAnsi="Century Gothic"/>
          <w:spacing w:val="1"/>
        </w:rPr>
        <w:t>B</w:t>
      </w:r>
      <w:r w:rsidRPr="003828F0">
        <w:rPr>
          <w:rFonts w:ascii="Century Gothic" w:hAnsi="Century Gothic"/>
        </w:rPr>
        <w:t>oise</w:t>
      </w:r>
      <w:r w:rsidRPr="003828F0">
        <w:rPr>
          <w:rFonts w:ascii="Century Gothic" w:hAnsi="Century Gothic"/>
          <w:spacing w:val="-1"/>
        </w:rPr>
        <w:t xml:space="preserve"> </w:t>
      </w:r>
      <w:r w:rsidRPr="003828F0">
        <w:rPr>
          <w:rFonts w:ascii="Century Gothic" w:hAnsi="Century Gothic"/>
          <w:spacing w:val="1"/>
        </w:rPr>
        <w:t>S</w:t>
      </w:r>
      <w:r w:rsidRPr="003828F0">
        <w:rPr>
          <w:rFonts w:ascii="Century Gothic" w:hAnsi="Century Gothic"/>
        </w:rPr>
        <w:t>t</w:t>
      </w:r>
      <w:r w:rsidRPr="003828F0">
        <w:rPr>
          <w:rFonts w:ascii="Century Gothic" w:hAnsi="Century Gothic"/>
          <w:spacing w:val="-1"/>
        </w:rPr>
        <w:t>a</w:t>
      </w:r>
      <w:r w:rsidRPr="003828F0">
        <w:rPr>
          <w:rFonts w:ascii="Century Gothic" w:hAnsi="Century Gothic"/>
        </w:rPr>
        <w:t>te</w:t>
      </w:r>
      <w:r w:rsidRPr="003828F0">
        <w:rPr>
          <w:rFonts w:ascii="Century Gothic" w:hAnsi="Century Gothic"/>
          <w:spacing w:val="-1"/>
        </w:rPr>
        <w:t xml:space="preserve"> </w:t>
      </w:r>
      <w:r w:rsidRPr="003828F0">
        <w:rPr>
          <w:rFonts w:ascii="Century Gothic" w:hAnsi="Century Gothic"/>
        </w:rPr>
        <w:t>Univ</w:t>
      </w:r>
      <w:r w:rsidRPr="003828F0">
        <w:rPr>
          <w:rFonts w:ascii="Century Gothic" w:hAnsi="Century Gothic"/>
          <w:spacing w:val="-1"/>
        </w:rPr>
        <w:t>er</w:t>
      </w:r>
      <w:r w:rsidRPr="003828F0">
        <w:rPr>
          <w:rFonts w:ascii="Century Gothic" w:hAnsi="Century Gothic"/>
        </w:rPr>
        <w:t>si</w:t>
      </w:r>
      <w:r w:rsidRPr="003828F0">
        <w:rPr>
          <w:rFonts w:ascii="Century Gothic" w:hAnsi="Century Gothic"/>
          <w:spacing w:val="3"/>
        </w:rPr>
        <w:t>t</w:t>
      </w:r>
      <w:r w:rsidRPr="003828F0">
        <w:rPr>
          <w:rFonts w:ascii="Century Gothic" w:hAnsi="Century Gothic"/>
        </w:rPr>
        <w:t xml:space="preserve">y </w:t>
      </w:r>
      <w:r w:rsidRPr="003828F0">
        <w:rPr>
          <w:rFonts w:ascii="Century Gothic" w:hAnsi="Century Gothic"/>
          <w:spacing w:val="-1"/>
        </w:rPr>
        <w:t>(</w:t>
      </w:r>
      <w:r w:rsidRPr="003828F0">
        <w:rPr>
          <w:rFonts w:ascii="Century Gothic" w:hAnsi="Century Gothic"/>
          <w:spacing w:val="-2"/>
        </w:rPr>
        <w:t>B</w:t>
      </w:r>
      <w:r w:rsidRPr="003828F0">
        <w:rPr>
          <w:rFonts w:ascii="Century Gothic" w:hAnsi="Century Gothic"/>
          <w:spacing w:val="1"/>
        </w:rPr>
        <w:t>S</w:t>
      </w:r>
      <w:r w:rsidRPr="003828F0">
        <w:rPr>
          <w:rFonts w:ascii="Century Gothic" w:hAnsi="Century Gothic"/>
        </w:rPr>
        <w:t>U</w:t>
      </w:r>
      <w:r w:rsidRPr="003828F0">
        <w:rPr>
          <w:rFonts w:ascii="Century Gothic" w:hAnsi="Century Gothic"/>
          <w:spacing w:val="-1"/>
        </w:rPr>
        <w:t>)</w:t>
      </w:r>
      <w:r w:rsidRPr="003828F0">
        <w:rPr>
          <w:rFonts w:ascii="Century Gothic" w:hAnsi="Century Gothic"/>
        </w:rPr>
        <w:t>, A</w:t>
      </w:r>
      <w:r w:rsidRPr="003828F0">
        <w:rPr>
          <w:rFonts w:ascii="Century Gothic" w:hAnsi="Century Gothic"/>
          <w:spacing w:val="2"/>
        </w:rPr>
        <w:t>d</w:t>
      </w:r>
      <w:r w:rsidRPr="003828F0">
        <w:rPr>
          <w:rFonts w:ascii="Century Gothic" w:hAnsi="Century Gothic"/>
        </w:rPr>
        <w:t>a</w:t>
      </w:r>
      <w:r w:rsidRPr="003828F0">
        <w:rPr>
          <w:rFonts w:ascii="Century Gothic" w:hAnsi="Century Gothic"/>
          <w:spacing w:val="-1"/>
        </w:rPr>
        <w:t xml:space="preserve"> </w:t>
      </w:r>
      <w:r w:rsidRPr="003828F0">
        <w:rPr>
          <w:rFonts w:ascii="Century Gothic" w:hAnsi="Century Gothic"/>
          <w:spacing w:val="1"/>
        </w:rPr>
        <w:t>C</w:t>
      </w:r>
      <w:r w:rsidRPr="003828F0">
        <w:rPr>
          <w:rFonts w:ascii="Century Gothic" w:hAnsi="Century Gothic"/>
        </w:rPr>
        <w:t>oun</w:t>
      </w:r>
      <w:r w:rsidRPr="003828F0">
        <w:rPr>
          <w:rFonts w:ascii="Century Gothic" w:hAnsi="Century Gothic"/>
          <w:spacing w:val="3"/>
        </w:rPr>
        <w:t>t</w:t>
      </w:r>
      <w:r w:rsidRPr="003828F0">
        <w:rPr>
          <w:rFonts w:ascii="Century Gothic" w:hAnsi="Century Gothic"/>
        </w:rPr>
        <w:t>y</w:t>
      </w:r>
      <w:r w:rsidRPr="003828F0">
        <w:rPr>
          <w:rFonts w:ascii="Century Gothic" w:hAnsi="Century Gothic"/>
          <w:spacing w:val="-2"/>
        </w:rPr>
        <w:t xml:space="preserve"> </w:t>
      </w:r>
      <w:r w:rsidRPr="003828F0">
        <w:rPr>
          <w:rFonts w:ascii="Century Gothic" w:hAnsi="Century Gothic"/>
        </w:rPr>
        <w:t>D</w:t>
      </w:r>
      <w:r w:rsidRPr="003828F0">
        <w:rPr>
          <w:rFonts w:ascii="Century Gothic" w:hAnsi="Century Gothic"/>
          <w:spacing w:val="-1"/>
        </w:rPr>
        <w:t>ra</w:t>
      </w:r>
      <w:r w:rsidRPr="003828F0">
        <w:rPr>
          <w:rFonts w:ascii="Century Gothic" w:hAnsi="Century Gothic"/>
          <w:spacing w:val="3"/>
        </w:rPr>
        <w:t>i</w:t>
      </w:r>
      <w:r w:rsidRPr="003828F0">
        <w:rPr>
          <w:rFonts w:ascii="Century Gothic" w:hAnsi="Century Gothic"/>
        </w:rPr>
        <w:t>n</w:t>
      </w:r>
      <w:r w:rsidRPr="003828F0">
        <w:rPr>
          <w:rFonts w:ascii="Century Gothic" w:hAnsi="Century Gothic"/>
          <w:spacing w:val="-1"/>
        </w:rPr>
        <w:t>a</w:t>
      </w:r>
      <w:r w:rsidRPr="003828F0">
        <w:rPr>
          <w:rFonts w:ascii="Century Gothic" w:hAnsi="Century Gothic"/>
        </w:rPr>
        <w:t>ge</w:t>
      </w:r>
      <w:r w:rsidRPr="003828F0">
        <w:rPr>
          <w:rFonts w:ascii="Century Gothic" w:hAnsi="Century Gothic"/>
          <w:spacing w:val="-1"/>
        </w:rPr>
        <w:t xml:space="preserve"> </w:t>
      </w:r>
      <w:r w:rsidRPr="003828F0">
        <w:rPr>
          <w:rFonts w:ascii="Century Gothic" w:hAnsi="Century Gothic"/>
        </w:rPr>
        <w:t>Dist</w:t>
      </w:r>
      <w:r w:rsidRPr="003828F0">
        <w:rPr>
          <w:rFonts w:ascii="Century Gothic" w:hAnsi="Century Gothic"/>
          <w:spacing w:val="-1"/>
        </w:rPr>
        <w:t>r</w:t>
      </w:r>
      <w:r w:rsidRPr="003828F0">
        <w:rPr>
          <w:rFonts w:ascii="Century Gothic" w:hAnsi="Century Gothic"/>
        </w:rPr>
        <w:t>i</w:t>
      </w:r>
      <w:r w:rsidRPr="003828F0">
        <w:rPr>
          <w:rFonts w:ascii="Century Gothic" w:hAnsi="Century Gothic"/>
          <w:spacing w:val="-1"/>
        </w:rPr>
        <w:t>c</w:t>
      </w:r>
      <w:r w:rsidRPr="003828F0">
        <w:rPr>
          <w:rFonts w:ascii="Century Gothic" w:hAnsi="Century Gothic"/>
        </w:rPr>
        <w:t xml:space="preserve">t 3 </w:t>
      </w:r>
      <w:r w:rsidRPr="003828F0">
        <w:rPr>
          <w:rFonts w:ascii="Century Gothic" w:hAnsi="Century Gothic"/>
          <w:spacing w:val="-1"/>
        </w:rPr>
        <w:t>(</w:t>
      </w:r>
      <w:r w:rsidRPr="003828F0">
        <w:rPr>
          <w:rFonts w:ascii="Century Gothic" w:hAnsi="Century Gothic"/>
          <w:spacing w:val="2"/>
        </w:rPr>
        <w:t>D</w:t>
      </w:r>
      <w:r w:rsidRPr="003828F0">
        <w:rPr>
          <w:rFonts w:ascii="Century Gothic" w:hAnsi="Century Gothic"/>
        </w:rPr>
        <w:t>D3</w:t>
      </w:r>
      <w:r w:rsidRPr="003828F0">
        <w:rPr>
          <w:rFonts w:ascii="Century Gothic" w:hAnsi="Century Gothic"/>
          <w:spacing w:val="-1"/>
        </w:rPr>
        <w:t>)</w:t>
      </w:r>
      <w:r w:rsidRPr="003828F0">
        <w:rPr>
          <w:rFonts w:ascii="Century Gothic" w:hAnsi="Century Gothic"/>
        </w:rPr>
        <w:t xml:space="preserve">, </w:t>
      </w:r>
      <w:r w:rsidRPr="003828F0">
        <w:rPr>
          <w:rFonts w:ascii="Century Gothic" w:hAnsi="Century Gothic"/>
          <w:spacing w:val="-1"/>
        </w:rPr>
        <w:t>a</w:t>
      </w:r>
      <w:r w:rsidRPr="003828F0">
        <w:rPr>
          <w:rFonts w:ascii="Century Gothic" w:hAnsi="Century Gothic"/>
          <w:spacing w:val="2"/>
        </w:rPr>
        <w:t>n</w:t>
      </w:r>
      <w:r w:rsidRPr="003828F0">
        <w:rPr>
          <w:rFonts w:ascii="Century Gothic" w:hAnsi="Century Gothic"/>
        </w:rPr>
        <w:t>d</w:t>
      </w:r>
      <w:r w:rsidRPr="003828F0">
        <w:rPr>
          <w:rFonts w:ascii="Century Gothic" w:hAnsi="Century Gothic"/>
          <w:spacing w:val="2"/>
        </w:rPr>
        <w:t xml:space="preserve"> </w:t>
      </w:r>
      <w:r w:rsidRPr="003828F0">
        <w:rPr>
          <w:rFonts w:ascii="Century Gothic" w:hAnsi="Century Gothic"/>
          <w:spacing w:val="-6"/>
        </w:rPr>
        <w:t>I</w:t>
      </w:r>
      <w:r w:rsidRPr="003828F0">
        <w:rPr>
          <w:rFonts w:ascii="Century Gothic" w:hAnsi="Century Gothic"/>
          <w:spacing w:val="2"/>
        </w:rPr>
        <w:t>d</w:t>
      </w:r>
      <w:r w:rsidRPr="003828F0">
        <w:rPr>
          <w:rFonts w:ascii="Century Gothic" w:hAnsi="Century Gothic"/>
          <w:spacing w:val="-1"/>
        </w:rPr>
        <w:t>a</w:t>
      </w:r>
      <w:r w:rsidRPr="003828F0">
        <w:rPr>
          <w:rFonts w:ascii="Century Gothic" w:hAnsi="Century Gothic"/>
        </w:rPr>
        <w:t>ho T</w:t>
      </w:r>
      <w:r w:rsidRPr="003828F0">
        <w:rPr>
          <w:rFonts w:ascii="Century Gothic" w:hAnsi="Century Gothic"/>
          <w:spacing w:val="-1"/>
        </w:rPr>
        <w:t>ra</w:t>
      </w:r>
      <w:r w:rsidRPr="003828F0">
        <w:rPr>
          <w:rFonts w:ascii="Century Gothic" w:hAnsi="Century Gothic"/>
        </w:rPr>
        <w:t>nsp</w:t>
      </w:r>
      <w:r w:rsidRPr="003828F0">
        <w:rPr>
          <w:rFonts w:ascii="Century Gothic" w:hAnsi="Century Gothic"/>
          <w:spacing w:val="2"/>
        </w:rPr>
        <w:t>o</w:t>
      </w:r>
      <w:r w:rsidRPr="003828F0">
        <w:rPr>
          <w:rFonts w:ascii="Century Gothic" w:hAnsi="Century Gothic"/>
          <w:spacing w:val="-1"/>
        </w:rPr>
        <w:t>r</w:t>
      </w:r>
      <w:r w:rsidRPr="003828F0">
        <w:rPr>
          <w:rFonts w:ascii="Century Gothic" w:hAnsi="Century Gothic"/>
        </w:rPr>
        <w:t>t</w:t>
      </w:r>
      <w:r w:rsidRPr="003828F0">
        <w:rPr>
          <w:rFonts w:ascii="Century Gothic" w:hAnsi="Century Gothic"/>
          <w:spacing w:val="-1"/>
        </w:rPr>
        <w:t>a</w:t>
      </w:r>
      <w:r w:rsidRPr="003828F0">
        <w:rPr>
          <w:rFonts w:ascii="Century Gothic" w:hAnsi="Century Gothic"/>
        </w:rPr>
        <w:t xml:space="preserve">tion </w:t>
      </w:r>
      <w:r w:rsidRPr="003828F0">
        <w:rPr>
          <w:rFonts w:ascii="Century Gothic" w:hAnsi="Century Gothic"/>
          <w:spacing w:val="2"/>
        </w:rPr>
        <w:t>D</w:t>
      </w:r>
      <w:r w:rsidRPr="003828F0">
        <w:rPr>
          <w:rFonts w:ascii="Century Gothic" w:hAnsi="Century Gothic"/>
          <w:spacing w:val="-1"/>
        </w:rPr>
        <w:t>e</w:t>
      </w:r>
      <w:r w:rsidRPr="003828F0">
        <w:rPr>
          <w:rFonts w:ascii="Century Gothic" w:hAnsi="Century Gothic"/>
        </w:rPr>
        <w:t>p</w:t>
      </w:r>
      <w:r w:rsidRPr="003828F0">
        <w:rPr>
          <w:rFonts w:ascii="Century Gothic" w:hAnsi="Century Gothic"/>
          <w:spacing w:val="-1"/>
        </w:rPr>
        <w:t>ar</w:t>
      </w:r>
      <w:r w:rsidRPr="003828F0">
        <w:rPr>
          <w:rFonts w:ascii="Century Gothic" w:hAnsi="Century Gothic"/>
        </w:rPr>
        <w:t>tm</w:t>
      </w:r>
      <w:r w:rsidRPr="003828F0">
        <w:rPr>
          <w:rFonts w:ascii="Century Gothic" w:hAnsi="Century Gothic"/>
          <w:spacing w:val="-1"/>
        </w:rPr>
        <w:t>e</w:t>
      </w:r>
      <w:r w:rsidRPr="003828F0">
        <w:rPr>
          <w:rFonts w:ascii="Century Gothic" w:hAnsi="Century Gothic"/>
        </w:rPr>
        <w:t>nt, Dist</w:t>
      </w:r>
      <w:r w:rsidRPr="003828F0">
        <w:rPr>
          <w:rFonts w:ascii="Century Gothic" w:hAnsi="Century Gothic"/>
          <w:spacing w:val="-1"/>
        </w:rPr>
        <w:t>r</w:t>
      </w:r>
      <w:r w:rsidRPr="003828F0">
        <w:rPr>
          <w:rFonts w:ascii="Century Gothic" w:hAnsi="Century Gothic"/>
        </w:rPr>
        <w:t>i</w:t>
      </w:r>
      <w:r w:rsidRPr="003828F0">
        <w:rPr>
          <w:rFonts w:ascii="Century Gothic" w:hAnsi="Century Gothic"/>
          <w:spacing w:val="-1"/>
        </w:rPr>
        <w:t>c</w:t>
      </w:r>
      <w:r w:rsidRPr="003828F0">
        <w:rPr>
          <w:rFonts w:ascii="Century Gothic" w:hAnsi="Century Gothic"/>
        </w:rPr>
        <w:t xml:space="preserve">t 3 </w:t>
      </w:r>
      <w:r w:rsidRPr="003828F0">
        <w:rPr>
          <w:rFonts w:ascii="Century Gothic" w:hAnsi="Century Gothic"/>
          <w:spacing w:val="2"/>
        </w:rPr>
        <w:t>(</w:t>
      </w:r>
      <w:r w:rsidRPr="003828F0">
        <w:rPr>
          <w:rFonts w:ascii="Century Gothic" w:hAnsi="Century Gothic"/>
          <w:spacing w:val="-3"/>
        </w:rPr>
        <w:t>I</w:t>
      </w:r>
      <w:r w:rsidRPr="003828F0">
        <w:rPr>
          <w:rFonts w:ascii="Century Gothic" w:hAnsi="Century Gothic"/>
          <w:spacing w:val="5"/>
        </w:rPr>
        <w:t>T</w:t>
      </w:r>
      <w:r w:rsidRPr="003828F0">
        <w:rPr>
          <w:rFonts w:ascii="Century Gothic" w:hAnsi="Century Gothic"/>
        </w:rPr>
        <w:t>D3</w:t>
      </w:r>
      <w:r w:rsidRPr="003828F0">
        <w:rPr>
          <w:rFonts w:ascii="Century Gothic" w:hAnsi="Century Gothic"/>
          <w:spacing w:val="-1"/>
        </w:rPr>
        <w:t>)</w:t>
      </w:r>
      <w:r w:rsidRPr="003828F0">
        <w:rPr>
          <w:rFonts w:ascii="Century Gothic" w:hAnsi="Century Gothic"/>
        </w:rPr>
        <w:t>.</w:t>
      </w:r>
      <w:r w:rsidR="00223715" w:rsidRPr="003828F0">
        <w:rPr>
          <w:rFonts w:ascii="Century Gothic" w:hAnsi="Century Gothic"/>
        </w:rPr>
        <w:t xml:space="preserve"> </w:t>
      </w:r>
    </w:p>
    <w:p w14:paraId="445F8F5E" w14:textId="77777777" w:rsidR="00D31655" w:rsidRPr="003828F0" w:rsidRDefault="0049756A" w:rsidP="00E0011E">
      <w:pPr>
        <w:rPr>
          <w:rFonts w:ascii="Century Gothic" w:hAnsi="Century Gothic"/>
        </w:rPr>
      </w:pPr>
      <w:r w:rsidRPr="003828F0">
        <w:rPr>
          <w:rFonts w:ascii="Century Gothic" w:hAnsi="Century Gothic"/>
        </w:rPr>
        <w:t>The Boise Area MS4 permit requires each co-permittee to prepare written documentation of the</w:t>
      </w:r>
      <w:r w:rsidR="00CC3065" w:rsidRPr="003828F0">
        <w:rPr>
          <w:rFonts w:ascii="Century Gothic" w:hAnsi="Century Gothic"/>
        </w:rPr>
        <w:t>ir</w:t>
      </w:r>
      <w:r w:rsidRPr="003828F0">
        <w:rPr>
          <w:rFonts w:ascii="Century Gothic" w:hAnsi="Century Gothic"/>
        </w:rPr>
        <w:t xml:space="preserve"> </w:t>
      </w:r>
      <w:r w:rsidR="00D32B73" w:rsidRPr="003828F0">
        <w:rPr>
          <w:rFonts w:ascii="Century Gothic" w:hAnsi="Century Gothic"/>
        </w:rPr>
        <w:t>Stormwater Management Program (</w:t>
      </w:r>
      <w:r w:rsidRPr="003828F0">
        <w:rPr>
          <w:rFonts w:ascii="Century Gothic" w:hAnsi="Century Gothic"/>
        </w:rPr>
        <w:t>SWMP</w:t>
      </w:r>
      <w:r w:rsidR="00D32B73" w:rsidRPr="003828F0">
        <w:rPr>
          <w:rFonts w:ascii="Century Gothic" w:hAnsi="Century Gothic"/>
        </w:rPr>
        <w:t>)</w:t>
      </w:r>
      <w:r w:rsidRPr="003828F0">
        <w:rPr>
          <w:rFonts w:ascii="Century Gothic" w:hAnsi="Century Gothic"/>
        </w:rPr>
        <w:t xml:space="preserve"> as implemented in their jurisdiction</w:t>
      </w:r>
      <w:r w:rsidR="00D31655" w:rsidRPr="003828F0">
        <w:rPr>
          <w:rStyle w:val="FootnoteReference"/>
          <w:rFonts w:ascii="Century Gothic" w:hAnsi="Century Gothic" w:cstheme="minorHAnsi"/>
          <w:color w:val="000000"/>
          <w:spacing w:val="-1"/>
          <w:szCs w:val="24"/>
        </w:rPr>
        <w:footnoteReference w:id="1"/>
      </w:r>
      <w:r w:rsidR="00D31655" w:rsidRPr="003828F0">
        <w:rPr>
          <w:rFonts w:ascii="Century Gothic" w:hAnsi="Century Gothic"/>
        </w:rPr>
        <w:t>. Organization of the document</w:t>
      </w:r>
      <w:r w:rsidR="00D32B73" w:rsidRPr="003828F0">
        <w:rPr>
          <w:rFonts w:ascii="Century Gothic" w:hAnsi="Century Gothic"/>
        </w:rPr>
        <w:t>s</w:t>
      </w:r>
      <w:r w:rsidR="00D31655" w:rsidRPr="003828F0">
        <w:rPr>
          <w:rFonts w:ascii="Century Gothic" w:hAnsi="Century Gothic"/>
        </w:rPr>
        <w:t xml:space="preserve"> is required to be consistent with SWMP program components </w:t>
      </w:r>
      <w:r w:rsidR="00D32B73" w:rsidRPr="003828F0">
        <w:rPr>
          <w:rFonts w:ascii="Century Gothic" w:hAnsi="Century Gothic"/>
        </w:rPr>
        <w:t xml:space="preserve">contained in </w:t>
      </w:r>
      <w:r w:rsidR="00D31655" w:rsidRPr="003828F0">
        <w:rPr>
          <w:rFonts w:ascii="Century Gothic" w:hAnsi="Century Gothic"/>
        </w:rPr>
        <w:t>Parts II and IV of the permit</w:t>
      </w:r>
      <w:r w:rsidR="004C4205" w:rsidRPr="003828F0">
        <w:rPr>
          <w:rFonts w:ascii="Century Gothic" w:hAnsi="Century Gothic"/>
        </w:rPr>
        <w:t xml:space="preserve">, </w:t>
      </w:r>
      <w:r w:rsidR="002045FB" w:rsidRPr="003828F0">
        <w:rPr>
          <w:rFonts w:ascii="Century Gothic" w:hAnsi="Century Gothic"/>
        </w:rPr>
        <w:t>be submitted with the first annual report</w:t>
      </w:r>
      <w:r w:rsidR="00CC3065" w:rsidRPr="003828F0">
        <w:rPr>
          <w:rFonts w:ascii="Century Gothic" w:hAnsi="Century Gothic"/>
        </w:rPr>
        <w:t xml:space="preserve"> (January 2014)</w:t>
      </w:r>
      <w:r w:rsidR="002045FB" w:rsidRPr="003828F0">
        <w:rPr>
          <w:rFonts w:ascii="Century Gothic" w:hAnsi="Century Gothic"/>
        </w:rPr>
        <w:t>,</w:t>
      </w:r>
      <w:r w:rsidR="00D31655" w:rsidRPr="003828F0">
        <w:rPr>
          <w:rFonts w:ascii="Century Gothic" w:hAnsi="Century Gothic"/>
        </w:rPr>
        <w:t xml:space="preserve"> </w:t>
      </w:r>
      <w:r w:rsidR="004C4205" w:rsidRPr="003828F0">
        <w:rPr>
          <w:rFonts w:ascii="Century Gothic" w:hAnsi="Century Gothic"/>
        </w:rPr>
        <w:t xml:space="preserve">and updated annually. The contents of the document must </w:t>
      </w:r>
      <w:r w:rsidR="00D31655" w:rsidRPr="003828F0">
        <w:rPr>
          <w:rFonts w:ascii="Century Gothic" w:hAnsi="Century Gothic"/>
        </w:rPr>
        <w:t>include:</w:t>
      </w:r>
    </w:p>
    <w:p w14:paraId="03C8840A" w14:textId="77777777" w:rsidR="00D31655" w:rsidRPr="003828F0" w:rsidRDefault="00D31655" w:rsidP="00C03610">
      <w:pPr>
        <w:pStyle w:val="Normal2"/>
        <w:ind w:firstLine="720"/>
        <w:rPr>
          <w:rFonts w:ascii="Century Gothic" w:hAnsi="Century Gothic"/>
        </w:rPr>
      </w:pPr>
      <w:r w:rsidRPr="003828F0">
        <w:rPr>
          <w:rFonts w:ascii="Century Gothic" w:hAnsi="Century Gothic"/>
        </w:rPr>
        <w:t>A physical description of the permittee’s</w:t>
      </w:r>
      <w:r w:rsidR="002045FB" w:rsidRPr="003828F0">
        <w:rPr>
          <w:rFonts w:ascii="Century Gothic" w:hAnsi="Century Gothic"/>
        </w:rPr>
        <w:t xml:space="preserve"> </w:t>
      </w:r>
      <w:r w:rsidRPr="003828F0">
        <w:rPr>
          <w:rFonts w:ascii="Century Gothic" w:hAnsi="Century Gothic"/>
        </w:rPr>
        <w:t>MS4</w:t>
      </w:r>
    </w:p>
    <w:p w14:paraId="3E7E2ADB" w14:textId="77777777" w:rsidR="00D31655" w:rsidRPr="003828F0" w:rsidRDefault="00D31655" w:rsidP="00C03610">
      <w:pPr>
        <w:pStyle w:val="Normal2"/>
        <w:ind w:firstLine="720"/>
        <w:rPr>
          <w:rFonts w:ascii="Century Gothic" w:hAnsi="Century Gothic"/>
        </w:rPr>
      </w:pPr>
      <w:r w:rsidRPr="003828F0">
        <w:rPr>
          <w:rFonts w:ascii="Century Gothic" w:hAnsi="Century Gothic"/>
        </w:rPr>
        <w:t>Illustrative maps and graphics</w:t>
      </w:r>
    </w:p>
    <w:p w14:paraId="093EE862" w14:textId="77777777" w:rsidR="00D31655" w:rsidRPr="003828F0" w:rsidRDefault="00D31655" w:rsidP="00C03610">
      <w:pPr>
        <w:pStyle w:val="Normal2"/>
        <w:ind w:firstLine="720"/>
        <w:rPr>
          <w:rFonts w:ascii="Century Gothic" w:hAnsi="Century Gothic"/>
        </w:rPr>
      </w:pPr>
      <w:r w:rsidRPr="003828F0">
        <w:rPr>
          <w:rFonts w:ascii="Century Gothic" w:hAnsi="Century Gothic"/>
        </w:rPr>
        <w:t>All related ordinances, policies and activities as implemented, and</w:t>
      </w:r>
    </w:p>
    <w:p w14:paraId="4D659C64" w14:textId="77777777" w:rsidR="00C87EDA" w:rsidRPr="003828F0" w:rsidRDefault="00D31655" w:rsidP="00C03610">
      <w:pPr>
        <w:pStyle w:val="Normal2"/>
        <w:ind w:firstLine="720"/>
        <w:rPr>
          <w:rFonts w:ascii="Century Gothic" w:hAnsi="Century Gothic"/>
        </w:rPr>
      </w:pPr>
      <w:r w:rsidRPr="003828F0">
        <w:rPr>
          <w:rFonts w:ascii="Century Gothic" w:hAnsi="Century Gothic"/>
        </w:rPr>
        <w:t>An opportunity for public review and comment</w:t>
      </w:r>
    </w:p>
    <w:p w14:paraId="4E2D8949" w14:textId="77777777" w:rsidR="002B6BC5" w:rsidRPr="003828F0" w:rsidRDefault="002B6BC5" w:rsidP="00C87EDA">
      <w:pPr>
        <w:rPr>
          <w:rFonts w:ascii="Century Gothic" w:hAnsi="Century Gothic"/>
        </w:rPr>
      </w:pPr>
      <w:r w:rsidRPr="003828F0">
        <w:rPr>
          <w:rFonts w:ascii="Century Gothic" w:hAnsi="Century Gothic"/>
        </w:rPr>
        <w:t>As</w:t>
      </w:r>
      <w:r w:rsidRPr="003828F0">
        <w:rPr>
          <w:rFonts w:ascii="Century Gothic" w:hAnsi="Century Gothic"/>
          <w:spacing w:val="-3"/>
        </w:rPr>
        <w:t xml:space="preserve"> </w:t>
      </w:r>
      <w:r w:rsidRPr="003828F0">
        <w:rPr>
          <w:rFonts w:ascii="Century Gothic" w:hAnsi="Century Gothic"/>
        </w:rPr>
        <w:t>d</w:t>
      </w:r>
      <w:r w:rsidR="00D32B73" w:rsidRPr="003828F0">
        <w:rPr>
          <w:rFonts w:ascii="Century Gothic" w:hAnsi="Century Gothic"/>
        </w:rPr>
        <w:t>escribed i</w:t>
      </w:r>
      <w:r w:rsidRPr="003828F0">
        <w:rPr>
          <w:rFonts w:ascii="Century Gothic" w:hAnsi="Century Gothic"/>
        </w:rPr>
        <w:t>n</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Pr="003828F0">
        <w:rPr>
          <w:rFonts w:ascii="Century Gothic" w:hAnsi="Century Gothic"/>
          <w:spacing w:val="-1"/>
        </w:rPr>
        <w:t>f</w:t>
      </w:r>
      <w:r w:rsidRPr="003828F0">
        <w:rPr>
          <w:rFonts w:ascii="Century Gothic" w:hAnsi="Century Gothic"/>
        </w:rPr>
        <w:t>o</w:t>
      </w:r>
      <w:r w:rsidRPr="003828F0">
        <w:rPr>
          <w:rFonts w:ascii="Century Gothic" w:hAnsi="Century Gothic"/>
          <w:spacing w:val="1"/>
        </w:rPr>
        <w:t>ll</w:t>
      </w:r>
      <w:r w:rsidRPr="003828F0">
        <w:rPr>
          <w:rFonts w:ascii="Century Gothic" w:hAnsi="Century Gothic"/>
        </w:rPr>
        <w:t>ow</w:t>
      </w:r>
      <w:r w:rsidRPr="003828F0">
        <w:rPr>
          <w:rFonts w:ascii="Century Gothic" w:hAnsi="Century Gothic"/>
          <w:spacing w:val="1"/>
        </w:rPr>
        <w:t>i</w:t>
      </w:r>
      <w:r w:rsidRPr="003828F0">
        <w:rPr>
          <w:rFonts w:ascii="Century Gothic" w:hAnsi="Century Gothic"/>
        </w:rPr>
        <w:t>ng</w:t>
      </w:r>
      <w:r w:rsidRPr="003828F0">
        <w:rPr>
          <w:rFonts w:ascii="Century Gothic" w:hAnsi="Century Gothic"/>
          <w:spacing w:val="-11"/>
        </w:rPr>
        <w:t xml:space="preserve"> </w:t>
      </w:r>
      <w:r w:rsidRPr="003828F0">
        <w:rPr>
          <w:rFonts w:ascii="Century Gothic" w:hAnsi="Century Gothic"/>
        </w:rPr>
        <w:t>s</w:t>
      </w:r>
      <w:r w:rsidRPr="003828F0">
        <w:rPr>
          <w:rFonts w:ascii="Century Gothic" w:hAnsi="Century Gothic"/>
          <w:spacing w:val="2"/>
        </w:rPr>
        <w:t>e</w:t>
      </w:r>
      <w:r w:rsidRPr="003828F0">
        <w:rPr>
          <w:rFonts w:ascii="Century Gothic" w:hAnsi="Century Gothic"/>
          <w:spacing w:val="-1"/>
        </w:rPr>
        <w:t>c</w:t>
      </w:r>
      <w:r w:rsidRPr="003828F0">
        <w:rPr>
          <w:rFonts w:ascii="Century Gothic" w:hAnsi="Century Gothic"/>
          <w:spacing w:val="1"/>
        </w:rPr>
        <w:t>ti</w:t>
      </w:r>
      <w:r w:rsidRPr="003828F0">
        <w:rPr>
          <w:rFonts w:ascii="Century Gothic" w:hAnsi="Century Gothic"/>
        </w:rPr>
        <w:t>ons,</w:t>
      </w:r>
      <w:r w:rsidRPr="003828F0">
        <w:rPr>
          <w:rFonts w:ascii="Century Gothic" w:hAnsi="Century Gothic"/>
          <w:spacing w:val="-8"/>
        </w:rPr>
        <w:t xml:space="preserve"> </w:t>
      </w:r>
      <w:r w:rsidRPr="003828F0">
        <w:rPr>
          <w:rFonts w:ascii="Century Gothic" w:hAnsi="Century Gothic"/>
          <w:spacing w:val="1"/>
        </w:rPr>
        <w:t>m</w:t>
      </w:r>
      <w:r w:rsidRPr="003828F0">
        <w:rPr>
          <w:rFonts w:ascii="Century Gothic" w:hAnsi="Century Gothic"/>
          <w:spacing w:val="-1"/>
        </w:rPr>
        <w:t>a</w:t>
      </w:r>
      <w:r w:rsidRPr="003828F0">
        <w:rPr>
          <w:rFonts w:ascii="Century Gothic" w:hAnsi="Century Gothic"/>
          <w:spacing w:val="3"/>
        </w:rPr>
        <w:t>n</w:t>
      </w:r>
      <w:r w:rsidRPr="003828F0">
        <w:rPr>
          <w:rFonts w:ascii="Century Gothic" w:hAnsi="Century Gothic"/>
        </w:rPr>
        <w:t>y</w:t>
      </w:r>
      <w:r w:rsidRPr="003828F0">
        <w:rPr>
          <w:rFonts w:ascii="Century Gothic" w:hAnsi="Century Gothic"/>
          <w:spacing w:val="-10"/>
        </w:rPr>
        <w:t xml:space="preserve"> </w:t>
      </w:r>
      <w:r w:rsidRPr="003828F0">
        <w:rPr>
          <w:rFonts w:ascii="Century Gothic" w:hAnsi="Century Gothic"/>
        </w:rPr>
        <w:t>of</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spacing w:val="3"/>
        </w:rPr>
        <w:t>h</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1"/>
        </w:rPr>
        <w:t>re</w:t>
      </w:r>
      <w:r w:rsidRPr="003828F0">
        <w:rPr>
          <w:rFonts w:ascii="Century Gothic" w:hAnsi="Century Gothic"/>
        </w:rPr>
        <w:t>qu</w:t>
      </w:r>
      <w:r w:rsidRPr="003828F0">
        <w:rPr>
          <w:rFonts w:ascii="Century Gothic" w:hAnsi="Century Gothic"/>
          <w:spacing w:val="1"/>
        </w:rPr>
        <w:t>i</w:t>
      </w:r>
      <w:r w:rsidRPr="003828F0">
        <w:rPr>
          <w:rFonts w:ascii="Century Gothic" w:hAnsi="Century Gothic"/>
          <w:spacing w:val="2"/>
        </w:rPr>
        <w:t>r</w:t>
      </w:r>
      <w:r w:rsidRPr="003828F0">
        <w:rPr>
          <w:rFonts w:ascii="Century Gothic" w:hAnsi="Century Gothic"/>
          <w:spacing w:val="-1"/>
        </w:rPr>
        <w:t>e</w:t>
      </w:r>
      <w:r w:rsidRPr="003828F0">
        <w:rPr>
          <w:rFonts w:ascii="Century Gothic" w:hAnsi="Century Gothic"/>
        </w:rPr>
        <w:t>d</w:t>
      </w:r>
      <w:r w:rsidRPr="003828F0">
        <w:rPr>
          <w:rFonts w:ascii="Century Gothic" w:hAnsi="Century Gothic"/>
          <w:spacing w:val="-8"/>
        </w:rPr>
        <w:t xml:space="preserve"> </w:t>
      </w:r>
      <w:r w:rsidRPr="003828F0">
        <w:rPr>
          <w:rFonts w:ascii="Century Gothic" w:hAnsi="Century Gothic"/>
          <w:spacing w:val="1"/>
        </w:rPr>
        <w:t>S</w:t>
      </w:r>
      <w:r w:rsidRPr="003828F0">
        <w:rPr>
          <w:rFonts w:ascii="Century Gothic" w:hAnsi="Century Gothic"/>
          <w:spacing w:val="2"/>
        </w:rPr>
        <w:t>W</w:t>
      </w:r>
      <w:r w:rsidRPr="003828F0">
        <w:rPr>
          <w:rFonts w:ascii="Century Gothic" w:hAnsi="Century Gothic"/>
          <w:spacing w:val="1"/>
        </w:rPr>
        <w:t>M</w:t>
      </w:r>
      <w:r w:rsidRPr="003828F0">
        <w:rPr>
          <w:rFonts w:ascii="Century Gothic" w:hAnsi="Century Gothic"/>
        </w:rPr>
        <w:t>P</w:t>
      </w:r>
      <w:r w:rsidRPr="003828F0">
        <w:rPr>
          <w:rFonts w:ascii="Century Gothic" w:hAnsi="Century Gothic"/>
          <w:spacing w:val="-6"/>
        </w:rPr>
        <w:t xml:space="preserve"> </w:t>
      </w:r>
      <w:r w:rsidRPr="003828F0">
        <w:rPr>
          <w:rFonts w:ascii="Century Gothic" w:hAnsi="Century Gothic"/>
          <w:spacing w:val="-1"/>
        </w:rPr>
        <w:t>e</w:t>
      </w:r>
      <w:r w:rsidRPr="003828F0">
        <w:rPr>
          <w:rFonts w:ascii="Century Gothic" w:hAnsi="Century Gothic"/>
          <w:spacing w:val="1"/>
        </w:rPr>
        <w:t>l</w:t>
      </w:r>
      <w:r w:rsidRPr="003828F0">
        <w:rPr>
          <w:rFonts w:ascii="Century Gothic" w:hAnsi="Century Gothic"/>
          <w:spacing w:val="-1"/>
        </w:rPr>
        <w:t>e</w:t>
      </w:r>
      <w:r w:rsidRPr="003828F0">
        <w:rPr>
          <w:rFonts w:ascii="Century Gothic" w:hAnsi="Century Gothic"/>
          <w:spacing w:val="1"/>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1"/>
        </w:rPr>
        <w:t>t</w:t>
      </w:r>
      <w:r w:rsidRPr="003828F0">
        <w:rPr>
          <w:rFonts w:ascii="Century Gothic" w:hAnsi="Century Gothic"/>
        </w:rPr>
        <w:t>s</w:t>
      </w:r>
      <w:r w:rsidRPr="003828F0">
        <w:rPr>
          <w:rFonts w:ascii="Century Gothic" w:hAnsi="Century Gothic"/>
          <w:spacing w:val="-9"/>
        </w:rPr>
        <w:t xml:space="preserve"> </w:t>
      </w:r>
      <w:r w:rsidR="006A1F40" w:rsidRPr="003828F0">
        <w:rPr>
          <w:rFonts w:ascii="Century Gothic" w:hAnsi="Century Gothic"/>
          <w:spacing w:val="-1"/>
        </w:rPr>
        <w:t>have</w:t>
      </w:r>
      <w:r w:rsidR="006A1F40" w:rsidRPr="003828F0">
        <w:rPr>
          <w:rFonts w:ascii="Century Gothic" w:hAnsi="Century Gothic"/>
        </w:rPr>
        <w:t xml:space="preserve"> </w:t>
      </w:r>
      <w:r w:rsidRPr="003828F0">
        <w:rPr>
          <w:rFonts w:ascii="Century Gothic" w:hAnsi="Century Gothic"/>
          <w:spacing w:val="-1"/>
        </w:rPr>
        <w:t>a</w:t>
      </w:r>
      <w:r w:rsidRPr="003828F0">
        <w:rPr>
          <w:rFonts w:ascii="Century Gothic" w:hAnsi="Century Gothic"/>
          <w:spacing w:val="1"/>
        </w:rPr>
        <w:t>l</w:t>
      </w:r>
      <w:r w:rsidRPr="003828F0">
        <w:rPr>
          <w:rFonts w:ascii="Century Gothic" w:hAnsi="Century Gothic"/>
          <w:spacing w:val="-1"/>
        </w:rPr>
        <w:t>rea</w:t>
      </w:r>
      <w:r w:rsidRPr="003828F0">
        <w:rPr>
          <w:rFonts w:ascii="Century Gothic" w:hAnsi="Century Gothic"/>
          <w:spacing w:val="5"/>
        </w:rPr>
        <w:t>d</w:t>
      </w:r>
      <w:r w:rsidRPr="003828F0">
        <w:rPr>
          <w:rFonts w:ascii="Century Gothic" w:hAnsi="Century Gothic"/>
        </w:rPr>
        <w:t>y</w:t>
      </w:r>
      <w:r w:rsidRPr="003828F0">
        <w:rPr>
          <w:rFonts w:ascii="Century Gothic" w:hAnsi="Century Gothic"/>
          <w:spacing w:val="-12"/>
        </w:rPr>
        <w:t xml:space="preserve"> </w:t>
      </w:r>
      <w:r w:rsidR="006A1F40" w:rsidRPr="003828F0">
        <w:rPr>
          <w:rFonts w:ascii="Century Gothic" w:hAnsi="Century Gothic"/>
          <w:spacing w:val="3"/>
        </w:rPr>
        <w:t>been</w:t>
      </w:r>
      <w:r w:rsidR="006A1F40" w:rsidRPr="003828F0">
        <w:rPr>
          <w:rFonts w:ascii="Century Gothic" w:hAnsi="Century Gothic"/>
          <w:spacing w:val="-7"/>
        </w:rPr>
        <w:t xml:space="preserve"> </w:t>
      </w:r>
      <w:r w:rsidR="006440AB" w:rsidRPr="003828F0">
        <w:rPr>
          <w:rFonts w:ascii="Century Gothic" w:hAnsi="Century Gothic"/>
          <w:spacing w:val="-7"/>
        </w:rPr>
        <w:t xml:space="preserve">or will be </w:t>
      </w:r>
      <w:r w:rsidRPr="003828F0">
        <w:rPr>
          <w:rFonts w:ascii="Century Gothic" w:hAnsi="Century Gothic"/>
          <w:spacing w:val="1"/>
        </w:rPr>
        <w:t>im</w:t>
      </w:r>
      <w:r w:rsidRPr="003828F0">
        <w:rPr>
          <w:rFonts w:ascii="Century Gothic" w:hAnsi="Century Gothic"/>
        </w:rPr>
        <w:t>p</w:t>
      </w:r>
      <w:r w:rsidRPr="003828F0">
        <w:rPr>
          <w:rFonts w:ascii="Century Gothic" w:hAnsi="Century Gothic"/>
          <w:spacing w:val="1"/>
        </w:rPr>
        <w:t>l</w:t>
      </w:r>
      <w:r w:rsidRPr="003828F0">
        <w:rPr>
          <w:rFonts w:ascii="Century Gothic" w:hAnsi="Century Gothic"/>
          <w:spacing w:val="-1"/>
        </w:rPr>
        <w:t>e</w:t>
      </w:r>
      <w:r w:rsidRPr="003828F0">
        <w:rPr>
          <w:rFonts w:ascii="Century Gothic" w:hAnsi="Century Gothic"/>
          <w:spacing w:val="1"/>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3"/>
        </w:rPr>
        <w:t>t</w:t>
      </w:r>
      <w:r w:rsidRPr="003828F0">
        <w:rPr>
          <w:rFonts w:ascii="Century Gothic" w:hAnsi="Century Gothic"/>
          <w:spacing w:val="-1"/>
        </w:rPr>
        <w:t>e</w:t>
      </w:r>
      <w:r w:rsidRPr="003828F0">
        <w:rPr>
          <w:rFonts w:ascii="Century Gothic" w:hAnsi="Century Gothic"/>
        </w:rPr>
        <w:t>d</w:t>
      </w:r>
      <w:r w:rsidR="006440AB" w:rsidRPr="003828F0">
        <w:rPr>
          <w:rFonts w:ascii="Century Gothic" w:hAnsi="Century Gothic"/>
        </w:rPr>
        <w:t xml:space="preserve"> </w:t>
      </w:r>
      <w:r w:rsidRPr="003828F0">
        <w:rPr>
          <w:rFonts w:ascii="Century Gothic" w:hAnsi="Century Gothic"/>
          <w:spacing w:val="3"/>
        </w:rPr>
        <w:t>b</w:t>
      </w:r>
      <w:r w:rsidRPr="003828F0">
        <w:rPr>
          <w:rFonts w:ascii="Century Gothic" w:hAnsi="Century Gothic"/>
        </w:rPr>
        <w:t>y</w:t>
      </w:r>
      <w:r w:rsidRPr="003828F0">
        <w:rPr>
          <w:rFonts w:ascii="Century Gothic" w:hAnsi="Century Gothic"/>
          <w:spacing w:val="-7"/>
        </w:rPr>
        <w:t xml:space="preserve"> </w:t>
      </w:r>
      <w:r w:rsidRPr="003828F0">
        <w:rPr>
          <w:rFonts w:ascii="Century Gothic" w:hAnsi="Century Gothic"/>
          <w:spacing w:val="1"/>
        </w:rPr>
        <w:t>t</w:t>
      </w:r>
      <w:r w:rsidRPr="003828F0">
        <w:rPr>
          <w:rFonts w:ascii="Century Gothic" w:hAnsi="Century Gothic"/>
          <w:spacing w:val="3"/>
        </w:rPr>
        <w:t>h</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1"/>
        </w:rPr>
        <w:t>Ci</w:t>
      </w:r>
      <w:r w:rsidRPr="003828F0">
        <w:rPr>
          <w:rFonts w:ascii="Century Gothic" w:hAnsi="Century Gothic"/>
          <w:spacing w:val="3"/>
        </w:rPr>
        <w:t>t</w:t>
      </w:r>
      <w:r w:rsidRPr="003828F0">
        <w:rPr>
          <w:rFonts w:ascii="Century Gothic" w:hAnsi="Century Gothic"/>
          <w:spacing w:val="-5"/>
        </w:rPr>
        <w:t>y</w:t>
      </w:r>
      <w:r w:rsidR="006440AB" w:rsidRPr="003828F0">
        <w:rPr>
          <w:rFonts w:ascii="Century Gothic" w:hAnsi="Century Gothic"/>
          <w:spacing w:val="-5"/>
        </w:rPr>
        <w:t xml:space="preserve"> to comply with the conditions of the permit</w:t>
      </w:r>
      <w:r w:rsidRPr="003828F0">
        <w:rPr>
          <w:rFonts w:ascii="Century Gothic" w:hAnsi="Century Gothic"/>
        </w:rPr>
        <w:t>.</w:t>
      </w:r>
      <w:r w:rsidRPr="003828F0">
        <w:rPr>
          <w:rFonts w:ascii="Century Gothic" w:hAnsi="Century Gothic"/>
          <w:spacing w:val="55"/>
        </w:rPr>
        <w:t xml:space="preserve"> </w:t>
      </w:r>
      <w:r w:rsidRPr="003828F0">
        <w:rPr>
          <w:rFonts w:ascii="Century Gothic" w:hAnsi="Century Gothic"/>
        </w:rPr>
        <w:t>The</w:t>
      </w:r>
      <w:r w:rsidRPr="003828F0">
        <w:rPr>
          <w:rFonts w:ascii="Century Gothic" w:hAnsi="Century Gothic"/>
          <w:spacing w:val="-5"/>
        </w:rPr>
        <w:t xml:space="preserve"> </w:t>
      </w:r>
      <w:r w:rsidRPr="003828F0">
        <w:rPr>
          <w:rFonts w:ascii="Century Gothic" w:hAnsi="Century Gothic"/>
          <w:spacing w:val="1"/>
        </w:rPr>
        <w:t>Ci</w:t>
      </w:r>
      <w:r w:rsidRPr="003828F0">
        <w:rPr>
          <w:rFonts w:ascii="Century Gothic" w:hAnsi="Century Gothic"/>
          <w:spacing w:val="5"/>
        </w:rPr>
        <w:t>t</w:t>
      </w:r>
      <w:r w:rsidRPr="003828F0">
        <w:rPr>
          <w:rFonts w:ascii="Century Gothic" w:hAnsi="Century Gothic"/>
        </w:rPr>
        <w:t>y</w:t>
      </w:r>
      <w:r w:rsidRPr="003828F0">
        <w:rPr>
          <w:rFonts w:ascii="Century Gothic" w:hAnsi="Century Gothic"/>
          <w:spacing w:val="-6"/>
        </w:rPr>
        <w:t xml:space="preserve"> </w:t>
      </w:r>
      <w:r w:rsidRPr="003828F0">
        <w:rPr>
          <w:rFonts w:ascii="Century Gothic" w:hAnsi="Century Gothic"/>
          <w:spacing w:val="-2"/>
        </w:rPr>
        <w:t>g</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rPr>
        <w:t>h</w:t>
      </w:r>
      <w:r w:rsidRPr="003828F0">
        <w:rPr>
          <w:rFonts w:ascii="Century Gothic" w:hAnsi="Century Gothic"/>
          <w:spacing w:val="-1"/>
        </w:rPr>
        <w:t>er</w:t>
      </w:r>
      <w:r w:rsidR="00997FE4" w:rsidRPr="003828F0">
        <w:rPr>
          <w:rFonts w:ascii="Century Gothic" w:hAnsi="Century Gothic"/>
          <w:spacing w:val="-1"/>
        </w:rPr>
        <w:t>s</w:t>
      </w:r>
      <w:r w:rsidRPr="003828F0">
        <w:rPr>
          <w:rFonts w:ascii="Century Gothic" w:hAnsi="Century Gothic"/>
        </w:rPr>
        <w:t>,</w:t>
      </w:r>
      <w:r w:rsidRPr="003828F0">
        <w:rPr>
          <w:rFonts w:ascii="Century Gothic" w:hAnsi="Century Gothic"/>
          <w:spacing w:val="-7"/>
        </w:rPr>
        <w:t xml:space="preserve"> </w:t>
      </w:r>
      <w:r w:rsidRPr="003828F0">
        <w:rPr>
          <w:rFonts w:ascii="Century Gothic" w:hAnsi="Century Gothic"/>
          <w:spacing w:val="3"/>
        </w:rPr>
        <w:t>t</w:t>
      </w:r>
      <w:r w:rsidRPr="003828F0">
        <w:rPr>
          <w:rFonts w:ascii="Century Gothic" w:hAnsi="Century Gothic"/>
          <w:spacing w:val="-1"/>
        </w:rPr>
        <w:t>rac</w:t>
      </w:r>
      <w:r w:rsidRPr="003828F0">
        <w:rPr>
          <w:rFonts w:ascii="Century Gothic" w:hAnsi="Century Gothic"/>
        </w:rPr>
        <w:t>k</w:t>
      </w:r>
      <w:r w:rsidR="00997FE4" w:rsidRPr="003828F0">
        <w:rPr>
          <w:rFonts w:ascii="Century Gothic" w:hAnsi="Century Gothic"/>
        </w:rPr>
        <w:t>s</w:t>
      </w:r>
      <w:r w:rsidRPr="003828F0">
        <w:rPr>
          <w:rFonts w:ascii="Century Gothic" w:hAnsi="Century Gothic"/>
        </w:rPr>
        <w:t>,</w:t>
      </w:r>
      <w:r w:rsidRPr="003828F0">
        <w:rPr>
          <w:rFonts w:ascii="Century Gothic" w:hAnsi="Century Gothic"/>
          <w:spacing w:val="-5"/>
        </w:rPr>
        <w:t xml:space="preserve"> </w:t>
      </w:r>
      <w:r w:rsidRPr="003828F0">
        <w:rPr>
          <w:rFonts w:ascii="Century Gothic" w:hAnsi="Century Gothic"/>
          <w:spacing w:val="3"/>
        </w:rPr>
        <w:t>m</w:t>
      </w:r>
      <w:r w:rsidRPr="003828F0">
        <w:rPr>
          <w:rFonts w:ascii="Century Gothic" w:hAnsi="Century Gothic"/>
          <w:spacing w:val="-1"/>
        </w:rPr>
        <w:t>a</w:t>
      </w:r>
      <w:r w:rsidRPr="003828F0">
        <w:rPr>
          <w:rFonts w:ascii="Century Gothic" w:hAnsi="Century Gothic"/>
          <w:spacing w:val="1"/>
        </w:rPr>
        <w:t>i</w:t>
      </w:r>
      <w:r w:rsidRPr="003828F0">
        <w:rPr>
          <w:rFonts w:ascii="Century Gothic" w:hAnsi="Century Gothic"/>
        </w:rPr>
        <w:t>n</w:t>
      </w:r>
      <w:r w:rsidRPr="003828F0">
        <w:rPr>
          <w:rFonts w:ascii="Century Gothic" w:hAnsi="Century Gothic"/>
          <w:spacing w:val="1"/>
        </w:rPr>
        <w:t>t</w:t>
      </w:r>
      <w:r w:rsidRPr="003828F0">
        <w:rPr>
          <w:rFonts w:ascii="Century Gothic" w:hAnsi="Century Gothic"/>
          <w:spacing w:val="-1"/>
        </w:rPr>
        <w:t>a</w:t>
      </w:r>
      <w:r w:rsidRPr="003828F0">
        <w:rPr>
          <w:rFonts w:ascii="Century Gothic" w:hAnsi="Century Gothic"/>
          <w:spacing w:val="1"/>
        </w:rPr>
        <w:t>i</w:t>
      </w:r>
      <w:r w:rsidRPr="003828F0">
        <w:rPr>
          <w:rFonts w:ascii="Century Gothic" w:hAnsi="Century Gothic"/>
        </w:rPr>
        <w:t>n</w:t>
      </w:r>
      <w:r w:rsidR="00997FE4" w:rsidRPr="003828F0">
        <w:rPr>
          <w:rFonts w:ascii="Century Gothic" w:hAnsi="Century Gothic"/>
        </w:rPr>
        <w:t>s</w:t>
      </w:r>
      <w:r w:rsidRPr="003828F0">
        <w:rPr>
          <w:rFonts w:ascii="Century Gothic" w:hAnsi="Century Gothic"/>
          <w:spacing w:val="-8"/>
        </w:rPr>
        <w:t xml:space="preserve"> </w:t>
      </w:r>
      <w:r w:rsidRPr="003828F0">
        <w:rPr>
          <w:rFonts w:ascii="Century Gothic" w:hAnsi="Century Gothic"/>
          <w:spacing w:val="-1"/>
        </w:rPr>
        <w:t>a</w:t>
      </w:r>
      <w:r w:rsidRPr="003828F0">
        <w:rPr>
          <w:rFonts w:ascii="Century Gothic" w:hAnsi="Century Gothic"/>
        </w:rPr>
        <w:t>nd</w:t>
      </w:r>
      <w:r w:rsidRPr="003828F0">
        <w:rPr>
          <w:rFonts w:ascii="Century Gothic" w:hAnsi="Century Gothic"/>
          <w:spacing w:val="-3"/>
        </w:rPr>
        <w:t xml:space="preserve"> </w:t>
      </w:r>
      <w:r w:rsidRPr="003828F0">
        <w:rPr>
          <w:rFonts w:ascii="Century Gothic" w:hAnsi="Century Gothic"/>
        </w:rPr>
        <w:t>use</w:t>
      </w:r>
      <w:r w:rsidR="00997FE4" w:rsidRPr="003828F0">
        <w:rPr>
          <w:rFonts w:ascii="Century Gothic" w:hAnsi="Century Gothic"/>
        </w:rPr>
        <w:t>s</w:t>
      </w:r>
      <w:r w:rsidRPr="003828F0">
        <w:rPr>
          <w:rFonts w:ascii="Century Gothic" w:hAnsi="Century Gothic"/>
        </w:rPr>
        <w:t xml:space="preserve"> </w:t>
      </w:r>
      <w:r w:rsidRPr="003828F0">
        <w:rPr>
          <w:rFonts w:ascii="Century Gothic" w:hAnsi="Century Gothic"/>
          <w:spacing w:val="1"/>
        </w:rPr>
        <w:t>i</w:t>
      </w:r>
      <w:r w:rsidRPr="003828F0">
        <w:rPr>
          <w:rFonts w:ascii="Century Gothic" w:hAnsi="Century Gothic"/>
        </w:rPr>
        <w:t>n</w:t>
      </w:r>
      <w:r w:rsidRPr="003828F0">
        <w:rPr>
          <w:rFonts w:ascii="Century Gothic" w:hAnsi="Century Gothic"/>
          <w:spacing w:val="-1"/>
        </w:rPr>
        <w:t>f</w:t>
      </w:r>
      <w:r w:rsidRPr="003828F0">
        <w:rPr>
          <w:rFonts w:ascii="Century Gothic" w:hAnsi="Century Gothic"/>
        </w:rPr>
        <w:t>o</w:t>
      </w:r>
      <w:r w:rsidRPr="003828F0">
        <w:rPr>
          <w:rFonts w:ascii="Century Gothic" w:hAnsi="Century Gothic"/>
          <w:spacing w:val="-1"/>
        </w:rPr>
        <w:t>r</w:t>
      </w:r>
      <w:r w:rsidRPr="003828F0">
        <w:rPr>
          <w:rFonts w:ascii="Century Gothic" w:hAnsi="Century Gothic"/>
          <w:spacing w:val="1"/>
        </w:rPr>
        <w:t>m</w:t>
      </w:r>
      <w:r w:rsidRPr="003828F0">
        <w:rPr>
          <w:rFonts w:ascii="Century Gothic" w:hAnsi="Century Gothic"/>
          <w:spacing w:val="-1"/>
        </w:rPr>
        <w:t>a</w:t>
      </w:r>
      <w:r w:rsidRPr="003828F0">
        <w:rPr>
          <w:rFonts w:ascii="Century Gothic" w:hAnsi="Century Gothic"/>
          <w:spacing w:val="1"/>
        </w:rPr>
        <w:t>ti</w:t>
      </w:r>
      <w:r w:rsidRPr="003828F0">
        <w:rPr>
          <w:rFonts w:ascii="Century Gothic" w:hAnsi="Century Gothic"/>
        </w:rPr>
        <w:t>on</w:t>
      </w:r>
      <w:r w:rsidRPr="003828F0">
        <w:rPr>
          <w:rFonts w:ascii="Century Gothic" w:hAnsi="Century Gothic"/>
          <w:spacing w:val="-11"/>
        </w:rPr>
        <w:t xml:space="preserve"> </w:t>
      </w:r>
      <w:r w:rsidRPr="003828F0">
        <w:rPr>
          <w:rFonts w:ascii="Century Gothic" w:hAnsi="Century Gothic"/>
        </w:rPr>
        <w:t>on</w:t>
      </w:r>
      <w:r w:rsidRPr="003828F0">
        <w:rPr>
          <w:rFonts w:ascii="Century Gothic" w:hAnsi="Century Gothic"/>
          <w:spacing w:val="-2"/>
        </w:rPr>
        <w:t xml:space="preserve"> </w:t>
      </w:r>
      <w:r w:rsidRPr="003828F0">
        <w:rPr>
          <w:rFonts w:ascii="Century Gothic" w:hAnsi="Century Gothic"/>
          <w:spacing w:val="-1"/>
        </w:rPr>
        <w:t>a</w:t>
      </w:r>
      <w:r w:rsidRPr="003828F0">
        <w:rPr>
          <w:rFonts w:ascii="Century Gothic" w:hAnsi="Century Gothic"/>
        </w:rPr>
        <w:t>n</w:t>
      </w:r>
      <w:r w:rsidRPr="003828F0">
        <w:rPr>
          <w:rFonts w:ascii="Century Gothic" w:hAnsi="Century Gothic"/>
          <w:spacing w:val="-2"/>
        </w:rPr>
        <w:t xml:space="preserve"> </w:t>
      </w:r>
      <w:r w:rsidRPr="003828F0">
        <w:rPr>
          <w:rFonts w:ascii="Century Gothic" w:hAnsi="Century Gothic"/>
        </w:rPr>
        <w:t>on</w:t>
      </w:r>
      <w:r w:rsidRPr="003828F0">
        <w:rPr>
          <w:rFonts w:ascii="Century Gothic" w:hAnsi="Century Gothic"/>
          <w:spacing w:val="2"/>
        </w:rPr>
        <w:t>-</w:t>
      </w:r>
      <w:r w:rsidRPr="003828F0">
        <w:rPr>
          <w:rFonts w:ascii="Century Gothic" w:hAnsi="Century Gothic"/>
          <w:spacing w:val="-2"/>
        </w:rPr>
        <w:t>g</w:t>
      </w:r>
      <w:r w:rsidRPr="003828F0">
        <w:rPr>
          <w:rFonts w:ascii="Century Gothic" w:hAnsi="Century Gothic"/>
        </w:rPr>
        <w:t>o</w:t>
      </w:r>
      <w:r w:rsidRPr="003828F0">
        <w:rPr>
          <w:rFonts w:ascii="Century Gothic" w:hAnsi="Century Gothic"/>
          <w:spacing w:val="3"/>
        </w:rPr>
        <w:t>i</w:t>
      </w:r>
      <w:r w:rsidRPr="003828F0">
        <w:rPr>
          <w:rFonts w:ascii="Century Gothic" w:hAnsi="Century Gothic"/>
        </w:rPr>
        <w:t>ng</w:t>
      </w:r>
      <w:r w:rsidRPr="003828F0">
        <w:rPr>
          <w:rFonts w:ascii="Century Gothic" w:hAnsi="Century Gothic"/>
          <w:spacing w:val="-11"/>
        </w:rPr>
        <w:t xml:space="preserve"> </w:t>
      </w:r>
      <w:r w:rsidRPr="003828F0">
        <w:rPr>
          <w:rFonts w:ascii="Century Gothic" w:hAnsi="Century Gothic"/>
        </w:rPr>
        <w:t>b</w:t>
      </w:r>
      <w:r w:rsidRPr="003828F0">
        <w:rPr>
          <w:rFonts w:ascii="Century Gothic" w:hAnsi="Century Gothic"/>
          <w:spacing w:val="-1"/>
        </w:rPr>
        <w:t>a</w:t>
      </w:r>
      <w:r w:rsidRPr="003828F0">
        <w:rPr>
          <w:rFonts w:ascii="Century Gothic" w:hAnsi="Century Gothic"/>
        </w:rPr>
        <w:t>s</w:t>
      </w:r>
      <w:r w:rsidRPr="003828F0">
        <w:rPr>
          <w:rFonts w:ascii="Century Gothic" w:hAnsi="Century Gothic"/>
          <w:spacing w:val="1"/>
        </w:rPr>
        <w:t>i</w:t>
      </w:r>
      <w:r w:rsidRPr="003828F0">
        <w:rPr>
          <w:rFonts w:ascii="Century Gothic" w:hAnsi="Century Gothic"/>
        </w:rPr>
        <w:t>s</w:t>
      </w:r>
      <w:r w:rsidRPr="003828F0">
        <w:rPr>
          <w:rFonts w:ascii="Century Gothic" w:hAnsi="Century Gothic"/>
          <w:spacing w:val="-5"/>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e</w:t>
      </w:r>
      <w:r w:rsidRPr="003828F0">
        <w:rPr>
          <w:rFonts w:ascii="Century Gothic" w:hAnsi="Century Gothic"/>
          <w:spacing w:val="3"/>
        </w:rPr>
        <w:t>v</w:t>
      </w:r>
      <w:r w:rsidRPr="003828F0">
        <w:rPr>
          <w:rFonts w:ascii="Century Gothic" w:hAnsi="Century Gothic"/>
          <w:spacing w:val="-1"/>
        </w:rPr>
        <w:t>a</w:t>
      </w:r>
      <w:r w:rsidRPr="003828F0">
        <w:rPr>
          <w:rFonts w:ascii="Century Gothic" w:hAnsi="Century Gothic"/>
          <w:spacing w:val="1"/>
        </w:rPr>
        <w:t>l</w:t>
      </w:r>
      <w:r w:rsidRPr="003828F0">
        <w:rPr>
          <w:rFonts w:ascii="Century Gothic" w:hAnsi="Century Gothic"/>
        </w:rPr>
        <w:t>u</w:t>
      </w:r>
      <w:r w:rsidRPr="003828F0">
        <w:rPr>
          <w:rFonts w:ascii="Century Gothic" w:hAnsi="Century Gothic"/>
          <w:spacing w:val="-1"/>
        </w:rPr>
        <w:t>a</w:t>
      </w:r>
      <w:r w:rsidRPr="003828F0">
        <w:rPr>
          <w:rFonts w:ascii="Century Gothic" w:hAnsi="Century Gothic"/>
          <w:spacing w:val="1"/>
        </w:rPr>
        <w:t>t</w:t>
      </w:r>
      <w:r w:rsidRPr="003828F0">
        <w:rPr>
          <w:rFonts w:ascii="Century Gothic" w:hAnsi="Century Gothic"/>
        </w:rPr>
        <w:t>e</w:t>
      </w:r>
      <w:r w:rsidRPr="003828F0">
        <w:rPr>
          <w:rFonts w:ascii="Century Gothic" w:hAnsi="Century Gothic"/>
          <w:spacing w:val="-9"/>
        </w:rPr>
        <w:t xml:space="preserve"> </w:t>
      </w:r>
      <w:r w:rsidRPr="003828F0">
        <w:rPr>
          <w:rFonts w:ascii="Century Gothic" w:hAnsi="Century Gothic"/>
          <w:spacing w:val="4"/>
        </w:rPr>
        <w:t>S</w:t>
      </w:r>
      <w:r w:rsidRPr="003828F0">
        <w:rPr>
          <w:rFonts w:ascii="Century Gothic" w:hAnsi="Century Gothic"/>
          <w:spacing w:val="2"/>
        </w:rPr>
        <w:t>W</w:t>
      </w:r>
      <w:r w:rsidRPr="003828F0">
        <w:rPr>
          <w:rFonts w:ascii="Century Gothic" w:hAnsi="Century Gothic"/>
          <w:spacing w:val="1"/>
        </w:rPr>
        <w:t>M</w:t>
      </w:r>
      <w:r w:rsidRPr="003828F0">
        <w:rPr>
          <w:rFonts w:ascii="Century Gothic" w:hAnsi="Century Gothic"/>
        </w:rPr>
        <w:t>P</w:t>
      </w:r>
      <w:r w:rsidRPr="003828F0">
        <w:rPr>
          <w:rFonts w:ascii="Century Gothic" w:hAnsi="Century Gothic"/>
          <w:spacing w:val="-6"/>
        </w:rPr>
        <w:t xml:space="preserve"> </w:t>
      </w:r>
      <w:r w:rsidRPr="003828F0">
        <w:rPr>
          <w:rFonts w:ascii="Century Gothic" w:hAnsi="Century Gothic"/>
        </w:rPr>
        <w:t>d</w:t>
      </w:r>
      <w:r w:rsidRPr="003828F0">
        <w:rPr>
          <w:rFonts w:ascii="Century Gothic" w:hAnsi="Century Gothic"/>
          <w:spacing w:val="-1"/>
        </w:rPr>
        <w:t>e</w:t>
      </w:r>
      <w:r w:rsidRPr="003828F0">
        <w:rPr>
          <w:rFonts w:ascii="Century Gothic" w:hAnsi="Century Gothic"/>
        </w:rPr>
        <w:t>v</w:t>
      </w:r>
      <w:r w:rsidRPr="003828F0">
        <w:rPr>
          <w:rFonts w:ascii="Century Gothic" w:hAnsi="Century Gothic"/>
          <w:spacing w:val="-1"/>
        </w:rPr>
        <w:t>e</w:t>
      </w:r>
      <w:r w:rsidRPr="003828F0">
        <w:rPr>
          <w:rFonts w:ascii="Century Gothic" w:hAnsi="Century Gothic"/>
          <w:spacing w:val="1"/>
        </w:rPr>
        <w:t>l</w:t>
      </w:r>
      <w:r w:rsidRPr="003828F0">
        <w:rPr>
          <w:rFonts w:ascii="Century Gothic" w:hAnsi="Century Gothic"/>
        </w:rPr>
        <w:t>op</w:t>
      </w:r>
      <w:r w:rsidRPr="003828F0">
        <w:rPr>
          <w:rFonts w:ascii="Century Gothic" w:hAnsi="Century Gothic"/>
          <w:spacing w:val="1"/>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1"/>
        </w:rPr>
        <w:t>t and</w:t>
      </w:r>
      <w:r w:rsidR="00C40B17">
        <w:rPr>
          <w:rFonts w:ascii="Century Gothic" w:hAnsi="Century Gothic"/>
          <w:spacing w:val="1"/>
        </w:rPr>
        <w:t xml:space="preserve"> </w:t>
      </w:r>
      <w:r w:rsidRPr="003828F0">
        <w:rPr>
          <w:rFonts w:ascii="Century Gothic" w:hAnsi="Century Gothic"/>
          <w:spacing w:val="1"/>
        </w:rPr>
        <w:lastRenderedPageBreak/>
        <w:t>im</w:t>
      </w:r>
      <w:r w:rsidRPr="003828F0">
        <w:rPr>
          <w:rFonts w:ascii="Century Gothic" w:hAnsi="Century Gothic"/>
        </w:rPr>
        <w:t>p</w:t>
      </w:r>
      <w:r w:rsidRPr="003828F0">
        <w:rPr>
          <w:rFonts w:ascii="Century Gothic" w:hAnsi="Century Gothic"/>
          <w:spacing w:val="-2"/>
        </w:rPr>
        <w:t>l</w:t>
      </w:r>
      <w:r w:rsidRPr="003828F0">
        <w:rPr>
          <w:rFonts w:ascii="Century Gothic" w:hAnsi="Century Gothic"/>
          <w:spacing w:val="-1"/>
        </w:rPr>
        <w:t>e</w:t>
      </w:r>
      <w:r w:rsidRPr="003828F0">
        <w:rPr>
          <w:rFonts w:ascii="Century Gothic" w:hAnsi="Century Gothic"/>
          <w:spacing w:val="1"/>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1"/>
        </w:rPr>
        <w:t>t</w:t>
      </w:r>
      <w:r w:rsidRPr="003828F0">
        <w:rPr>
          <w:rFonts w:ascii="Century Gothic" w:hAnsi="Century Gothic"/>
          <w:spacing w:val="-1"/>
        </w:rPr>
        <w:t>a</w:t>
      </w:r>
      <w:r w:rsidRPr="003828F0">
        <w:rPr>
          <w:rFonts w:ascii="Century Gothic" w:hAnsi="Century Gothic"/>
          <w:spacing w:val="1"/>
        </w:rPr>
        <w:t>ti</w:t>
      </w:r>
      <w:r w:rsidRPr="003828F0">
        <w:rPr>
          <w:rFonts w:ascii="Century Gothic" w:hAnsi="Century Gothic"/>
        </w:rPr>
        <w:t xml:space="preserve">on to ensure that stormwater discharges </w:t>
      </w:r>
      <w:r w:rsidR="00D32B73" w:rsidRPr="003828F0">
        <w:rPr>
          <w:rFonts w:ascii="Century Gothic" w:hAnsi="Century Gothic"/>
        </w:rPr>
        <w:t>are reduced to the m</w:t>
      </w:r>
      <w:r w:rsidR="0045715E" w:rsidRPr="003828F0">
        <w:rPr>
          <w:rFonts w:ascii="Century Gothic" w:hAnsi="Century Gothic"/>
        </w:rPr>
        <w:t>aximum extent practicable (MEP).</w:t>
      </w:r>
    </w:p>
    <w:p w14:paraId="43F89102" w14:textId="77777777" w:rsidR="00FE4030" w:rsidRPr="003828F0" w:rsidRDefault="002B6BC5" w:rsidP="002C5100">
      <w:pPr>
        <w:rPr>
          <w:rFonts w:ascii="Century Gothic" w:hAnsi="Century Gothic"/>
        </w:rPr>
      </w:pPr>
      <w:r w:rsidRPr="003828F0">
        <w:rPr>
          <w:rFonts w:ascii="Century Gothic" w:hAnsi="Century Gothic"/>
          <w:spacing w:val="1"/>
        </w:rPr>
        <w:t>P</w:t>
      </w:r>
      <w:r w:rsidRPr="003828F0">
        <w:rPr>
          <w:rFonts w:ascii="Century Gothic" w:hAnsi="Century Gothic"/>
        </w:rPr>
        <w:t>u</w:t>
      </w:r>
      <w:r w:rsidRPr="003828F0">
        <w:rPr>
          <w:rFonts w:ascii="Century Gothic" w:hAnsi="Century Gothic"/>
          <w:spacing w:val="-1"/>
        </w:rPr>
        <w:t>r</w:t>
      </w:r>
      <w:r w:rsidRPr="003828F0">
        <w:rPr>
          <w:rFonts w:ascii="Century Gothic" w:hAnsi="Century Gothic"/>
        </w:rPr>
        <w:t>su</w:t>
      </w:r>
      <w:r w:rsidRPr="003828F0">
        <w:rPr>
          <w:rFonts w:ascii="Century Gothic" w:hAnsi="Century Gothic"/>
          <w:spacing w:val="-1"/>
        </w:rPr>
        <w:t>a</w:t>
      </w:r>
      <w:r w:rsidRPr="003828F0">
        <w:rPr>
          <w:rFonts w:ascii="Century Gothic" w:hAnsi="Century Gothic"/>
        </w:rPr>
        <w:t>nt</w:t>
      </w:r>
      <w:r w:rsidRPr="003828F0">
        <w:rPr>
          <w:rFonts w:ascii="Century Gothic" w:hAnsi="Century Gothic"/>
          <w:spacing w:val="-7"/>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Pr="003828F0">
        <w:rPr>
          <w:rFonts w:ascii="Century Gothic" w:hAnsi="Century Gothic"/>
          <w:spacing w:val="-1"/>
        </w:rPr>
        <w:t>re</w:t>
      </w:r>
      <w:r w:rsidRPr="003828F0">
        <w:rPr>
          <w:rFonts w:ascii="Century Gothic" w:hAnsi="Century Gothic"/>
        </w:rPr>
        <w:t>qu</w:t>
      </w:r>
      <w:r w:rsidRPr="003828F0">
        <w:rPr>
          <w:rFonts w:ascii="Century Gothic" w:hAnsi="Century Gothic"/>
          <w:spacing w:val="1"/>
        </w:rPr>
        <w:t>i</w:t>
      </w:r>
      <w:r w:rsidRPr="003828F0">
        <w:rPr>
          <w:rFonts w:ascii="Century Gothic" w:hAnsi="Century Gothic"/>
          <w:spacing w:val="-1"/>
        </w:rPr>
        <w:t>re</w:t>
      </w:r>
      <w:r w:rsidRPr="003828F0">
        <w:rPr>
          <w:rFonts w:ascii="Century Gothic" w:hAnsi="Century Gothic"/>
          <w:spacing w:val="3"/>
        </w:rPr>
        <w:t>m</w:t>
      </w:r>
      <w:r w:rsidRPr="003828F0">
        <w:rPr>
          <w:rFonts w:ascii="Century Gothic" w:hAnsi="Century Gothic"/>
          <w:spacing w:val="-1"/>
        </w:rPr>
        <w:t>e</w:t>
      </w:r>
      <w:r w:rsidRPr="003828F0">
        <w:rPr>
          <w:rFonts w:ascii="Century Gothic" w:hAnsi="Century Gothic"/>
        </w:rPr>
        <w:t>n</w:t>
      </w:r>
      <w:r w:rsidRPr="003828F0">
        <w:rPr>
          <w:rFonts w:ascii="Century Gothic" w:hAnsi="Century Gothic"/>
          <w:spacing w:val="1"/>
        </w:rPr>
        <w:t>t</w:t>
      </w:r>
      <w:r w:rsidRPr="003828F0">
        <w:rPr>
          <w:rFonts w:ascii="Century Gothic" w:hAnsi="Century Gothic"/>
        </w:rPr>
        <w:t>s</w:t>
      </w:r>
      <w:r w:rsidRPr="003828F0">
        <w:rPr>
          <w:rFonts w:ascii="Century Gothic" w:hAnsi="Century Gothic"/>
          <w:spacing w:val="-13"/>
        </w:rPr>
        <w:t xml:space="preserve"> </w:t>
      </w:r>
      <w:r w:rsidRPr="003828F0">
        <w:rPr>
          <w:rFonts w:ascii="Century Gothic" w:hAnsi="Century Gothic"/>
        </w:rPr>
        <w:t>of</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Pr="003828F0">
        <w:rPr>
          <w:rFonts w:ascii="Century Gothic" w:hAnsi="Century Gothic"/>
          <w:spacing w:val="1"/>
        </w:rPr>
        <w:t>P</w:t>
      </w:r>
      <w:r w:rsidRPr="003828F0">
        <w:rPr>
          <w:rFonts w:ascii="Century Gothic" w:hAnsi="Century Gothic"/>
          <w:spacing w:val="-1"/>
        </w:rPr>
        <w:t>er</w:t>
      </w:r>
      <w:r w:rsidRPr="003828F0">
        <w:rPr>
          <w:rFonts w:ascii="Century Gothic" w:hAnsi="Century Gothic"/>
          <w:spacing w:val="1"/>
        </w:rPr>
        <w:t>mit</w:t>
      </w:r>
      <w:r w:rsidR="001410BC" w:rsidRPr="003828F0">
        <w:rPr>
          <w:rFonts w:ascii="Century Gothic" w:hAnsi="Century Gothic"/>
          <w:spacing w:val="1"/>
        </w:rPr>
        <w:t xml:space="preserve"> for SWMP documentation</w:t>
      </w:r>
      <w:r w:rsidRPr="003828F0">
        <w:rPr>
          <w:rFonts w:ascii="Century Gothic" w:hAnsi="Century Gothic"/>
        </w:rPr>
        <w:t>,</w:t>
      </w:r>
      <w:r w:rsidRPr="003828F0">
        <w:rPr>
          <w:rFonts w:ascii="Century Gothic" w:hAnsi="Century Gothic"/>
          <w:spacing w:val="-7"/>
        </w:rPr>
        <w:t xml:space="preserve"> </w:t>
      </w:r>
      <w:r w:rsidRPr="003828F0">
        <w:rPr>
          <w:rFonts w:ascii="Century Gothic" w:hAnsi="Century Gothic"/>
          <w:spacing w:val="1"/>
        </w:rPr>
        <w:t>t</w:t>
      </w:r>
      <w:r w:rsidRPr="003828F0">
        <w:rPr>
          <w:rFonts w:ascii="Century Gothic" w:hAnsi="Century Gothic"/>
        </w:rPr>
        <w:t>he</w:t>
      </w:r>
      <w:r w:rsidRPr="003828F0">
        <w:rPr>
          <w:rFonts w:ascii="Century Gothic" w:hAnsi="Century Gothic"/>
          <w:spacing w:val="-4"/>
        </w:rPr>
        <w:t xml:space="preserve"> </w:t>
      </w:r>
      <w:r w:rsidRPr="003828F0">
        <w:rPr>
          <w:rFonts w:ascii="Century Gothic" w:hAnsi="Century Gothic"/>
          <w:spacing w:val="1"/>
        </w:rPr>
        <w:t>S</w:t>
      </w:r>
      <w:r w:rsidRPr="003828F0">
        <w:rPr>
          <w:rFonts w:ascii="Century Gothic" w:hAnsi="Century Gothic"/>
          <w:spacing w:val="2"/>
        </w:rPr>
        <w:t>W</w:t>
      </w:r>
      <w:r w:rsidRPr="003828F0">
        <w:rPr>
          <w:rFonts w:ascii="Century Gothic" w:hAnsi="Century Gothic"/>
          <w:spacing w:val="1"/>
        </w:rPr>
        <w:t>M</w:t>
      </w:r>
      <w:r w:rsidRPr="003828F0">
        <w:rPr>
          <w:rFonts w:ascii="Century Gothic" w:hAnsi="Century Gothic"/>
        </w:rPr>
        <w:t>P</w:t>
      </w:r>
      <w:r w:rsidRPr="003828F0">
        <w:rPr>
          <w:rFonts w:ascii="Century Gothic" w:hAnsi="Century Gothic"/>
          <w:spacing w:val="-6"/>
        </w:rPr>
        <w:t xml:space="preserve"> is</w:t>
      </w:r>
      <w:r w:rsidRPr="003828F0">
        <w:rPr>
          <w:rFonts w:ascii="Century Gothic" w:hAnsi="Century Gothic"/>
        </w:rPr>
        <w:t xml:space="preserve"> organized according to program components in Parts II and IV of the permit, provide</w:t>
      </w:r>
      <w:r w:rsidR="001410BC" w:rsidRPr="003828F0">
        <w:rPr>
          <w:rFonts w:ascii="Century Gothic" w:hAnsi="Century Gothic"/>
        </w:rPr>
        <w:t>s</w:t>
      </w:r>
      <w:r w:rsidRPr="003828F0">
        <w:rPr>
          <w:rFonts w:ascii="Century Gothic" w:hAnsi="Century Gothic"/>
        </w:rPr>
        <w:t xml:space="preserve"> </w:t>
      </w:r>
      <w:r w:rsidR="00B7019D" w:rsidRPr="003828F0">
        <w:rPr>
          <w:rFonts w:ascii="Century Gothic" w:hAnsi="Century Gothic"/>
        </w:rPr>
        <w:t>a narrative</w:t>
      </w:r>
      <w:r w:rsidRPr="003828F0">
        <w:rPr>
          <w:rFonts w:ascii="Century Gothic" w:hAnsi="Century Gothic"/>
        </w:rPr>
        <w:t xml:space="preserve"> description of the City’s MS4, illustrative maps and graphics, all related ordinances, policies and activities,</w:t>
      </w:r>
      <w:r w:rsidR="00FE4030" w:rsidRPr="003828F0">
        <w:rPr>
          <w:rFonts w:ascii="Century Gothic" w:hAnsi="Century Gothic"/>
        </w:rPr>
        <w:t xml:space="preserve"> and is advertised for</w:t>
      </w:r>
      <w:r w:rsidRPr="003828F0">
        <w:rPr>
          <w:rFonts w:ascii="Century Gothic" w:hAnsi="Century Gothic"/>
        </w:rPr>
        <w:t xml:space="preserve"> public review and comment</w:t>
      </w:r>
      <w:r w:rsidR="006440AB" w:rsidRPr="003828F0">
        <w:rPr>
          <w:rFonts w:ascii="Century Gothic" w:hAnsi="Century Gothic"/>
        </w:rPr>
        <w:t xml:space="preserve">.  </w:t>
      </w:r>
    </w:p>
    <w:p w14:paraId="31DFCB40" w14:textId="77777777" w:rsidR="002C5100" w:rsidRPr="003828F0" w:rsidRDefault="006440AB" w:rsidP="002C5100">
      <w:pPr>
        <w:rPr>
          <w:rFonts w:ascii="Century Gothic" w:hAnsi="Century Gothic"/>
          <w:color w:val="000000"/>
          <w:spacing w:val="-1"/>
        </w:rPr>
      </w:pPr>
      <w:r w:rsidRPr="003828F0">
        <w:rPr>
          <w:rFonts w:ascii="Century Gothic" w:hAnsi="Century Gothic"/>
        </w:rPr>
        <w:t>The document</w:t>
      </w:r>
      <w:r w:rsidR="002B6BC5" w:rsidRPr="003828F0">
        <w:rPr>
          <w:rFonts w:ascii="Century Gothic" w:hAnsi="Century Gothic"/>
        </w:rPr>
        <w:t xml:space="preserve"> </w:t>
      </w:r>
      <w:r w:rsidR="001410BC" w:rsidRPr="003828F0">
        <w:rPr>
          <w:rFonts w:ascii="Century Gothic" w:hAnsi="Century Gothic"/>
        </w:rPr>
        <w:t>will be</w:t>
      </w:r>
      <w:r w:rsidR="00C03610" w:rsidRPr="003828F0">
        <w:rPr>
          <w:rFonts w:ascii="Century Gothic" w:hAnsi="Century Gothic"/>
        </w:rPr>
        <w:t xml:space="preserve"> </w:t>
      </w:r>
      <w:r w:rsidR="002B6BC5" w:rsidRPr="003828F0">
        <w:rPr>
          <w:rFonts w:ascii="Century Gothic" w:hAnsi="Century Gothic"/>
        </w:rPr>
        <w:t>upd</w:t>
      </w:r>
      <w:r w:rsidR="002B6BC5" w:rsidRPr="003828F0">
        <w:rPr>
          <w:rFonts w:ascii="Century Gothic" w:hAnsi="Century Gothic"/>
          <w:spacing w:val="-1"/>
        </w:rPr>
        <w:t>a</w:t>
      </w:r>
      <w:r w:rsidR="002B6BC5" w:rsidRPr="003828F0">
        <w:rPr>
          <w:rFonts w:ascii="Century Gothic" w:hAnsi="Century Gothic"/>
          <w:spacing w:val="1"/>
        </w:rPr>
        <w:t>t</w:t>
      </w:r>
      <w:r w:rsidR="002B6BC5" w:rsidRPr="003828F0">
        <w:rPr>
          <w:rFonts w:ascii="Century Gothic" w:hAnsi="Century Gothic"/>
          <w:spacing w:val="-1"/>
        </w:rPr>
        <w:t>e</w:t>
      </w:r>
      <w:r w:rsidR="002B6BC5" w:rsidRPr="003828F0">
        <w:rPr>
          <w:rFonts w:ascii="Century Gothic" w:hAnsi="Century Gothic"/>
        </w:rPr>
        <w:t>d</w:t>
      </w:r>
      <w:r w:rsidR="002B6BC5" w:rsidRPr="003828F0">
        <w:rPr>
          <w:rFonts w:ascii="Century Gothic" w:hAnsi="Century Gothic"/>
          <w:spacing w:val="-8"/>
        </w:rPr>
        <w:t xml:space="preserve"> </w:t>
      </w:r>
      <w:r w:rsidR="002B6BC5" w:rsidRPr="003828F0">
        <w:rPr>
          <w:rFonts w:ascii="Century Gothic" w:hAnsi="Century Gothic"/>
          <w:spacing w:val="-1"/>
        </w:rPr>
        <w:t>a</w:t>
      </w:r>
      <w:r w:rsidR="002B6BC5" w:rsidRPr="003828F0">
        <w:rPr>
          <w:rFonts w:ascii="Century Gothic" w:hAnsi="Century Gothic"/>
        </w:rPr>
        <w:t>nnu</w:t>
      </w:r>
      <w:r w:rsidR="002B6BC5" w:rsidRPr="003828F0">
        <w:rPr>
          <w:rFonts w:ascii="Century Gothic" w:hAnsi="Century Gothic"/>
          <w:spacing w:val="-1"/>
        </w:rPr>
        <w:t>a</w:t>
      </w:r>
      <w:r w:rsidR="002B6BC5" w:rsidRPr="003828F0">
        <w:rPr>
          <w:rFonts w:ascii="Century Gothic" w:hAnsi="Century Gothic"/>
          <w:spacing w:val="1"/>
        </w:rPr>
        <w:t>l</w:t>
      </w:r>
      <w:r w:rsidR="002B6BC5" w:rsidRPr="003828F0">
        <w:rPr>
          <w:rFonts w:ascii="Century Gothic" w:hAnsi="Century Gothic"/>
          <w:spacing w:val="3"/>
        </w:rPr>
        <w:t>l</w:t>
      </w:r>
      <w:r w:rsidR="002B6BC5" w:rsidRPr="003828F0">
        <w:rPr>
          <w:rFonts w:ascii="Century Gothic" w:hAnsi="Century Gothic"/>
        </w:rPr>
        <w:t>y</w:t>
      </w:r>
      <w:r w:rsidR="002B6BC5" w:rsidRPr="003828F0">
        <w:rPr>
          <w:rFonts w:ascii="Century Gothic" w:hAnsi="Century Gothic"/>
          <w:spacing w:val="-13"/>
        </w:rPr>
        <w:t xml:space="preserve"> </w:t>
      </w:r>
      <w:r w:rsidR="002B6BC5" w:rsidRPr="003828F0">
        <w:rPr>
          <w:rFonts w:ascii="Century Gothic" w:hAnsi="Century Gothic"/>
        </w:rPr>
        <w:t>un</w:t>
      </w:r>
      <w:r w:rsidR="002B6BC5" w:rsidRPr="003828F0">
        <w:rPr>
          <w:rFonts w:ascii="Century Gothic" w:hAnsi="Century Gothic"/>
          <w:spacing w:val="1"/>
        </w:rPr>
        <w:t>ti</w:t>
      </w:r>
      <w:r w:rsidR="002B6BC5" w:rsidRPr="003828F0">
        <w:rPr>
          <w:rFonts w:ascii="Century Gothic" w:hAnsi="Century Gothic"/>
        </w:rPr>
        <w:t xml:space="preserve">l </w:t>
      </w:r>
      <w:r w:rsidR="002B6BC5" w:rsidRPr="003828F0">
        <w:rPr>
          <w:rFonts w:ascii="Century Gothic" w:hAnsi="Century Gothic"/>
          <w:spacing w:val="1"/>
        </w:rPr>
        <w:t>t</w:t>
      </w:r>
      <w:r w:rsidR="002B6BC5" w:rsidRPr="003828F0">
        <w:rPr>
          <w:rFonts w:ascii="Century Gothic" w:hAnsi="Century Gothic"/>
        </w:rPr>
        <w:t>he p</w:t>
      </w:r>
      <w:r w:rsidR="002B6BC5" w:rsidRPr="003828F0">
        <w:rPr>
          <w:rFonts w:ascii="Century Gothic" w:hAnsi="Century Gothic"/>
          <w:spacing w:val="-1"/>
        </w:rPr>
        <w:t>er</w:t>
      </w:r>
      <w:r w:rsidR="002B6BC5" w:rsidRPr="003828F0">
        <w:rPr>
          <w:rFonts w:ascii="Century Gothic" w:hAnsi="Century Gothic"/>
          <w:spacing w:val="1"/>
        </w:rPr>
        <w:t>mi</w:t>
      </w:r>
      <w:r w:rsidR="002B6BC5" w:rsidRPr="003828F0">
        <w:rPr>
          <w:rFonts w:ascii="Century Gothic" w:hAnsi="Century Gothic"/>
        </w:rPr>
        <w:t>t</w:t>
      </w:r>
      <w:r w:rsidR="002B6BC5" w:rsidRPr="003828F0">
        <w:rPr>
          <w:rFonts w:ascii="Century Gothic" w:hAnsi="Century Gothic"/>
          <w:spacing w:val="-5"/>
        </w:rPr>
        <w:t xml:space="preserve"> </w:t>
      </w:r>
      <w:r w:rsidR="002B6BC5" w:rsidRPr="003828F0">
        <w:rPr>
          <w:rFonts w:ascii="Century Gothic" w:hAnsi="Century Gothic"/>
          <w:spacing w:val="-1"/>
        </w:rPr>
        <w:t>e</w:t>
      </w:r>
      <w:r w:rsidR="002B6BC5" w:rsidRPr="003828F0">
        <w:rPr>
          <w:rFonts w:ascii="Century Gothic" w:hAnsi="Century Gothic"/>
          <w:spacing w:val="3"/>
        </w:rPr>
        <w:t>x</w:t>
      </w:r>
      <w:r w:rsidR="002B6BC5" w:rsidRPr="003828F0">
        <w:rPr>
          <w:rFonts w:ascii="Century Gothic" w:hAnsi="Century Gothic"/>
        </w:rPr>
        <w:t>p</w:t>
      </w:r>
      <w:r w:rsidR="002B6BC5" w:rsidRPr="003828F0">
        <w:rPr>
          <w:rFonts w:ascii="Century Gothic" w:hAnsi="Century Gothic"/>
          <w:spacing w:val="1"/>
        </w:rPr>
        <w:t>i</w:t>
      </w:r>
      <w:r w:rsidR="002B6BC5" w:rsidRPr="003828F0">
        <w:rPr>
          <w:rFonts w:ascii="Century Gothic" w:hAnsi="Century Gothic"/>
          <w:spacing w:val="-1"/>
        </w:rPr>
        <w:t>re</w:t>
      </w:r>
      <w:r w:rsidR="002B6BC5" w:rsidRPr="003828F0">
        <w:rPr>
          <w:rFonts w:ascii="Century Gothic" w:hAnsi="Century Gothic"/>
        </w:rPr>
        <w:t>s</w:t>
      </w:r>
      <w:r w:rsidR="002B6BC5" w:rsidRPr="003828F0">
        <w:rPr>
          <w:rFonts w:ascii="Century Gothic" w:hAnsi="Century Gothic"/>
          <w:spacing w:val="-7"/>
        </w:rPr>
        <w:t xml:space="preserve"> </w:t>
      </w:r>
      <w:r w:rsidR="002B6BC5" w:rsidRPr="003828F0">
        <w:rPr>
          <w:rFonts w:ascii="Century Gothic" w:hAnsi="Century Gothic"/>
        </w:rPr>
        <w:t>on</w:t>
      </w:r>
      <w:r w:rsidR="002B6BC5" w:rsidRPr="003828F0">
        <w:rPr>
          <w:rFonts w:ascii="Century Gothic" w:hAnsi="Century Gothic"/>
          <w:spacing w:val="-2"/>
        </w:rPr>
        <w:t xml:space="preserve"> January 30, 2018</w:t>
      </w:r>
      <w:r w:rsidR="0045715E" w:rsidRPr="003828F0">
        <w:rPr>
          <w:rFonts w:ascii="Century Gothic" w:hAnsi="Century Gothic"/>
          <w:spacing w:val="-2"/>
        </w:rPr>
        <w:t xml:space="preserve"> </w:t>
      </w:r>
      <w:r w:rsidR="0045715E" w:rsidRPr="003828F0">
        <w:rPr>
          <w:rFonts w:ascii="Century Gothic" w:hAnsi="Century Gothic"/>
          <w:i/>
          <w:spacing w:val="-2"/>
        </w:rPr>
        <w:t xml:space="preserve">and </w:t>
      </w:r>
      <w:r w:rsidR="0045715E" w:rsidRPr="002449EB">
        <w:rPr>
          <w:rFonts w:ascii="Century Gothic" w:hAnsi="Century Gothic"/>
          <w:spacing w:val="-2"/>
        </w:rPr>
        <w:t>subsequently during permit administrative continuance</w:t>
      </w:r>
      <w:r w:rsidR="002B6BC5" w:rsidRPr="003828F0">
        <w:rPr>
          <w:rFonts w:ascii="Century Gothic" w:hAnsi="Century Gothic"/>
        </w:rPr>
        <w:t>.</w:t>
      </w:r>
      <w:r w:rsidR="002B6BC5" w:rsidRPr="003828F0">
        <w:rPr>
          <w:rFonts w:ascii="Century Gothic" w:hAnsi="Century Gothic"/>
          <w:spacing w:val="55"/>
        </w:rPr>
        <w:t xml:space="preserve"> </w:t>
      </w:r>
      <w:r w:rsidR="004C4205" w:rsidRPr="003828F0">
        <w:rPr>
          <w:rFonts w:ascii="Century Gothic" w:hAnsi="Century Gothic"/>
          <w:color w:val="000000"/>
          <w:spacing w:val="-1"/>
        </w:rPr>
        <w:t>This document fulfills the requirements for written documentation identified in</w:t>
      </w:r>
      <w:bookmarkStart w:id="22" w:name="_Toc438643639"/>
      <w:r w:rsidR="002C5100" w:rsidRPr="003828F0">
        <w:rPr>
          <w:rFonts w:ascii="Century Gothic" w:hAnsi="Century Gothic"/>
          <w:color w:val="000000"/>
          <w:spacing w:val="-1"/>
        </w:rPr>
        <w:t xml:space="preserve"> section II.A.b of the permit. </w:t>
      </w:r>
    </w:p>
    <w:p w14:paraId="718521B3" w14:textId="77777777" w:rsidR="009608CE" w:rsidRPr="003828F0" w:rsidRDefault="00E0011E" w:rsidP="002C5100">
      <w:pPr>
        <w:ind w:left="0"/>
        <w:rPr>
          <w:rFonts w:ascii="Century Gothic" w:hAnsi="Century Gothic"/>
          <w:b/>
          <w:color w:val="365F91" w:themeColor="accent1" w:themeShade="BF"/>
          <w:spacing w:val="-1"/>
          <w:sz w:val="28"/>
          <w:szCs w:val="28"/>
        </w:rPr>
      </w:pPr>
      <w:r w:rsidRPr="003828F0">
        <w:rPr>
          <w:rFonts w:ascii="Century Gothic" w:hAnsi="Century Gothic"/>
          <w:b/>
          <w:color w:val="365F91" w:themeColor="accent1" w:themeShade="BF"/>
          <w:sz w:val="28"/>
          <w:szCs w:val="28"/>
        </w:rPr>
        <w:t>III.</w:t>
      </w:r>
      <w:r w:rsidRPr="003828F0">
        <w:rPr>
          <w:rFonts w:ascii="Century Gothic" w:hAnsi="Century Gothic"/>
          <w:b/>
          <w:color w:val="365F91" w:themeColor="accent1" w:themeShade="BF"/>
          <w:sz w:val="28"/>
          <w:szCs w:val="28"/>
        </w:rPr>
        <w:tab/>
      </w:r>
      <w:r w:rsidR="009608CE" w:rsidRPr="003828F0">
        <w:rPr>
          <w:rFonts w:ascii="Century Gothic" w:hAnsi="Century Gothic"/>
          <w:b/>
          <w:color w:val="365F91" w:themeColor="accent1" w:themeShade="BF"/>
          <w:sz w:val="28"/>
          <w:szCs w:val="28"/>
        </w:rPr>
        <w:t>Organization of the Document</w:t>
      </w:r>
      <w:bookmarkEnd w:id="22"/>
    </w:p>
    <w:p w14:paraId="1B6ACCDC" w14:textId="70ABC934" w:rsidR="0045715E" w:rsidRPr="003828F0" w:rsidRDefault="009608CE" w:rsidP="00E0011E">
      <w:pPr>
        <w:rPr>
          <w:rFonts w:ascii="Century Gothic" w:hAnsi="Century Gothic"/>
          <w:spacing w:val="-1"/>
        </w:rPr>
      </w:pPr>
      <w:r w:rsidRPr="003828F0">
        <w:rPr>
          <w:rFonts w:ascii="Century Gothic" w:hAnsi="Century Gothic"/>
        </w:rPr>
        <w:t xml:space="preserve">The permit requires the document to be organized </w:t>
      </w:r>
      <w:r w:rsidR="00710A8E" w:rsidRPr="003828F0">
        <w:rPr>
          <w:rFonts w:ascii="Century Gothic" w:hAnsi="Century Gothic"/>
        </w:rPr>
        <w:t>per</w:t>
      </w:r>
      <w:r w:rsidRPr="003828F0">
        <w:rPr>
          <w:rFonts w:ascii="Century Gothic" w:hAnsi="Century Gothic"/>
        </w:rPr>
        <w:t xml:space="preserve"> the program components in parts II and IV of the permit and include a current narrative description of the MS4, maps, and all related ordinances, policies and activities as implemented. There are eleven program components in Section II and IV of the permit, seven in section II and four in section IV</w:t>
      </w:r>
      <w:r w:rsidRPr="003828F0">
        <w:rPr>
          <w:rFonts w:ascii="Century Gothic" w:hAnsi="Century Gothic"/>
          <w:spacing w:val="-1"/>
        </w:rPr>
        <w:t>. Many of the elements are addressed in existing por</w:t>
      </w:r>
      <w:r w:rsidR="00710A8E" w:rsidRPr="003828F0">
        <w:rPr>
          <w:rFonts w:ascii="Century Gothic" w:hAnsi="Century Gothic"/>
          <w:spacing w:val="-1"/>
        </w:rPr>
        <w:t>tions of the City’s MS4 program</w:t>
      </w:r>
      <w:r w:rsidRPr="003828F0">
        <w:rPr>
          <w:rFonts w:ascii="Century Gothic" w:hAnsi="Century Gothic"/>
          <w:spacing w:val="-1"/>
        </w:rPr>
        <w:t xml:space="preserve"> </w:t>
      </w:r>
      <w:r w:rsidR="00710A8E" w:rsidRPr="003828F0">
        <w:rPr>
          <w:rFonts w:ascii="Century Gothic" w:hAnsi="Century Gothic"/>
          <w:spacing w:val="-1"/>
        </w:rPr>
        <w:t>and</w:t>
      </w:r>
      <w:r w:rsidRPr="003828F0">
        <w:rPr>
          <w:rFonts w:ascii="Century Gothic" w:hAnsi="Century Gothic"/>
          <w:spacing w:val="-1"/>
        </w:rPr>
        <w:t xml:space="preserve"> new requirements that must </w:t>
      </w:r>
      <w:r w:rsidR="006A1F40" w:rsidRPr="003828F0">
        <w:rPr>
          <w:rFonts w:ascii="Century Gothic" w:hAnsi="Century Gothic"/>
          <w:spacing w:val="-1"/>
        </w:rPr>
        <w:t xml:space="preserve">be </w:t>
      </w:r>
      <w:r w:rsidRPr="003828F0">
        <w:rPr>
          <w:rFonts w:ascii="Century Gothic" w:hAnsi="Century Gothic"/>
          <w:spacing w:val="-1"/>
        </w:rPr>
        <w:t>developed and implemented by the City. This document describe</w:t>
      </w:r>
      <w:r w:rsidR="006A1F40" w:rsidRPr="003828F0">
        <w:rPr>
          <w:rFonts w:ascii="Century Gothic" w:hAnsi="Century Gothic"/>
          <w:spacing w:val="-1"/>
        </w:rPr>
        <w:t>s</w:t>
      </w:r>
      <w:r w:rsidRPr="003828F0">
        <w:rPr>
          <w:rFonts w:ascii="Century Gothic" w:hAnsi="Century Gothic"/>
          <w:spacing w:val="-1"/>
        </w:rPr>
        <w:t xml:space="preserve"> the existing elements of the City’s MS4 program and identif</w:t>
      </w:r>
      <w:r w:rsidR="006A1F40" w:rsidRPr="003828F0">
        <w:rPr>
          <w:rFonts w:ascii="Century Gothic" w:hAnsi="Century Gothic"/>
          <w:spacing w:val="-1"/>
        </w:rPr>
        <w:t>ies</w:t>
      </w:r>
      <w:r w:rsidRPr="003828F0">
        <w:rPr>
          <w:rFonts w:ascii="Century Gothic" w:hAnsi="Century Gothic"/>
          <w:spacing w:val="-1"/>
        </w:rPr>
        <w:t xml:space="preserve"> those new elements that </w:t>
      </w:r>
      <w:r w:rsidR="006A1F40" w:rsidRPr="003828F0">
        <w:rPr>
          <w:rFonts w:ascii="Century Gothic" w:hAnsi="Century Gothic"/>
          <w:spacing w:val="-1"/>
        </w:rPr>
        <w:t>will</w:t>
      </w:r>
      <w:r w:rsidRPr="003828F0">
        <w:rPr>
          <w:rFonts w:ascii="Century Gothic" w:hAnsi="Century Gothic"/>
          <w:spacing w:val="-1"/>
        </w:rPr>
        <w:t xml:space="preserve"> be developed and implemented as required in the permit. </w:t>
      </w:r>
      <w:r w:rsidR="00B7019D" w:rsidRPr="003828F0">
        <w:rPr>
          <w:rFonts w:ascii="Century Gothic" w:hAnsi="Century Gothic"/>
          <w:spacing w:val="-1"/>
        </w:rPr>
        <w:t xml:space="preserve">The </w:t>
      </w:r>
      <w:r w:rsidR="006440AB" w:rsidRPr="003828F0">
        <w:rPr>
          <w:rFonts w:ascii="Century Gothic" w:hAnsi="Century Gothic"/>
          <w:spacing w:val="-1"/>
        </w:rPr>
        <w:t xml:space="preserve">most recent </w:t>
      </w:r>
      <w:r w:rsidR="00B7019D" w:rsidRPr="003828F0">
        <w:rPr>
          <w:rFonts w:ascii="Century Gothic" w:hAnsi="Century Gothic"/>
          <w:spacing w:val="-1"/>
        </w:rPr>
        <w:t>Annual Report contains a description of current programs and activities a</w:t>
      </w:r>
      <w:r w:rsidR="0045715E" w:rsidRPr="003828F0">
        <w:rPr>
          <w:rFonts w:ascii="Century Gothic" w:hAnsi="Century Gothic"/>
          <w:spacing w:val="-1"/>
        </w:rPr>
        <w:t>nd is available at</w:t>
      </w:r>
      <w:r w:rsidR="000F4C93">
        <w:rPr>
          <w:rFonts w:ascii="Century Gothic" w:hAnsi="Century Gothic"/>
          <w:spacing w:val="-1"/>
        </w:rPr>
        <w:t xml:space="preserve"> the </w:t>
      </w:r>
      <w:hyperlink r:id="rId13" w:history="1">
        <w:r w:rsidR="000F4C93" w:rsidRPr="000F4C93">
          <w:rPr>
            <w:rStyle w:val="Hyperlink"/>
            <w:rFonts w:ascii="Century Gothic" w:hAnsi="Century Gothic"/>
            <w:spacing w:val="-1"/>
          </w:rPr>
          <w:t>Partners for Clean Water website</w:t>
        </w:r>
      </w:hyperlink>
      <w:r w:rsidR="000F4C93">
        <w:rPr>
          <w:rFonts w:ascii="Century Gothic" w:hAnsi="Century Gothic"/>
          <w:spacing w:val="-1"/>
        </w:rPr>
        <w:t xml:space="preserve">. </w:t>
      </w:r>
    </w:p>
    <w:p w14:paraId="6B41DF13" w14:textId="77777777" w:rsidR="008A33FF" w:rsidRPr="003828F0" w:rsidRDefault="006440AB" w:rsidP="0045715E">
      <w:pPr>
        <w:rPr>
          <w:rFonts w:ascii="Century Gothic" w:hAnsi="Century Gothic"/>
          <w:spacing w:val="-1"/>
        </w:rPr>
      </w:pPr>
      <w:r w:rsidRPr="003828F0">
        <w:rPr>
          <w:rFonts w:ascii="Century Gothic" w:hAnsi="Century Gothic"/>
          <w:spacing w:val="-1"/>
        </w:rPr>
        <w:t>This document contains program implementation information and data from the most recent annual report to describe the City’s approach to each of the required MS4 permit requirements, report</w:t>
      </w:r>
      <w:r w:rsidR="00577C74">
        <w:rPr>
          <w:rFonts w:ascii="Century Gothic" w:hAnsi="Century Gothic"/>
          <w:spacing w:val="-1"/>
        </w:rPr>
        <w:t xml:space="preserve">ing data, or level of effort.  </w:t>
      </w:r>
      <w:r w:rsidR="009608CE" w:rsidRPr="003828F0">
        <w:rPr>
          <w:rFonts w:ascii="Century Gothic" w:hAnsi="Century Gothic"/>
        </w:rPr>
        <w:t xml:space="preserve">The Section II and IV MS4 components include: </w:t>
      </w:r>
    </w:p>
    <w:p w14:paraId="5917BCDC" w14:textId="77777777" w:rsidR="00C03610" w:rsidRPr="003828F0" w:rsidRDefault="00C03610" w:rsidP="008A33FF">
      <w:pPr>
        <w:rPr>
          <w:rFonts w:ascii="Century Gothic" w:hAnsi="Century Gothic"/>
        </w:rPr>
      </w:pPr>
      <w:r w:rsidRPr="003828F0">
        <w:rPr>
          <w:rFonts w:ascii="Century Gothic" w:hAnsi="Century Gothic"/>
        </w:rPr>
        <w:t>Section II</w:t>
      </w:r>
    </w:p>
    <w:p w14:paraId="7EB51F8E" w14:textId="77777777" w:rsidR="009608CE" w:rsidRPr="003828F0" w:rsidRDefault="009608CE" w:rsidP="001D0811">
      <w:pPr>
        <w:pStyle w:val="ListParagraph"/>
        <w:rPr>
          <w:rFonts w:ascii="Century Gothic" w:hAnsi="Century Gothic"/>
        </w:rPr>
      </w:pPr>
      <w:r w:rsidRPr="003828F0">
        <w:rPr>
          <w:rFonts w:ascii="Century Gothic" w:hAnsi="Century Gothic"/>
        </w:rPr>
        <w:t xml:space="preserve">General Requirements </w:t>
      </w:r>
    </w:p>
    <w:p w14:paraId="05889069" w14:textId="77777777" w:rsidR="009608CE" w:rsidRPr="003828F0" w:rsidRDefault="009608CE" w:rsidP="001D0811">
      <w:pPr>
        <w:pStyle w:val="ListParagraph"/>
        <w:rPr>
          <w:rFonts w:ascii="Century Gothic" w:hAnsi="Century Gothic"/>
        </w:rPr>
      </w:pPr>
      <w:r w:rsidRPr="003828F0">
        <w:rPr>
          <w:rFonts w:ascii="Century Gothic" w:hAnsi="Century Gothic"/>
        </w:rPr>
        <w:t xml:space="preserve">Six Minimum Control Measures </w:t>
      </w:r>
      <w:r w:rsidR="002449EB">
        <w:rPr>
          <w:rFonts w:ascii="Century Gothic" w:hAnsi="Century Gothic"/>
        </w:rPr>
        <w:t>(MCM)</w:t>
      </w:r>
    </w:p>
    <w:p w14:paraId="6318CF81" w14:textId="77777777" w:rsidR="009608CE" w:rsidRPr="003828F0" w:rsidRDefault="009608CE" w:rsidP="001D0811">
      <w:pPr>
        <w:pStyle w:val="ListParagraph"/>
        <w:rPr>
          <w:rFonts w:ascii="Century Gothic" w:hAnsi="Century Gothic"/>
        </w:rPr>
      </w:pPr>
      <w:r w:rsidRPr="003828F0">
        <w:rPr>
          <w:rFonts w:ascii="Century Gothic" w:hAnsi="Century Gothic"/>
        </w:rPr>
        <w:t>Discharges to Water Quality Impaired Receiving Waters</w:t>
      </w:r>
    </w:p>
    <w:p w14:paraId="49DD6D04" w14:textId="77777777" w:rsidR="009608CE" w:rsidRPr="003828F0" w:rsidRDefault="009608CE" w:rsidP="001D0811">
      <w:pPr>
        <w:pStyle w:val="ListParagraph"/>
        <w:rPr>
          <w:rFonts w:ascii="Century Gothic" w:hAnsi="Century Gothic"/>
        </w:rPr>
      </w:pPr>
      <w:r w:rsidRPr="003828F0">
        <w:rPr>
          <w:rFonts w:ascii="Century Gothic" w:hAnsi="Century Gothic"/>
        </w:rPr>
        <w:t>Reviewing and updating the SWMP</w:t>
      </w:r>
    </w:p>
    <w:p w14:paraId="4EAC1489" w14:textId="77777777" w:rsidR="009608CE" w:rsidRPr="003828F0" w:rsidRDefault="009608CE" w:rsidP="001D0811">
      <w:pPr>
        <w:pStyle w:val="ListParagraph"/>
        <w:rPr>
          <w:rFonts w:ascii="Century Gothic" w:hAnsi="Century Gothic"/>
        </w:rPr>
      </w:pPr>
      <w:r w:rsidRPr="003828F0">
        <w:rPr>
          <w:rFonts w:ascii="Century Gothic" w:hAnsi="Century Gothic"/>
        </w:rPr>
        <w:lastRenderedPageBreak/>
        <w:t>Transfer of ownership, operational authority, or responsibility for SWMP Implementation</w:t>
      </w:r>
    </w:p>
    <w:p w14:paraId="3A9C9CB1" w14:textId="77777777" w:rsidR="009608CE" w:rsidRPr="003828F0" w:rsidRDefault="009608CE" w:rsidP="001D0811">
      <w:pPr>
        <w:pStyle w:val="ListParagraph"/>
        <w:rPr>
          <w:rFonts w:ascii="Century Gothic" w:hAnsi="Century Gothic"/>
        </w:rPr>
      </w:pPr>
      <w:r w:rsidRPr="003828F0">
        <w:rPr>
          <w:rFonts w:ascii="Century Gothic" w:hAnsi="Century Gothic"/>
        </w:rPr>
        <w:t>SWMP Resources</w:t>
      </w:r>
    </w:p>
    <w:p w14:paraId="253412BC" w14:textId="77777777" w:rsidR="009608CE" w:rsidRPr="003828F0" w:rsidRDefault="009608CE" w:rsidP="001D0811">
      <w:pPr>
        <w:pStyle w:val="ListParagraph"/>
        <w:rPr>
          <w:rFonts w:ascii="Century Gothic" w:hAnsi="Century Gothic"/>
        </w:rPr>
      </w:pPr>
      <w:r w:rsidRPr="003828F0">
        <w:rPr>
          <w:rFonts w:ascii="Century Gothic" w:hAnsi="Century Gothic"/>
        </w:rPr>
        <w:t>Legal Authority</w:t>
      </w:r>
    </w:p>
    <w:p w14:paraId="59BF875E" w14:textId="77777777" w:rsidR="009608CE" w:rsidRPr="003828F0" w:rsidRDefault="009608CE" w:rsidP="00C03610">
      <w:pPr>
        <w:rPr>
          <w:rFonts w:ascii="Century Gothic" w:hAnsi="Century Gothic"/>
        </w:rPr>
      </w:pPr>
      <w:r w:rsidRPr="003828F0">
        <w:rPr>
          <w:rFonts w:ascii="Century Gothic" w:hAnsi="Century Gothic"/>
        </w:rPr>
        <w:t>Section</w:t>
      </w:r>
      <w:r w:rsidR="00624228" w:rsidRPr="003828F0">
        <w:rPr>
          <w:rFonts w:ascii="Century Gothic" w:hAnsi="Century Gothic"/>
        </w:rPr>
        <w:t xml:space="preserve"> I</w:t>
      </w:r>
      <w:r w:rsidRPr="003828F0">
        <w:rPr>
          <w:rFonts w:ascii="Century Gothic" w:hAnsi="Century Gothic"/>
        </w:rPr>
        <w:t>V</w:t>
      </w:r>
    </w:p>
    <w:p w14:paraId="23B90F85" w14:textId="77777777" w:rsidR="009608CE" w:rsidRPr="003828F0" w:rsidRDefault="009608CE" w:rsidP="001D0811">
      <w:pPr>
        <w:pStyle w:val="ListParagraphAlpha"/>
        <w:numPr>
          <w:ilvl w:val="0"/>
          <w:numId w:val="7"/>
        </w:numPr>
        <w:rPr>
          <w:rFonts w:ascii="Century Gothic" w:hAnsi="Century Gothic"/>
        </w:rPr>
      </w:pPr>
      <w:r w:rsidRPr="003828F0">
        <w:rPr>
          <w:rFonts w:ascii="Century Gothic" w:hAnsi="Century Gothic"/>
        </w:rPr>
        <w:t>Monitoring</w:t>
      </w:r>
    </w:p>
    <w:p w14:paraId="0D952A26" w14:textId="77777777" w:rsidR="009608CE" w:rsidRPr="003828F0" w:rsidRDefault="009608CE" w:rsidP="001D0811">
      <w:pPr>
        <w:pStyle w:val="ListParagraphAlpha"/>
        <w:numPr>
          <w:ilvl w:val="0"/>
          <w:numId w:val="7"/>
        </w:numPr>
        <w:rPr>
          <w:rFonts w:ascii="Century Gothic" w:hAnsi="Century Gothic"/>
        </w:rPr>
      </w:pPr>
      <w:r w:rsidRPr="003828F0">
        <w:rPr>
          <w:rFonts w:ascii="Century Gothic" w:hAnsi="Century Gothic"/>
        </w:rPr>
        <w:t>Recordkeeping</w:t>
      </w:r>
    </w:p>
    <w:p w14:paraId="2E7EBC90" w14:textId="77777777" w:rsidR="009608CE" w:rsidRPr="003828F0" w:rsidRDefault="009608CE" w:rsidP="001D0811">
      <w:pPr>
        <w:pStyle w:val="ListParagraphAlpha"/>
        <w:numPr>
          <w:ilvl w:val="0"/>
          <w:numId w:val="7"/>
        </w:numPr>
        <w:rPr>
          <w:rFonts w:ascii="Century Gothic" w:hAnsi="Century Gothic"/>
        </w:rPr>
      </w:pPr>
      <w:r w:rsidRPr="003828F0">
        <w:rPr>
          <w:rFonts w:ascii="Century Gothic" w:hAnsi="Century Gothic"/>
        </w:rPr>
        <w:t>Reporting Requirements</w:t>
      </w:r>
    </w:p>
    <w:p w14:paraId="4F14A219" w14:textId="77777777" w:rsidR="009608CE" w:rsidRPr="003828F0" w:rsidRDefault="009608CE" w:rsidP="001D0811">
      <w:pPr>
        <w:pStyle w:val="ListParagraphAlpha"/>
        <w:numPr>
          <w:ilvl w:val="0"/>
          <w:numId w:val="7"/>
        </w:numPr>
        <w:rPr>
          <w:rFonts w:ascii="Century Gothic" w:hAnsi="Century Gothic"/>
        </w:rPr>
      </w:pPr>
      <w:r w:rsidRPr="003828F0">
        <w:rPr>
          <w:rFonts w:ascii="Century Gothic" w:hAnsi="Century Gothic"/>
        </w:rPr>
        <w:t>Addresses</w:t>
      </w:r>
    </w:p>
    <w:p w14:paraId="659B855A" w14:textId="77777777" w:rsidR="001410BC" w:rsidRPr="003828F0" w:rsidRDefault="00081973" w:rsidP="00A3165E">
      <w:pPr>
        <w:pStyle w:val="Heading1"/>
        <w:tabs>
          <w:tab w:val="clear" w:pos="288"/>
          <w:tab w:val="clear" w:pos="360"/>
          <w:tab w:val="left" w:pos="630"/>
        </w:tabs>
        <w:rPr>
          <w:rFonts w:ascii="Century Gothic" w:hAnsi="Century Gothic"/>
        </w:rPr>
      </w:pPr>
      <w:bookmarkStart w:id="23" w:name="_Toc438643640"/>
      <w:bookmarkStart w:id="24" w:name="_Toc361850646"/>
      <w:r w:rsidRPr="003828F0">
        <w:rPr>
          <w:rFonts w:ascii="Century Gothic" w:hAnsi="Century Gothic"/>
        </w:rPr>
        <w:t>IV.</w:t>
      </w:r>
      <w:r w:rsidRPr="003828F0">
        <w:rPr>
          <w:rFonts w:ascii="Century Gothic" w:hAnsi="Century Gothic"/>
        </w:rPr>
        <w:tab/>
      </w:r>
      <w:r w:rsidR="001410BC" w:rsidRPr="003828F0">
        <w:rPr>
          <w:rFonts w:ascii="Century Gothic" w:hAnsi="Century Gothic"/>
        </w:rPr>
        <w:t>Narrative Description of the City’s MS4</w:t>
      </w:r>
      <w:bookmarkEnd w:id="23"/>
    </w:p>
    <w:p w14:paraId="1A57B998" w14:textId="77777777" w:rsidR="004F4083" w:rsidRPr="003828F0" w:rsidRDefault="004F4083" w:rsidP="00FA55B8">
      <w:pPr>
        <w:rPr>
          <w:rFonts w:ascii="Century Gothic" w:hAnsi="Century Gothic"/>
        </w:rPr>
      </w:pPr>
      <w:r w:rsidRPr="003828F0">
        <w:rPr>
          <w:rFonts w:ascii="Century Gothic" w:hAnsi="Century Gothic"/>
        </w:rPr>
        <w:t xml:space="preserve">Boise City, Idaho is the capitol and most populous city in Idaho. </w:t>
      </w:r>
      <w:r w:rsidRPr="002449EB">
        <w:rPr>
          <w:rFonts w:ascii="Century Gothic" w:hAnsi="Century Gothic"/>
        </w:rPr>
        <w:t>According to the 201</w:t>
      </w:r>
      <w:r w:rsidR="0045715E" w:rsidRPr="002449EB">
        <w:rPr>
          <w:rFonts w:ascii="Century Gothic" w:hAnsi="Century Gothic"/>
        </w:rPr>
        <w:t>6</w:t>
      </w:r>
      <w:r w:rsidRPr="002449EB">
        <w:rPr>
          <w:rFonts w:ascii="Century Gothic" w:hAnsi="Century Gothic"/>
        </w:rPr>
        <w:t xml:space="preserve"> US Census</w:t>
      </w:r>
      <w:r w:rsidR="0045715E" w:rsidRPr="002449EB">
        <w:rPr>
          <w:rFonts w:ascii="Century Gothic" w:hAnsi="Century Gothic"/>
        </w:rPr>
        <w:t xml:space="preserve"> estimates</w:t>
      </w:r>
      <w:r w:rsidRPr="002449EB">
        <w:rPr>
          <w:rFonts w:ascii="Century Gothic" w:hAnsi="Century Gothic"/>
        </w:rPr>
        <w:t xml:space="preserve">, </w:t>
      </w:r>
      <w:r w:rsidR="0045715E" w:rsidRPr="002449EB">
        <w:rPr>
          <w:rFonts w:ascii="Century Gothic" w:hAnsi="Century Gothic"/>
        </w:rPr>
        <w:t xml:space="preserve">the </w:t>
      </w:r>
      <w:r w:rsidRPr="002449EB">
        <w:rPr>
          <w:rFonts w:ascii="Century Gothic" w:hAnsi="Century Gothic"/>
        </w:rPr>
        <w:t>Boise</w:t>
      </w:r>
      <w:r w:rsidR="0045715E" w:rsidRPr="002449EB">
        <w:rPr>
          <w:rFonts w:ascii="Century Gothic" w:hAnsi="Century Gothic"/>
        </w:rPr>
        <w:t>’s</w:t>
      </w:r>
      <w:r w:rsidRPr="002449EB">
        <w:rPr>
          <w:rFonts w:ascii="Century Gothic" w:hAnsi="Century Gothic"/>
        </w:rPr>
        <w:t xml:space="preserve"> population was</w:t>
      </w:r>
      <w:r w:rsidR="0045715E" w:rsidRPr="002449EB">
        <w:rPr>
          <w:rFonts w:ascii="Century Gothic" w:hAnsi="Century Gothic"/>
        </w:rPr>
        <w:t xml:space="preserve"> 223,154</w:t>
      </w:r>
      <w:r w:rsidR="00E8404A" w:rsidRPr="002449EB">
        <w:rPr>
          <w:rStyle w:val="FootnoteReference"/>
          <w:rFonts w:ascii="Century Gothic" w:hAnsi="Century Gothic"/>
        </w:rPr>
        <w:footnoteReference w:id="2"/>
      </w:r>
      <w:r w:rsidR="00E8404A" w:rsidRPr="003828F0">
        <w:rPr>
          <w:rFonts w:ascii="Century Gothic" w:hAnsi="Century Gothic"/>
          <w:i/>
        </w:rPr>
        <w:t>.</w:t>
      </w:r>
      <w:r w:rsidR="00E8404A" w:rsidRPr="003828F0">
        <w:rPr>
          <w:rFonts w:ascii="Century Gothic" w:hAnsi="Century Gothic"/>
        </w:rPr>
        <w:t xml:space="preserve">  The </w:t>
      </w:r>
      <w:r w:rsidR="0045715E" w:rsidRPr="003828F0">
        <w:rPr>
          <w:rFonts w:ascii="Century Gothic" w:hAnsi="Century Gothic"/>
        </w:rPr>
        <w:t xml:space="preserve">MS4 </w:t>
      </w:r>
      <w:r w:rsidR="00E8404A" w:rsidRPr="003828F0">
        <w:rPr>
          <w:rFonts w:ascii="Century Gothic" w:hAnsi="Century Gothic"/>
        </w:rPr>
        <w:t xml:space="preserve">permit area </w:t>
      </w:r>
      <w:r w:rsidR="008957A3" w:rsidRPr="003828F0">
        <w:rPr>
          <w:rFonts w:ascii="Century Gothic" w:hAnsi="Century Gothic"/>
        </w:rPr>
        <w:t xml:space="preserve">covers </w:t>
      </w:r>
      <w:r w:rsidR="00D32B73" w:rsidRPr="003828F0">
        <w:rPr>
          <w:rFonts w:ascii="Century Gothic" w:hAnsi="Century Gothic"/>
        </w:rPr>
        <w:t xml:space="preserve">an area of </w:t>
      </w:r>
      <w:r w:rsidR="00E1165A" w:rsidRPr="003828F0">
        <w:rPr>
          <w:rFonts w:ascii="Century Gothic" w:hAnsi="Century Gothic"/>
        </w:rPr>
        <w:t xml:space="preserve">120 </w:t>
      </w:r>
      <w:r w:rsidRPr="003828F0">
        <w:rPr>
          <w:rFonts w:ascii="Century Gothic" w:hAnsi="Century Gothic"/>
        </w:rPr>
        <w:t>square mile</w:t>
      </w:r>
      <w:r w:rsidR="00D32B73" w:rsidRPr="003828F0">
        <w:rPr>
          <w:rFonts w:ascii="Century Gothic" w:hAnsi="Century Gothic"/>
        </w:rPr>
        <w:t>s</w:t>
      </w:r>
      <w:r w:rsidR="00E8404A" w:rsidRPr="003828F0">
        <w:rPr>
          <w:rFonts w:ascii="Century Gothic" w:hAnsi="Century Gothic"/>
        </w:rPr>
        <w:t xml:space="preserve"> in 2012</w:t>
      </w:r>
      <w:r w:rsidRPr="003828F0">
        <w:rPr>
          <w:rFonts w:ascii="Century Gothic" w:hAnsi="Century Gothic"/>
        </w:rPr>
        <w:t xml:space="preserve">. The Boise metropolitan area is home to more than 616,000 people. Boise has an annual average precipitation of approximately 11.7 inches per year and an annual average snowfall of 19.4 inches per year </w:t>
      </w:r>
      <w:r w:rsidR="00D32B73" w:rsidRPr="003828F0">
        <w:rPr>
          <w:rFonts w:ascii="Century Gothic" w:hAnsi="Century Gothic"/>
        </w:rPr>
        <w:t>based on National Oceanic and Atmospheric Administration (</w:t>
      </w:r>
      <w:r w:rsidRPr="003828F0">
        <w:rPr>
          <w:rFonts w:ascii="Century Gothic" w:hAnsi="Century Gothic"/>
        </w:rPr>
        <w:t>NOAA</w:t>
      </w:r>
      <w:r w:rsidR="00D32B73" w:rsidRPr="003828F0">
        <w:rPr>
          <w:rFonts w:ascii="Century Gothic" w:hAnsi="Century Gothic"/>
        </w:rPr>
        <w:t>)</w:t>
      </w:r>
      <w:r w:rsidRPr="003828F0">
        <w:rPr>
          <w:rFonts w:ascii="Century Gothic" w:hAnsi="Century Gothic"/>
        </w:rPr>
        <w:t xml:space="preserve"> Western Regional Climate Center</w:t>
      </w:r>
      <w:r w:rsidR="00D32B73" w:rsidRPr="003828F0">
        <w:rPr>
          <w:rFonts w:ascii="Century Gothic" w:hAnsi="Century Gothic"/>
        </w:rPr>
        <w:t xml:space="preserve"> data</w:t>
      </w:r>
      <w:r w:rsidRPr="003828F0">
        <w:rPr>
          <w:rFonts w:ascii="Century Gothic" w:hAnsi="Century Gothic"/>
        </w:rPr>
        <w:t>.</w:t>
      </w:r>
    </w:p>
    <w:p w14:paraId="37D7EC17" w14:textId="77777777" w:rsidR="004F4083" w:rsidRPr="003828F0" w:rsidRDefault="004F4083" w:rsidP="00FA55B8">
      <w:pPr>
        <w:rPr>
          <w:rFonts w:ascii="Century Gothic" w:hAnsi="Century Gothic"/>
        </w:rPr>
      </w:pPr>
      <w:r w:rsidRPr="003828F0">
        <w:rPr>
          <w:rFonts w:ascii="Century Gothic" w:hAnsi="Century Gothic"/>
        </w:rPr>
        <w:t xml:space="preserve">EPA’s analysis of average rainfall depth in </w:t>
      </w:r>
      <w:r w:rsidR="00D32B73" w:rsidRPr="003828F0">
        <w:rPr>
          <w:rFonts w:ascii="Century Gothic" w:hAnsi="Century Gothic"/>
        </w:rPr>
        <w:t xml:space="preserve">the </w:t>
      </w:r>
      <w:r w:rsidRPr="003828F0">
        <w:rPr>
          <w:rFonts w:ascii="Century Gothic" w:hAnsi="Century Gothic"/>
        </w:rPr>
        <w:t xml:space="preserve">Boise area, based on 48 years of </w:t>
      </w:r>
      <w:r w:rsidR="00050345" w:rsidRPr="003828F0">
        <w:rPr>
          <w:rFonts w:ascii="Century Gothic" w:hAnsi="Century Gothic"/>
        </w:rPr>
        <w:t>24-hour</w:t>
      </w:r>
      <w:r w:rsidRPr="003828F0">
        <w:rPr>
          <w:rFonts w:ascii="Century Gothic" w:hAnsi="Century Gothic"/>
        </w:rPr>
        <w:t xml:space="preserve"> precipitation data obtained from NOAA and collected at </w:t>
      </w:r>
      <w:r w:rsidR="00D32B73" w:rsidRPr="003828F0">
        <w:rPr>
          <w:rFonts w:ascii="Century Gothic" w:hAnsi="Century Gothic"/>
        </w:rPr>
        <w:t xml:space="preserve">the </w:t>
      </w:r>
      <w:r w:rsidRPr="003828F0">
        <w:rPr>
          <w:rFonts w:ascii="Century Gothic" w:hAnsi="Century Gothic"/>
        </w:rPr>
        <w:t>Boise Airport, demonstrates that approximately 95% of all storms in the Boise area result in a rainfall volume of 0.6 inches or less; 90% of all storms result in a rainfall volume of 0.47 inches or less.</w:t>
      </w:r>
    </w:p>
    <w:p w14:paraId="71890A24" w14:textId="77777777" w:rsidR="004F4083" w:rsidRPr="003828F0" w:rsidRDefault="004F4083" w:rsidP="00FA55B8">
      <w:pPr>
        <w:rPr>
          <w:rFonts w:ascii="Century Gothic" w:hAnsi="Century Gothic"/>
        </w:rPr>
      </w:pPr>
      <w:r w:rsidRPr="003828F0">
        <w:rPr>
          <w:rFonts w:ascii="Century Gothic" w:hAnsi="Century Gothic"/>
        </w:rPr>
        <w:t>The MS4s subject to the permit are owned and operate</w:t>
      </w:r>
      <w:r w:rsidR="00577C74">
        <w:rPr>
          <w:rFonts w:ascii="Century Gothic" w:hAnsi="Century Gothic"/>
        </w:rPr>
        <w:t>d by the permittees:  Boise</w:t>
      </w:r>
      <w:r w:rsidRPr="003828F0">
        <w:rPr>
          <w:rFonts w:ascii="Century Gothic" w:hAnsi="Century Gothic"/>
        </w:rPr>
        <w:t xml:space="preserve">, Garden City, </w:t>
      </w:r>
      <w:r w:rsidR="000F4AF6" w:rsidRPr="003828F0">
        <w:rPr>
          <w:rFonts w:ascii="Century Gothic" w:hAnsi="Century Gothic"/>
        </w:rPr>
        <w:t>ACHD</w:t>
      </w:r>
      <w:r w:rsidRPr="003828F0">
        <w:rPr>
          <w:rFonts w:ascii="Century Gothic" w:hAnsi="Century Gothic"/>
        </w:rPr>
        <w:t xml:space="preserve">, </w:t>
      </w:r>
      <w:r w:rsidR="000F4AF6" w:rsidRPr="003828F0">
        <w:rPr>
          <w:rFonts w:ascii="Century Gothic" w:hAnsi="Century Gothic"/>
        </w:rPr>
        <w:t>BSU</w:t>
      </w:r>
      <w:r w:rsidRPr="003828F0">
        <w:rPr>
          <w:rFonts w:ascii="Century Gothic" w:hAnsi="Century Gothic"/>
        </w:rPr>
        <w:t xml:space="preserve">, </w:t>
      </w:r>
      <w:r w:rsidR="000F4AF6" w:rsidRPr="003828F0">
        <w:rPr>
          <w:rFonts w:ascii="Century Gothic" w:hAnsi="Century Gothic"/>
        </w:rPr>
        <w:t>ITD3</w:t>
      </w:r>
      <w:r w:rsidRPr="003828F0">
        <w:rPr>
          <w:rFonts w:ascii="Century Gothic" w:hAnsi="Century Gothic"/>
        </w:rPr>
        <w:t xml:space="preserve">, and </w:t>
      </w:r>
      <w:r w:rsidR="000F4AF6" w:rsidRPr="003828F0">
        <w:rPr>
          <w:rFonts w:ascii="Century Gothic" w:hAnsi="Century Gothic"/>
        </w:rPr>
        <w:t>DD3</w:t>
      </w:r>
      <w:r w:rsidRPr="003828F0">
        <w:rPr>
          <w:rFonts w:ascii="Century Gothic" w:hAnsi="Century Gothic"/>
        </w:rPr>
        <w:t>. The MS4s are located within the corporate boundaries of the City of Boise and the City of Garden City.</w:t>
      </w:r>
      <w:r w:rsidR="007D4380" w:rsidRPr="003828F0">
        <w:rPr>
          <w:rFonts w:ascii="Century Gothic" w:hAnsi="Century Gothic"/>
        </w:rPr>
        <w:t xml:space="preserve"> </w:t>
      </w:r>
      <w:r w:rsidRPr="003828F0">
        <w:rPr>
          <w:rFonts w:ascii="Century Gothic" w:hAnsi="Century Gothic"/>
        </w:rPr>
        <w:lastRenderedPageBreak/>
        <w:t xml:space="preserve">The </w:t>
      </w:r>
      <w:r w:rsidR="007D4380" w:rsidRPr="003828F0">
        <w:rPr>
          <w:rFonts w:ascii="Century Gothic" w:hAnsi="Century Gothic"/>
        </w:rPr>
        <w:t xml:space="preserve">permit </w:t>
      </w:r>
      <w:r w:rsidRPr="003828F0">
        <w:rPr>
          <w:rFonts w:ascii="Century Gothic" w:hAnsi="Century Gothic"/>
        </w:rPr>
        <w:t>authorizes storm water discharges from the MS4s owned or operated by the permittees to the Boise River and other waters of the United States within the greater Boise/Garden City area.</w:t>
      </w:r>
    </w:p>
    <w:p w14:paraId="3156F47A" w14:textId="3ECE8292" w:rsidR="007D4380" w:rsidRPr="003828F0" w:rsidRDefault="004F4083" w:rsidP="00F539BC">
      <w:pPr>
        <w:rPr>
          <w:rFonts w:ascii="Century Gothic" w:hAnsi="Century Gothic"/>
        </w:rPr>
      </w:pPr>
      <w:r w:rsidRPr="003828F0">
        <w:rPr>
          <w:rFonts w:ascii="Century Gothic" w:hAnsi="Century Gothic"/>
        </w:rPr>
        <w:t xml:space="preserve">The Boise Area MS4 includes </w:t>
      </w:r>
      <w:r w:rsidR="007D4380" w:rsidRPr="003828F0">
        <w:rPr>
          <w:rFonts w:ascii="Century Gothic" w:hAnsi="Century Gothic"/>
        </w:rPr>
        <w:t>m</w:t>
      </w:r>
      <w:r w:rsidRPr="003828F0">
        <w:rPr>
          <w:rFonts w:ascii="Century Gothic" w:hAnsi="Century Gothic"/>
        </w:rPr>
        <w:t xml:space="preserve">any </w:t>
      </w:r>
      <w:r w:rsidR="0062637A" w:rsidRPr="003828F0">
        <w:rPr>
          <w:rFonts w:ascii="Century Gothic" w:hAnsi="Century Gothic"/>
        </w:rPr>
        <w:t>publicly owned</w:t>
      </w:r>
      <w:r w:rsidRPr="003828F0">
        <w:rPr>
          <w:rFonts w:ascii="Century Gothic" w:hAnsi="Century Gothic"/>
        </w:rPr>
        <w:t xml:space="preserve"> conveyance or system of conveyances used for collecting and conveying storm water which discharges to waters of the United States. MS4s include roads with drainage systems, municipal streets, catch basins, curbs, gutters, ditches, man-made channels, and/or storm drains. Surface runoff within the Boise/Garden City area is directed to a wide network of subsurface conveyances, ditches, and surface streets. These MS4s</w:t>
      </w:r>
      <w:r w:rsidR="00E1165A" w:rsidRPr="003828F0">
        <w:rPr>
          <w:rFonts w:ascii="Century Gothic" w:hAnsi="Century Gothic"/>
        </w:rPr>
        <w:t xml:space="preserve"> provide drainage for </w:t>
      </w:r>
      <w:r w:rsidRPr="003828F0">
        <w:rPr>
          <w:rFonts w:ascii="Century Gothic" w:hAnsi="Century Gothic"/>
        </w:rPr>
        <w:t xml:space="preserve">areas within the Boise/Garden City boundaries under the direct jurisdiction of </w:t>
      </w:r>
      <w:r w:rsidR="00D32B73" w:rsidRPr="003828F0">
        <w:rPr>
          <w:rFonts w:ascii="Century Gothic" w:hAnsi="Century Gothic"/>
        </w:rPr>
        <w:t xml:space="preserve">the </w:t>
      </w:r>
      <w:r w:rsidRPr="003828F0">
        <w:rPr>
          <w:rFonts w:ascii="Century Gothic" w:hAnsi="Century Gothic"/>
        </w:rPr>
        <w:t>permittee</w:t>
      </w:r>
      <w:r w:rsidR="00D32B73" w:rsidRPr="003828F0">
        <w:rPr>
          <w:rFonts w:ascii="Century Gothic" w:hAnsi="Century Gothic"/>
        </w:rPr>
        <w:t>s</w:t>
      </w:r>
      <w:r w:rsidRPr="003828F0">
        <w:rPr>
          <w:rFonts w:ascii="Century Gothic" w:hAnsi="Century Gothic"/>
        </w:rPr>
        <w:t xml:space="preserve">. Within the permit area the MS4s are owned and operated as follows: </w:t>
      </w:r>
    </w:p>
    <w:p w14:paraId="6FEDA749" w14:textId="77777777" w:rsidR="004F4083" w:rsidRPr="003828F0" w:rsidRDefault="004F4083" w:rsidP="001D0811">
      <w:pPr>
        <w:pStyle w:val="ListParagraph"/>
        <w:rPr>
          <w:rFonts w:ascii="Century Gothic" w:hAnsi="Century Gothic"/>
        </w:rPr>
      </w:pPr>
      <w:r w:rsidRPr="003828F0">
        <w:rPr>
          <w:rFonts w:ascii="Century Gothic" w:hAnsi="Century Gothic"/>
        </w:rPr>
        <w:t>ACHD owns and operates all public roadways and associated storm water conveyances, except routes and storm water facilities operated solely by ITD3.</w:t>
      </w:r>
      <w:r w:rsidR="00D32B73" w:rsidRPr="003828F0">
        <w:rPr>
          <w:rFonts w:ascii="Century Gothic" w:hAnsi="Century Gothic"/>
        </w:rPr>
        <w:t xml:space="preserve"> </w:t>
      </w:r>
      <w:r w:rsidRPr="003828F0">
        <w:rPr>
          <w:rFonts w:ascii="Century Gothic" w:hAnsi="Century Gothic"/>
        </w:rPr>
        <w:t>ACHD</w:t>
      </w:r>
      <w:r w:rsidR="00752726" w:rsidRPr="003828F0">
        <w:rPr>
          <w:rFonts w:ascii="Century Gothic" w:hAnsi="Century Gothic"/>
        </w:rPr>
        <w:t>, the co-permittees, and private entities are</w:t>
      </w:r>
      <w:r w:rsidRPr="003828F0">
        <w:rPr>
          <w:rFonts w:ascii="Century Gothic" w:hAnsi="Century Gothic"/>
        </w:rPr>
        <w:t xml:space="preserve"> responsible for approximately 1,0</w:t>
      </w:r>
      <w:r w:rsidR="00752726" w:rsidRPr="003828F0">
        <w:rPr>
          <w:rFonts w:ascii="Century Gothic" w:hAnsi="Century Gothic"/>
        </w:rPr>
        <w:t>69</w:t>
      </w:r>
      <w:r w:rsidRPr="003828F0">
        <w:rPr>
          <w:rFonts w:ascii="Century Gothic" w:hAnsi="Century Gothic"/>
        </w:rPr>
        <w:t xml:space="preserve"> outfalls discharging to Boise River and its tributaries within the permit area.</w:t>
      </w:r>
    </w:p>
    <w:p w14:paraId="0B3799DA" w14:textId="77777777" w:rsidR="001D0811" w:rsidRPr="003828F0" w:rsidRDefault="004F4083" w:rsidP="001D0811">
      <w:pPr>
        <w:pStyle w:val="ListParagraph"/>
        <w:rPr>
          <w:rFonts w:ascii="Century Gothic" w:hAnsi="Century Gothic"/>
        </w:rPr>
      </w:pPr>
      <w:r w:rsidRPr="003828F0">
        <w:rPr>
          <w:rFonts w:ascii="Century Gothic" w:hAnsi="Century Gothic"/>
        </w:rPr>
        <w:t xml:space="preserve">ITD3 owns and operates the conveyances and storm water facilities associated with Interstate-84, Interstate-184, U.S./State Highways 20, 21, 26, 30, 44, and 55; Glenwood Street, Chinden Boulevard, and the Chinden-Broadway Connector. Drainage facilities include gutters, culverts, ditches, swales, pipes, poly drains, </w:t>
      </w:r>
      <w:r w:rsidR="00F7758E" w:rsidRPr="003828F0">
        <w:rPr>
          <w:rFonts w:ascii="Century Gothic" w:hAnsi="Century Gothic"/>
        </w:rPr>
        <w:t>f</w:t>
      </w:r>
      <w:r w:rsidRPr="003828F0">
        <w:rPr>
          <w:rFonts w:ascii="Century Gothic" w:hAnsi="Century Gothic"/>
        </w:rPr>
        <w:t>rench drains, catch</w:t>
      </w:r>
      <w:r w:rsidR="005469FE" w:rsidRPr="003828F0">
        <w:rPr>
          <w:rFonts w:ascii="Century Gothic" w:hAnsi="Century Gothic"/>
        </w:rPr>
        <w:t xml:space="preserve"> </w:t>
      </w:r>
      <w:r w:rsidRPr="003828F0">
        <w:rPr>
          <w:rFonts w:ascii="Century Gothic" w:hAnsi="Century Gothic"/>
        </w:rPr>
        <w:t xml:space="preserve">basins/inserts, sand &amp; grease traps, edge drains, transverse drains, and retention/detention ponds. ITD3 is responsible for at least two known outfalls within the permit area, located near Barrister Drive </w:t>
      </w:r>
      <w:r w:rsidR="005469FE" w:rsidRPr="003828F0">
        <w:rPr>
          <w:rFonts w:ascii="Century Gothic" w:hAnsi="Century Gothic"/>
        </w:rPr>
        <w:t xml:space="preserve">and </w:t>
      </w:r>
      <w:r w:rsidRPr="003828F0">
        <w:rPr>
          <w:rFonts w:ascii="Century Gothic" w:hAnsi="Century Gothic"/>
        </w:rPr>
        <w:t xml:space="preserve">Cole </w:t>
      </w:r>
      <w:r w:rsidR="005469FE" w:rsidRPr="003828F0">
        <w:rPr>
          <w:rFonts w:ascii="Century Gothic" w:hAnsi="Century Gothic"/>
        </w:rPr>
        <w:t xml:space="preserve">Road, </w:t>
      </w:r>
      <w:r w:rsidRPr="003828F0">
        <w:rPr>
          <w:rFonts w:ascii="Century Gothic" w:hAnsi="Century Gothic"/>
        </w:rPr>
        <w:t>and American</w:t>
      </w:r>
      <w:r w:rsidR="005469FE" w:rsidRPr="003828F0">
        <w:rPr>
          <w:rFonts w:ascii="Century Gothic" w:hAnsi="Century Gothic"/>
        </w:rPr>
        <w:t>a</w:t>
      </w:r>
      <w:r w:rsidRPr="003828F0">
        <w:rPr>
          <w:rFonts w:ascii="Century Gothic" w:hAnsi="Century Gothic"/>
        </w:rPr>
        <w:t xml:space="preserve"> Boulevard at Kathryn Albertson Park.</w:t>
      </w:r>
    </w:p>
    <w:p w14:paraId="6F15FD42" w14:textId="77777777" w:rsidR="001D0811" w:rsidRPr="002449EB" w:rsidRDefault="001D0811" w:rsidP="001D0811">
      <w:pPr>
        <w:pStyle w:val="ListParagraph"/>
        <w:rPr>
          <w:rFonts w:ascii="Century Gothic" w:hAnsi="Century Gothic"/>
        </w:rPr>
      </w:pPr>
      <w:r w:rsidRPr="002449EB">
        <w:rPr>
          <w:rFonts w:ascii="Century Gothic" w:hAnsi="Century Gothic"/>
        </w:rPr>
        <w:t>The City of Boise is directly responsible for discharges from storm sewer systems and outfalls which the City owns and or operates. These areas are generally limited to City owned properties.  Additionally, the City operates flood control structures which are associated with the natural and modified foothills floodway conveyance systems, ponds, and dams.</w:t>
      </w:r>
    </w:p>
    <w:p w14:paraId="39A1CE9A" w14:textId="3A15D627" w:rsidR="00C40B17" w:rsidRDefault="001D0811" w:rsidP="001D0811">
      <w:pPr>
        <w:pStyle w:val="Bullet1"/>
        <w:numPr>
          <w:ilvl w:val="0"/>
          <w:numId w:val="0"/>
        </w:numPr>
        <w:ind w:left="1440"/>
        <w:rPr>
          <w:rFonts w:ascii="Century Gothic" w:hAnsi="Century Gothic"/>
        </w:rPr>
      </w:pPr>
      <w:r w:rsidRPr="002449EB">
        <w:rPr>
          <w:rFonts w:ascii="Century Gothic" w:hAnsi="Century Gothic"/>
        </w:rPr>
        <w:t xml:space="preserve">Properties owned or operated by the City that have direct discharge to surface water bodies </w:t>
      </w:r>
      <w:r w:rsidR="00D453BA" w:rsidRPr="002449EB">
        <w:rPr>
          <w:rFonts w:ascii="Century Gothic" w:hAnsi="Century Gothic"/>
        </w:rPr>
        <w:t>include</w:t>
      </w:r>
      <w:r w:rsidR="00D453BA">
        <w:rPr>
          <w:rFonts w:ascii="Century Gothic" w:hAnsi="Century Gothic"/>
        </w:rPr>
        <w:t xml:space="preserve"> </w:t>
      </w:r>
      <w:r w:rsidRPr="002449EB">
        <w:rPr>
          <w:rFonts w:ascii="Century Gothic" w:hAnsi="Century Gothic"/>
        </w:rPr>
        <w:t xml:space="preserve">Julia Davis Park, Ann Morrison Park and the Fire Department Training Station. </w:t>
      </w:r>
    </w:p>
    <w:p w14:paraId="0F7FCD14" w14:textId="0984C824" w:rsidR="001D0811" w:rsidRPr="002449EB" w:rsidRDefault="001D0811" w:rsidP="001D0811">
      <w:pPr>
        <w:pStyle w:val="Bullet1"/>
        <w:numPr>
          <w:ilvl w:val="0"/>
          <w:numId w:val="0"/>
        </w:numPr>
        <w:ind w:left="1440"/>
        <w:rPr>
          <w:rFonts w:ascii="Century Gothic" w:hAnsi="Century Gothic"/>
        </w:rPr>
      </w:pPr>
      <w:r w:rsidRPr="002449EB">
        <w:rPr>
          <w:rFonts w:ascii="Century Gothic" w:hAnsi="Century Gothic"/>
        </w:rPr>
        <w:lastRenderedPageBreak/>
        <w:t xml:space="preserve">The parking areas of the Boise Library, Log Cabin, and Library Annex discharge into a large diameter ACHD MS4 pipe 250 feet from its river outfall. </w:t>
      </w:r>
      <w:bookmarkStart w:id="25" w:name="_GoBack"/>
      <w:bookmarkEnd w:id="25"/>
      <w:r w:rsidR="00D453BA">
        <w:rPr>
          <w:rFonts w:ascii="Century Gothic" w:hAnsi="Century Gothic"/>
        </w:rPr>
        <w:t>T</w:t>
      </w:r>
      <w:r w:rsidRPr="002449EB">
        <w:rPr>
          <w:rFonts w:ascii="Century Gothic" w:hAnsi="Century Gothic"/>
        </w:rPr>
        <w:t>hese outfalls existed before the effective date of the 2012 Boise/Garden City Area MS4 permit.</w:t>
      </w:r>
    </w:p>
    <w:p w14:paraId="34EB37A8" w14:textId="77777777" w:rsidR="001D0811" w:rsidRPr="002449EB" w:rsidRDefault="001D0811" w:rsidP="001D0811">
      <w:pPr>
        <w:pStyle w:val="Bullet1"/>
        <w:numPr>
          <w:ilvl w:val="0"/>
          <w:numId w:val="0"/>
        </w:numPr>
        <w:ind w:left="1440"/>
        <w:rPr>
          <w:rFonts w:ascii="Century Gothic" w:hAnsi="Century Gothic"/>
        </w:rPr>
      </w:pPr>
      <w:r w:rsidRPr="002449EB">
        <w:rPr>
          <w:rFonts w:ascii="Century Gothic" w:hAnsi="Century Gothic"/>
        </w:rPr>
        <w:t>All other City properties either (1) retain and infiltrate an approximate 1-inch depth of stormwater per 24/hour precipitation event; (2) discharge stormwater in accordance with another NPDES permit (e.g., Lander Street and West Boise Water Renewal Facilities, Boise Airport); or (3) discharge stormwater to another jurisdiction by their permission (drainage or irrigation entity, ACHD, state highway, etc.).</w:t>
      </w:r>
    </w:p>
    <w:p w14:paraId="3EC2F522" w14:textId="77777777" w:rsidR="001D0811" w:rsidRPr="002449EB" w:rsidRDefault="001D0811" w:rsidP="001D0811">
      <w:pPr>
        <w:pStyle w:val="Bullet1"/>
        <w:numPr>
          <w:ilvl w:val="0"/>
          <w:numId w:val="0"/>
        </w:numPr>
        <w:ind w:left="1440"/>
        <w:rPr>
          <w:rFonts w:ascii="Century Gothic" w:hAnsi="Century Gothic"/>
        </w:rPr>
      </w:pPr>
      <w:r w:rsidRPr="002449EB">
        <w:rPr>
          <w:rFonts w:ascii="Century Gothic" w:hAnsi="Century Gothic"/>
        </w:rPr>
        <w:t>It is noted that discharge from the majority of the Boise Airport property is authorized by a Multi-Sector General Permit for Stormwater Discharge from Industrial Activities.</w:t>
      </w:r>
    </w:p>
    <w:p w14:paraId="5842EFAB" w14:textId="77777777" w:rsidR="00C86966" w:rsidRPr="003828F0" w:rsidRDefault="004F4083" w:rsidP="001D0811">
      <w:pPr>
        <w:pStyle w:val="ListParagraph"/>
        <w:rPr>
          <w:rFonts w:ascii="Century Gothic" w:hAnsi="Century Gothic"/>
        </w:rPr>
      </w:pPr>
      <w:r w:rsidRPr="003828F0">
        <w:rPr>
          <w:rFonts w:ascii="Century Gothic" w:hAnsi="Century Gothic"/>
        </w:rPr>
        <w:t xml:space="preserve">Garden City has jurisdiction over </w:t>
      </w:r>
      <w:r w:rsidR="005469FE" w:rsidRPr="003828F0">
        <w:rPr>
          <w:rFonts w:ascii="Century Gothic" w:hAnsi="Century Gothic"/>
        </w:rPr>
        <w:t>their</w:t>
      </w:r>
      <w:r w:rsidRPr="003828F0">
        <w:rPr>
          <w:rFonts w:ascii="Century Gothic" w:hAnsi="Century Gothic"/>
        </w:rPr>
        <w:t xml:space="preserve"> facilities and private property within its city limits; at least one known outfall discharges directly from City property to the Boise River. </w:t>
      </w:r>
    </w:p>
    <w:p w14:paraId="1AF1568E" w14:textId="77777777" w:rsidR="00C86966" w:rsidRPr="003828F0" w:rsidRDefault="004F4083" w:rsidP="001D0811">
      <w:pPr>
        <w:pStyle w:val="ListParagraph"/>
        <w:rPr>
          <w:rFonts w:ascii="Century Gothic" w:hAnsi="Century Gothic"/>
        </w:rPr>
      </w:pPr>
      <w:r w:rsidRPr="003828F0">
        <w:rPr>
          <w:rFonts w:ascii="Century Gothic" w:hAnsi="Century Gothic"/>
        </w:rPr>
        <w:t>DD3 owns and operates drainage channels and drain pipes in the southeast section of Boise. The DD3 system receives drainage from storm drains under ACHD control, irrigation runoff from irrigated land and irrigation canals, and drainage from both residential and commercial development. DD3 is responsible for eight known storm water outfalls.</w:t>
      </w:r>
    </w:p>
    <w:p w14:paraId="37923A7C" w14:textId="387AFBAD" w:rsidR="004F4083" w:rsidRPr="003828F0" w:rsidRDefault="004F4083" w:rsidP="001D0811">
      <w:pPr>
        <w:pStyle w:val="ListParagraph"/>
        <w:rPr>
          <w:rFonts w:ascii="Century Gothic" w:hAnsi="Century Gothic"/>
        </w:rPr>
      </w:pPr>
      <w:r w:rsidRPr="003828F0">
        <w:rPr>
          <w:rFonts w:ascii="Century Gothic" w:hAnsi="Century Gothic"/>
        </w:rPr>
        <w:t xml:space="preserve">BSU is responsible for 153 acres of </w:t>
      </w:r>
      <w:r w:rsidR="00112A21" w:rsidRPr="003828F0">
        <w:rPr>
          <w:rFonts w:ascii="Century Gothic" w:hAnsi="Century Gothic"/>
        </w:rPr>
        <w:t>State-owned</w:t>
      </w:r>
      <w:r w:rsidRPr="003828F0">
        <w:rPr>
          <w:rFonts w:ascii="Century Gothic" w:hAnsi="Century Gothic"/>
        </w:rPr>
        <w:t xml:space="preserve"> university land adjacent to the Boise River south of Julia Davis Park. Facilities consist of drainage conveyances, drop grates, and manhole/catch basin structures. BSU is responsible for eight known storm water outfalls that discharge from the campus directly to the Boise River. </w:t>
      </w:r>
    </w:p>
    <w:p w14:paraId="7FDA8A06" w14:textId="77777777" w:rsidR="00C40B17" w:rsidRDefault="004F4083" w:rsidP="001D0811">
      <w:pPr>
        <w:pStyle w:val="ListParagraph"/>
        <w:rPr>
          <w:rFonts w:ascii="Century Gothic" w:hAnsi="Century Gothic"/>
        </w:rPr>
      </w:pPr>
      <w:r w:rsidRPr="003828F0">
        <w:rPr>
          <w:rFonts w:ascii="Century Gothic" w:hAnsi="Century Gothic"/>
        </w:rPr>
        <w:t xml:space="preserve">According to an inventory of major outfalls (i.e., those outfalls </w:t>
      </w:r>
      <w:r w:rsidR="005469FE" w:rsidRPr="003828F0">
        <w:rPr>
          <w:rFonts w:ascii="Century Gothic" w:hAnsi="Century Gothic"/>
        </w:rPr>
        <w:t xml:space="preserve">of </w:t>
      </w:r>
      <w:r w:rsidRPr="003828F0">
        <w:rPr>
          <w:rFonts w:ascii="Century Gothic" w:hAnsi="Century Gothic"/>
        </w:rPr>
        <w:t xml:space="preserve">at least 36 inches </w:t>
      </w:r>
      <w:r w:rsidR="005469FE" w:rsidRPr="003828F0">
        <w:rPr>
          <w:rFonts w:ascii="Century Gothic" w:hAnsi="Century Gothic"/>
        </w:rPr>
        <w:t xml:space="preserve">in </w:t>
      </w:r>
      <w:r w:rsidRPr="003828F0">
        <w:rPr>
          <w:rFonts w:ascii="Century Gothic" w:hAnsi="Century Gothic"/>
        </w:rPr>
        <w:t xml:space="preserve">diameter or greater) submitted by the permittees as part of the Year 2009-2010 Annual Report, these MS4s discharge to the Boise River and its tributaries, including but not limited to: North Slough; South Slough; Milk Lateral; Gruber Lateral; Settlers Canal; Chaffin Ditch; Ridenbaugh Canal; Wilson Fruit Lateral; Five Mile Creek; Synder Lateral; Threemile Creek; Boise City Canal; Crane Creek; Davis Drain; Thurman Mill Canal; Drain A; Drain A-1; Drain B; Drain E; Julia Davis Pond; Dry Creek; Logger Creek; </w:t>
      </w:r>
    </w:p>
    <w:p w14:paraId="7DEE065B" w14:textId="77777777" w:rsidR="004F4083" w:rsidRPr="00143F1C" w:rsidRDefault="004F4083" w:rsidP="00143F1C">
      <w:pPr>
        <w:ind w:left="1080"/>
        <w:rPr>
          <w:rFonts w:ascii="Century Gothic" w:hAnsi="Century Gothic"/>
        </w:rPr>
      </w:pPr>
      <w:r w:rsidRPr="00143F1C">
        <w:rPr>
          <w:rFonts w:ascii="Century Gothic" w:hAnsi="Century Gothic"/>
        </w:rPr>
        <w:lastRenderedPageBreak/>
        <w:t>Powell Lateral; Rust Lateral; Farmers Lateral; Bennett Lateral; Rossi Mill; New York Canal; Eagle Drain; Riverside Creek; Elmore Drain; Warm Springs Canal; Zinger Lateral; Karnes Lateral; Farmers Union Canal; Lake Elmore; Stewart Gulch; Dry Creek Canal; Boise Valley Canal; and Hull’s Gulch.</w:t>
      </w:r>
    </w:p>
    <w:p w14:paraId="2F76CCC4" w14:textId="77777777" w:rsidR="00212AF9" w:rsidRPr="003828F0" w:rsidRDefault="005469FE" w:rsidP="00FA55B8">
      <w:pPr>
        <w:rPr>
          <w:rFonts w:ascii="Century Gothic" w:hAnsi="Century Gothic"/>
        </w:rPr>
      </w:pPr>
      <w:r w:rsidRPr="003828F0">
        <w:rPr>
          <w:rFonts w:ascii="Century Gothic" w:hAnsi="Century Gothic"/>
        </w:rPr>
        <w:t xml:space="preserve">The </w:t>
      </w:r>
      <w:r w:rsidR="004F4083" w:rsidRPr="003828F0">
        <w:rPr>
          <w:rFonts w:ascii="Century Gothic" w:hAnsi="Century Gothic"/>
        </w:rPr>
        <w:t xml:space="preserve">Public Works </w:t>
      </w:r>
      <w:r w:rsidRPr="003828F0">
        <w:rPr>
          <w:rFonts w:ascii="Century Gothic" w:hAnsi="Century Gothic"/>
        </w:rPr>
        <w:t xml:space="preserve">Department </w:t>
      </w:r>
      <w:r w:rsidR="004F4083" w:rsidRPr="003828F0">
        <w:rPr>
          <w:rFonts w:ascii="Century Gothic" w:hAnsi="Century Gothic"/>
        </w:rPr>
        <w:t>(PW)</w:t>
      </w:r>
      <w:r w:rsidRPr="003828F0">
        <w:rPr>
          <w:rFonts w:ascii="Century Gothic" w:hAnsi="Century Gothic"/>
        </w:rPr>
        <w:t xml:space="preserve"> is responsible for</w:t>
      </w:r>
      <w:r w:rsidR="004F4083" w:rsidRPr="003828F0">
        <w:rPr>
          <w:rFonts w:ascii="Century Gothic" w:hAnsi="Century Gothic"/>
        </w:rPr>
        <w:t xml:space="preserve"> managing </w:t>
      </w:r>
      <w:r w:rsidRPr="003828F0">
        <w:rPr>
          <w:rFonts w:ascii="Century Gothic" w:hAnsi="Century Gothic"/>
        </w:rPr>
        <w:t xml:space="preserve">Boise City’s </w:t>
      </w:r>
      <w:r w:rsidR="004F4083" w:rsidRPr="003828F0">
        <w:rPr>
          <w:rFonts w:ascii="Century Gothic" w:hAnsi="Century Gothic"/>
        </w:rPr>
        <w:t>stormwater</w:t>
      </w:r>
      <w:r w:rsidRPr="003828F0">
        <w:rPr>
          <w:rFonts w:ascii="Century Gothic" w:hAnsi="Century Gothic"/>
        </w:rPr>
        <w:t xml:space="preserve"> program</w:t>
      </w:r>
      <w:r w:rsidR="00707235" w:rsidRPr="003828F0">
        <w:rPr>
          <w:rFonts w:ascii="Century Gothic" w:hAnsi="Century Gothic"/>
        </w:rPr>
        <w:t xml:space="preserve"> and </w:t>
      </w:r>
      <w:r w:rsidR="004F4083" w:rsidRPr="003828F0">
        <w:rPr>
          <w:rFonts w:ascii="Century Gothic" w:hAnsi="Century Gothic"/>
        </w:rPr>
        <w:t xml:space="preserve">water quality programs. Other </w:t>
      </w:r>
      <w:r w:rsidRPr="003828F0">
        <w:rPr>
          <w:rFonts w:ascii="Century Gothic" w:hAnsi="Century Gothic"/>
        </w:rPr>
        <w:t xml:space="preserve">City entities </w:t>
      </w:r>
      <w:r w:rsidR="004F4083" w:rsidRPr="003828F0">
        <w:rPr>
          <w:rFonts w:ascii="Century Gothic" w:hAnsi="Century Gothic"/>
        </w:rPr>
        <w:t xml:space="preserve">with major </w:t>
      </w:r>
      <w:r w:rsidR="00B7019D" w:rsidRPr="003828F0">
        <w:rPr>
          <w:rFonts w:ascii="Century Gothic" w:hAnsi="Century Gothic"/>
        </w:rPr>
        <w:t>p</w:t>
      </w:r>
      <w:r w:rsidR="004F4083" w:rsidRPr="003828F0">
        <w:rPr>
          <w:rFonts w:ascii="Century Gothic" w:hAnsi="Century Gothic"/>
        </w:rPr>
        <w:t>ermit-related responsibilities include</w:t>
      </w:r>
      <w:r w:rsidRPr="003828F0">
        <w:rPr>
          <w:rFonts w:ascii="Century Gothic" w:hAnsi="Century Gothic"/>
        </w:rPr>
        <w:t xml:space="preserve">: </w:t>
      </w:r>
      <w:r w:rsidR="004F4083" w:rsidRPr="003828F0">
        <w:rPr>
          <w:rFonts w:ascii="Century Gothic" w:hAnsi="Century Gothic"/>
        </w:rPr>
        <w:t>Planning and Development Services (PDS)</w:t>
      </w:r>
      <w:r w:rsidRPr="003828F0">
        <w:rPr>
          <w:rFonts w:ascii="Century Gothic" w:hAnsi="Century Gothic"/>
        </w:rPr>
        <w:t>,</w:t>
      </w:r>
      <w:r w:rsidR="004F4083" w:rsidRPr="003828F0">
        <w:rPr>
          <w:rFonts w:ascii="Century Gothic" w:hAnsi="Century Gothic"/>
        </w:rPr>
        <w:t xml:space="preserve"> including Housing and Community Development (HCD); Parks and Recreation (Parks)</w:t>
      </w:r>
      <w:r w:rsidRPr="003828F0">
        <w:rPr>
          <w:rFonts w:ascii="Century Gothic" w:hAnsi="Century Gothic"/>
        </w:rPr>
        <w:t>;</w:t>
      </w:r>
      <w:r w:rsidR="004F4083" w:rsidRPr="003828F0">
        <w:rPr>
          <w:rFonts w:ascii="Century Gothic" w:hAnsi="Century Gothic"/>
        </w:rPr>
        <w:t xml:space="preserve"> Airport</w:t>
      </w:r>
      <w:r w:rsidRPr="003828F0">
        <w:rPr>
          <w:rFonts w:ascii="Century Gothic" w:hAnsi="Century Gothic"/>
        </w:rPr>
        <w:t>;</w:t>
      </w:r>
      <w:r w:rsidR="004F4083" w:rsidRPr="003828F0">
        <w:rPr>
          <w:rFonts w:ascii="Century Gothic" w:hAnsi="Century Gothic"/>
        </w:rPr>
        <w:t xml:space="preserve"> Utility Maintenance (UM</w:t>
      </w:r>
      <w:r w:rsidRPr="003828F0">
        <w:rPr>
          <w:rFonts w:ascii="Century Gothic" w:hAnsi="Century Gothic"/>
        </w:rPr>
        <w:t>) (a division of Public Works</w:t>
      </w:r>
      <w:r w:rsidR="00587946" w:rsidRPr="003828F0">
        <w:rPr>
          <w:rFonts w:ascii="Century Gothic" w:hAnsi="Century Gothic"/>
        </w:rPr>
        <w:t>)</w:t>
      </w:r>
      <w:r w:rsidRPr="003828F0">
        <w:rPr>
          <w:rFonts w:ascii="Century Gothic" w:hAnsi="Century Gothic"/>
        </w:rPr>
        <w:t>;</w:t>
      </w:r>
      <w:r w:rsidR="004F4083" w:rsidRPr="003828F0">
        <w:rPr>
          <w:rFonts w:ascii="Century Gothic" w:hAnsi="Century Gothic"/>
        </w:rPr>
        <w:t xml:space="preserve"> </w:t>
      </w:r>
      <w:r w:rsidR="00143F1C">
        <w:rPr>
          <w:rFonts w:ascii="Century Gothic" w:hAnsi="Century Gothic"/>
        </w:rPr>
        <w:t xml:space="preserve">Facilities Services (formerly </w:t>
      </w:r>
      <w:r w:rsidR="004F4083" w:rsidRPr="003828F0">
        <w:rPr>
          <w:rFonts w:ascii="Century Gothic" w:hAnsi="Century Gothic"/>
        </w:rPr>
        <w:t>Government Buildings</w:t>
      </w:r>
      <w:r w:rsidR="00143F1C">
        <w:rPr>
          <w:rFonts w:ascii="Century Gothic" w:hAnsi="Century Gothic"/>
        </w:rPr>
        <w:t>) (FS</w:t>
      </w:r>
      <w:r w:rsidR="004F4083" w:rsidRPr="003828F0">
        <w:rPr>
          <w:rFonts w:ascii="Century Gothic" w:hAnsi="Century Gothic"/>
        </w:rPr>
        <w:t>), and Library</w:t>
      </w:r>
      <w:r w:rsidR="008C69E4" w:rsidRPr="003828F0">
        <w:rPr>
          <w:rFonts w:ascii="Century Gothic" w:hAnsi="Century Gothic"/>
        </w:rPr>
        <w:t>!</w:t>
      </w:r>
      <w:r w:rsidR="004F4083" w:rsidRPr="003828F0">
        <w:rPr>
          <w:rFonts w:ascii="Century Gothic" w:hAnsi="Century Gothic"/>
        </w:rPr>
        <w:t>.</w:t>
      </w:r>
      <w:r w:rsidR="00212AF9" w:rsidRPr="003828F0">
        <w:rPr>
          <w:rFonts w:ascii="Century Gothic" w:hAnsi="Century Gothic"/>
        </w:rPr>
        <w:t xml:space="preserve"> </w:t>
      </w:r>
    </w:p>
    <w:p w14:paraId="7B9A50D8" w14:textId="77777777" w:rsidR="00852715" w:rsidRPr="00A81311" w:rsidRDefault="00707235" w:rsidP="00852715">
      <w:pPr>
        <w:rPr>
          <w:rStyle w:val="BookTitle"/>
          <w:rFonts w:ascii="Century Gothic" w:hAnsi="Century Gothic"/>
          <w:smallCaps w:val="0"/>
          <w:spacing w:val="0"/>
        </w:rPr>
      </w:pPr>
      <w:r w:rsidRPr="00A81311">
        <w:rPr>
          <w:rFonts w:ascii="Century Gothic" w:hAnsi="Century Gothic"/>
        </w:rPr>
        <w:t>A total of</w:t>
      </w:r>
      <w:r w:rsidR="00212AF9" w:rsidRPr="00A81311">
        <w:rPr>
          <w:rFonts w:ascii="Century Gothic" w:hAnsi="Century Gothic"/>
        </w:rPr>
        <w:t xml:space="preserve"> </w:t>
      </w:r>
      <w:r w:rsidR="00143F1C">
        <w:rPr>
          <w:rFonts w:ascii="Century Gothic" w:hAnsi="Century Gothic"/>
        </w:rPr>
        <w:t>803</w:t>
      </w:r>
      <w:r w:rsidR="00B7019D" w:rsidRPr="00A81311">
        <w:rPr>
          <w:rFonts w:ascii="Century Gothic" w:hAnsi="Century Gothic"/>
        </w:rPr>
        <w:t xml:space="preserve"> </w:t>
      </w:r>
      <w:r w:rsidR="00212AF9" w:rsidRPr="00A81311">
        <w:rPr>
          <w:rFonts w:ascii="Century Gothic" w:hAnsi="Century Gothic"/>
        </w:rPr>
        <w:t>per</w:t>
      </w:r>
      <w:r w:rsidR="001D0811" w:rsidRPr="00A81311">
        <w:rPr>
          <w:rFonts w:ascii="Century Gothic" w:hAnsi="Century Gothic"/>
        </w:rPr>
        <w:t xml:space="preserve">manent stormwater structures </w:t>
      </w:r>
      <w:r w:rsidRPr="00A81311">
        <w:rPr>
          <w:rFonts w:ascii="Century Gothic" w:hAnsi="Century Gothic"/>
        </w:rPr>
        <w:t xml:space="preserve">are </w:t>
      </w:r>
      <w:r w:rsidR="00205813" w:rsidRPr="00A81311">
        <w:rPr>
          <w:rFonts w:ascii="Century Gothic" w:hAnsi="Century Gothic"/>
        </w:rPr>
        <w:t>summarized</w:t>
      </w:r>
      <w:r w:rsidRPr="00A81311">
        <w:rPr>
          <w:rFonts w:ascii="Century Gothic" w:hAnsi="Century Gothic"/>
        </w:rPr>
        <w:t xml:space="preserve"> by managing Department in </w:t>
      </w:r>
      <w:r w:rsidR="00212AF9" w:rsidRPr="00A81311">
        <w:rPr>
          <w:rFonts w:ascii="Century Gothic" w:hAnsi="Century Gothic"/>
        </w:rPr>
        <w:t xml:space="preserve">Table </w:t>
      </w:r>
      <w:r w:rsidR="00F7758E" w:rsidRPr="00A81311">
        <w:rPr>
          <w:rFonts w:ascii="Century Gothic" w:hAnsi="Century Gothic"/>
        </w:rPr>
        <w:t>1</w:t>
      </w:r>
      <w:r w:rsidR="00F21432" w:rsidRPr="00A81311">
        <w:rPr>
          <w:rFonts w:ascii="Century Gothic" w:hAnsi="Century Gothic"/>
        </w:rPr>
        <w:t>.</w:t>
      </w:r>
      <w:bookmarkStart w:id="26" w:name="_Toc381260594"/>
      <w:r w:rsidR="00823DBB" w:rsidRPr="00A81311">
        <w:rPr>
          <w:rStyle w:val="BookTitle"/>
          <w:rFonts w:ascii="Century Gothic" w:hAnsi="Century Gothic"/>
          <w:smallCaps w:val="0"/>
          <w:spacing w:val="0"/>
        </w:rPr>
        <w:tab/>
      </w:r>
      <w:bookmarkStart w:id="27" w:name="_Toc438643641"/>
    </w:p>
    <w:p w14:paraId="6A1C5FE8" w14:textId="77777777" w:rsidR="00212AF9" w:rsidRPr="002449EB" w:rsidRDefault="00212AF9" w:rsidP="00852715">
      <w:pPr>
        <w:rPr>
          <w:rStyle w:val="BookTitle"/>
          <w:rFonts w:ascii="Century Gothic" w:hAnsi="Century Gothic"/>
          <w:b w:val="0"/>
          <w:bCs w:val="0"/>
          <w:smallCaps w:val="0"/>
          <w:spacing w:val="0"/>
          <w:sz w:val="20"/>
          <w:szCs w:val="20"/>
        </w:rPr>
      </w:pPr>
      <w:r w:rsidRPr="002449EB">
        <w:rPr>
          <w:rStyle w:val="BookTitle"/>
          <w:rFonts w:ascii="Century Gothic" w:hAnsi="Century Gothic"/>
          <w:smallCaps w:val="0"/>
          <w:spacing w:val="0"/>
          <w:sz w:val="20"/>
          <w:szCs w:val="20"/>
        </w:rPr>
        <w:t xml:space="preserve">Table </w:t>
      </w:r>
      <w:r w:rsidR="00F7758E" w:rsidRPr="002449EB">
        <w:rPr>
          <w:rStyle w:val="BookTitle"/>
          <w:rFonts w:ascii="Century Gothic" w:hAnsi="Century Gothic"/>
          <w:smallCaps w:val="0"/>
          <w:spacing w:val="0"/>
          <w:sz w:val="20"/>
          <w:szCs w:val="20"/>
        </w:rPr>
        <w:t>1</w:t>
      </w:r>
      <w:r w:rsidR="008001ED" w:rsidRPr="002449EB">
        <w:rPr>
          <w:rStyle w:val="BookTitle"/>
          <w:rFonts w:ascii="Century Gothic" w:hAnsi="Century Gothic"/>
          <w:smallCaps w:val="0"/>
          <w:spacing w:val="0"/>
          <w:sz w:val="20"/>
          <w:szCs w:val="20"/>
        </w:rPr>
        <w:t>:</w:t>
      </w:r>
      <w:r w:rsidRPr="002449EB">
        <w:rPr>
          <w:rStyle w:val="BookTitle"/>
          <w:rFonts w:ascii="Century Gothic" w:hAnsi="Century Gothic"/>
          <w:smallCaps w:val="0"/>
          <w:spacing w:val="0"/>
          <w:sz w:val="20"/>
          <w:szCs w:val="20"/>
        </w:rPr>
        <w:t xml:space="preserve"> Inventory of City Owned Permanent Stormwater Structures</w:t>
      </w:r>
      <w:bookmarkEnd w:id="26"/>
      <w:bookmarkEnd w:id="2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4410"/>
      </w:tblGrid>
      <w:tr w:rsidR="00852715" w:rsidRPr="002449EB" w14:paraId="39C8E0CC" w14:textId="77777777" w:rsidTr="001D0811">
        <w:trPr>
          <w:trHeight w:val="404"/>
        </w:trPr>
        <w:tc>
          <w:tcPr>
            <w:tcW w:w="3775" w:type="dxa"/>
            <w:shd w:val="clear" w:color="auto" w:fill="DBE5F1" w:themeFill="accent1" w:themeFillTint="33"/>
            <w:vAlign w:val="center"/>
          </w:tcPr>
          <w:p w14:paraId="5D9847C8" w14:textId="77777777" w:rsidR="00852715" w:rsidRPr="002449EB" w:rsidRDefault="00852715" w:rsidP="00823DBB">
            <w:pPr>
              <w:pStyle w:val="TableHeader"/>
              <w:rPr>
                <w:rFonts w:ascii="Century Gothic" w:hAnsi="Century Gothic"/>
              </w:rPr>
            </w:pPr>
            <w:bookmarkStart w:id="28" w:name="_Toc381253484"/>
            <w:bookmarkStart w:id="29" w:name="_Toc381260596"/>
            <w:bookmarkStart w:id="30" w:name="_Toc438643643"/>
            <w:r w:rsidRPr="002449EB">
              <w:rPr>
                <w:rFonts w:ascii="Century Gothic" w:hAnsi="Century Gothic"/>
              </w:rPr>
              <w:t>Department</w:t>
            </w:r>
            <w:bookmarkEnd w:id="28"/>
            <w:bookmarkEnd w:id="29"/>
            <w:bookmarkEnd w:id="30"/>
          </w:p>
        </w:tc>
        <w:tc>
          <w:tcPr>
            <w:tcW w:w="4410" w:type="dxa"/>
            <w:shd w:val="clear" w:color="auto" w:fill="DBE5F1" w:themeFill="accent1" w:themeFillTint="33"/>
            <w:vAlign w:val="center"/>
          </w:tcPr>
          <w:p w14:paraId="3606B134" w14:textId="77777777" w:rsidR="00852715" w:rsidRPr="002449EB" w:rsidRDefault="00852715" w:rsidP="00823DBB">
            <w:pPr>
              <w:pStyle w:val="TableHeader"/>
              <w:rPr>
                <w:rFonts w:ascii="Century Gothic" w:hAnsi="Century Gothic"/>
              </w:rPr>
            </w:pPr>
            <w:bookmarkStart w:id="31" w:name="_Toc381253486"/>
            <w:bookmarkStart w:id="32" w:name="_Toc381260598"/>
            <w:bookmarkStart w:id="33" w:name="_Toc438643645"/>
            <w:r w:rsidRPr="002449EB">
              <w:rPr>
                <w:rFonts w:ascii="Century Gothic" w:hAnsi="Century Gothic"/>
              </w:rPr>
              <w:t>Structures</w:t>
            </w:r>
            <w:bookmarkEnd w:id="31"/>
            <w:bookmarkEnd w:id="32"/>
            <w:bookmarkEnd w:id="33"/>
            <w:r w:rsidR="00673E00" w:rsidRPr="002449EB">
              <w:rPr>
                <w:rFonts w:ascii="Century Gothic" w:hAnsi="Century Gothic"/>
              </w:rPr>
              <w:t>*</w:t>
            </w:r>
            <w:r w:rsidR="00143F1C">
              <w:rPr>
                <w:rFonts w:ascii="Century Gothic" w:hAnsi="Century Gothic"/>
              </w:rPr>
              <w:t>*</w:t>
            </w:r>
          </w:p>
        </w:tc>
      </w:tr>
      <w:tr w:rsidR="00852715" w:rsidRPr="002449EB" w14:paraId="0BB63E6E" w14:textId="77777777" w:rsidTr="001D0811">
        <w:trPr>
          <w:trHeight w:val="269"/>
        </w:trPr>
        <w:tc>
          <w:tcPr>
            <w:tcW w:w="3775" w:type="dxa"/>
            <w:shd w:val="clear" w:color="auto" w:fill="auto"/>
          </w:tcPr>
          <w:p w14:paraId="6A64C1D5" w14:textId="77777777" w:rsidR="00852715" w:rsidRPr="002449EB" w:rsidRDefault="00852715" w:rsidP="00B931D3">
            <w:pPr>
              <w:pStyle w:val="Table2"/>
              <w:jc w:val="center"/>
              <w:rPr>
                <w:rFonts w:ascii="Century Gothic" w:hAnsi="Century Gothic"/>
              </w:rPr>
            </w:pPr>
            <w:r w:rsidRPr="002449EB">
              <w:rPr>
                <w:rFonts w:ascii="Century Gothic" w:hAnsi="Century Gothic"/>
              </w:rPr>
              <w:t>Airport</w:t>
            </w:r>
          </w:p>
        </w:tc>
        <w:tc>
          <w:tcPr>
            <w:tcW w:w="4410" w:type="dxa"/>
            <w:shd w:val="clear" w:color="auto" w:fill="auto"/>
          </w:tcPr>
          <w:p w14:paraId="366CEC69" w14:textId="77777777" w:rsidR="00852715" w:rsidRPr="002449EB" w:rsidRDefault="001D0811" w:rsidP="00B931D3">
            <w:pPr>
              <w:pStyle w:val="Table2"/>
              <w:jc w:val="center"/>
              <w:rPr>
                <w:rFonts w:ascii="Century Gothic" w:hAnsi="Century Gothic"/>
              </w:rPr>
            </w:pPr>
            <w:r w:rsidRPr="002449EB">
              <w:rPr>
                <w:rFonts w:ascii="Century Gothic" w:hAnsi="Century Gothic"/>
              </w:rPr>
              <w:t>112</w:t>
            </w:r>
            <w:r w:rsidR="00143F1C">
              <w:rPr>
                <w:rFonts w:ascii="Century Gothic" w:hAnsi="Century Gothic"/>
              </w:rPr>
              <w:t>*</w:t>
            </w:r>
          </w:p>
        </w:tc>
      </w:tr>
      <w:tr w:rsidR="00852715" w:rsidRPr="002449EB" w14:paraId="06AFF09B" w14:textId="77777777" w:rsidTr="001D0811">
        <w:trPr>
          <w:trHeight w:val="260"/>
        </w:trPr>
        <w:tc>
          <w:tcPr>
            <w:tcW w:w="3775" w:type="dxa"/>
            <w:shd w:val="clear" w:color="auto" w:fill="auto"/>
          </w:tcPr>
          <w:p w14:paraId="6985C3F8" w14:textId="77777777" w:rsidR="00852715" w:rsidRPr="002449EB" w:rsidRDefault="00852715" w:rsidP="00B931D3">
            <w:pPr>
              <w:pStyle w:val="Table2"/>
              <w:jc w:val="center"/>
              <w:rPr>
                <w:rFonts w:ascii="Century Gothic" w:hAnsi="Century Gothic"/>
              </w:rPr>
            </w:pPr>
            <w:bookmarkStart w:id="34" w:name="_Toc438643649"/>
            <w:r w:rsidRPr="002449EB">
              <w:rPr>
                <w:rFonts w:ascii="Century Gothic" w:hAnsi="Century Gothic"/>
              </w:rPr>
              <w:t>Gov</w:t>
            </w:r>
            <w:bookmarkEnd w:id="34"/>
            <w:r w:rsidRPr="002449EB">
              <w:rPr>
                <w:rFonts w:ascii="Century Gothic" w:hAnsi="Century Gothic"/>
              </w:rPr>
              <w:t>ernment Buildings/Fire and Rescue</w:t>
            </w:r>
          </w:p>
        </w:tc>
        <w:tc>
          <w:tcPr>
            <w:tcW w:w="4410" w:type="dxa"/>
            <w:shd w:val="clear" w:color="auto" w:fill="auto"/>
          </w:tcPr>
          <w:p w14:paraId="4BBC0245" w14:textId="6805CF16" w:rsidR="00852715" w:rsidRPr="002449EB" w:rsidRDefault="00143F1C" w:rsidP="00B931D3">
            <w:pPr>
              <w:pStyle w:val="Table2"/>
              <w:jc w:val="center"/>
              <w:rPr>
                <w:rFonts w:ascii="Century Gothic" w:hAnsi="Century Gothic"/>
              </w:rPr>
            </w:pPr>
            <w:r>
              <w:rPr>
                <w:rFonts w:ascii="Century Gothic" w:hAnsi="Century Gothic"/>
              </w:rPr>
              <w:t>2</w:t>
            </w:r>
            <w:r w:rsidR="009A0C2A">
              <w:rPr>
                <w:rFonts w:ascii="Century Gothic" w:hAnsi="Century Gothic"/>
              </w:rPr>
              <w:t>23</w:t>
            </w:r>
          </w:p>
        </w:tc>
      </w:tr>
      <w:tr w:rsidR="00852715" w:rsidRPr="002449EB" w14:paraId="66365E25" w14:textId="77777777" w:rsidTr="00852715">
        <w:trPr>
          <w:trHeight w:val="358"/>
        </w:trPr>
        <w:tc>
          <w:tcPr>
            <w:tcW w:w="3775" w:type="dxa"/>
            <w:shd w:val="clear" w:color="auto" w:fill="auto"/>
          </w:tcPr>
          <w:p w14:paraId="26AE0E20" w14:textId="77777777" w:rsidR="00673E00" w:rsidRPr="002449EB" w:rsidRDefault="00673E00" w:rsidP="00B931D3">
            <w:pPr>
              <w:pStyle w:val="Table2"/>
              <w:jc w:val="center"/>
              <w:rPr>
                <w:rFonts w:ascii="Century Gothic" w:hAnsi="Century Gothic"/>
              </w:rPr>
            </w:pPr>
            <w:r w:rsidRPr="002449EB">
              <w:rPr>
                <w:rFonts w:ascii="Century Gothic" w:hAnsi="Century Gothic"/>
              </w:rPr>
              <w:t>Planning and Development Services/</w:t>
            </w:r>
          </w:p>
          <w:p w14:paraId="7E60B4B8" w14:textId="77777777" w:rsidR="00852715" w:rsidRPr="002449EB" w:rsidRDefault="00852715" w:rsidP="00B931D3">
            <w:pPr>
              <w:pStyle w:val="Table2"/>
              <w:jc w:val="center"/>
              <w:rPr>
                <w:rFonts w:ascii="Century Gothic" w:hAnsi="Century Gothic"/>
              </w:rPr>
            </w:pPr>
            <w:r w:rsidRPr="002449EB">
              <w:rPr>
                <w:rFonts w:ascii="Century Gothic" w:hAnsi="Century Gothic"/>
              </w:rPr>
              <w:t>Housing and Community Development</w:t>
            </w:r>
          </w:p>
        </w:tc>
        <w:tc>
          <w:tcPr>
            <w:tcW w:w="4410" w:type="dxa"/>
            <w:shd w:val="clear" w:color="auto" w:fill="auto"/>
          </w:tcPr>
          <w:p w14:paraId="5F01E18A" w14:textId="046AF363" w:rsidR="00852715" w:rsidRPr="002449EB" w:rsidRDefault="009A0C2A" w:rsidP="00B931D3">
            <w:pPr>
              <w:pStyle w:val="Table2"/>
              <w:jc w:val="center"/>
              <w:rPr>
                <w:rFonts w:ascii="Century Gothic" w:hAnsi="Century Gothic"/>
              </w:rPr>
            </w:pPr>
            <w:r>
              <w:rPr>
                <w:rFonts w:ascii="Century Gothic" w:hAnsi="Century Gothic"/>
              </w:rPr>
              <w:t>8</w:t>
            </w:r>
          </w:p>
        </w:tc>
      </w:tr>
      <w:tr w:rsidR="00852715" w:rsidRPr="002449EB" w14:paraId="14836099" w14:textId="77777777" w:rsidTr="001D0811">
        <w:trPr>
          <w:trHeight w:val="206"/>
        </w:trPr>
        <w:tc>
          <w:tcPr>
            <w:tcW w:w="3775" w:type="dxa"/>
            <w:shd w:val="clear" w:color="auto" w:fill="auto"/>
          </w:tcPr>
          <w:p w14:paraId="4EC6AAAD" w14:textId="77777777" w:rsidR="00852715" w:rsidRPr="002449EB" w:rsidRDefault="00852715" w:rsidP="00B931D3">
            <w:pPr>
              <w:pStyle w:val="Table2"/>
              <w:jc w:val="center"/>
              <w:rPr>
                <w:rFonts w:ascii="Century Gothic" w:hAnsi="Century Gothic"/>
              </w:rPr>
            </w:pPr>
            <w:bookmarkStart w:id="35" w:name="_Toc438643652"/>
            <w:r w:rsidRPr="002449EB">
              <w:rPr>
                <w:rFonts w:ascii="Century Gothic" w:hAnsi="Century Gothic"/>
              </w:rPr>
              <w:t>Library</w:t>
            </w:r>
            <w:bookmarkEnd w:id="35"/>
            <w:r w:rsidRPr="002449EB">
              <w:rPr>
                <w:rFonts w:ascii="Century Gothic" w:hAnsi="Century Gothic"/>
              </w:rPr>
              <w:t>!</w:t>
            </w:r>
          </w:p>
        </w:tc>
        <w:tc>
          <w:tcPr>
            <w:tcW w:w="4410" w:type="dxa"/>
            <w:shd w:val="clear" w:color="auto" w:fill="auto"/>
          </w:tcPr>
          <w:p w14:paraId="368E84A4" w14:textId="43FCBA6C" w:rsidR="00852715" w:rsidRPr="002449EB" w:rsidRDefault="00852715" w:rsidP="00B931D3">
            <w:pPr>
              <w:pStyle w:val="Table2"/>
              <w:jc w:val="center"/>
              <w:rPr>
                <w:rFonts w:ascii="Century Gothic" w:hAnsi="Century Gothic"/>
              </w:rPr>
            </w:pPr>
            <w:bookmarkStart w:id="36" w:name="_Toc438643654"/>
            <w:r w:rsidRPr="002449EB">
              <w:rPr>
                <w:rFonts w:ascii="Century Gothic" w:hAnsi="Century Gothic"/>
              </w:rPr>
              <w:t>2</w:t>
            </w:r>
            <w:bookmarkEnd w:id="36"/>
            <w:r w:rsidR="009A0C2A">
              <w:rPr>
                <w:rFonts w:ascii="Century Gothic" w:hAnsi="Century Gothic"/>
              </w:rPr>
              <w:t>9</w:t>
            </w:r>
          </w:p>
        </w:tc>
      </w:tr>
      <w:tr w:rsidR="00852715" w:rsidRPr="002449EB" w14:paraId="0BC34877" w14:textId="77777777" w:rsidTr="001D0811">
        <w:trPr>
          <w:trHeight w:val="233"/>
        </w:trPr>
        <w:tc>
          <w:tcPr>
            <w:tcW w:w="3775" w:type="dxa"/>
            <w:shd w:val="clear" w:color="auto" w:fill="auto"/>
          </w:tcPr>
          <w:p w14:paraId="0F1D78F8" w14:textId="77777777" w:rsidR="00852715" w:rsidRPr="002449EB" w:rsidRDefault="00852715" w:rsidP="00B931D3">
            <w:pPr>
              <w:pStyle w:val="Table2"/>
              <w:jc w:val="center"/>
              <w:rPr>
                <w:rFonts w:ascii="Century Gothic" w:hAnsi="Century Gothic"/>
              </w:rPr>
            </w:pPr>
            <w:bookmarkStart w:id="37" w:name="_Toc438643655"/>
            <w:r w:rsidRPr="002449EB">
              <w:rPr>
                <w:rFonts w:ascii="Century Gothic" w:hAnsi="Century Gothic"/>
              </w:rPr>
              <w:t>Parks</w:t>
            </w:r>
            <w:bookmarkEnd w:id="37"/>
            <w:r w:rsidR="001D0811" w:rsidRPr="002449EB">
              <w:rPr>
                <w:rFonts w:ascii="Century Gothic" w:hAnsi="Century Gothic"/>
              </w:rPr>
              <w:t xml:space="preserve"> and Recreation</w:t>
            </w:r>
          </w:p>
        </w:tc>
        <w:tc>
          <w:tcPr>
            <w:tcW w:w="4410" w:type="dxa"/>
            <w:shd w:val="clear" w:color="auto" w:fill="auto"/>
          </w:tcPr>
          <w:p w14:paraId="78B67C16" w14:textId="3F2EB320" w:rsidR="00852715" w:rsidRPr="002449EB" w:rsidRDefault="00143F1C" w:rsidP="00B931D3">
            <w:pPr>
              <w:pStyle w:val="Table2"/>
              <w:jc w:val="center"/>
              <w:rPr>
                <w:rFonts w:ascii="Century Gothic" w:hAnsi="Century Gothic"/>
              </w:rPr>
            </w:pPr>
            <w:r>
              <w:rPr>
                <w:rFonts w:ascii="Century Gothic" w:hAnsi="Century Gothic"/>
              </w:rPr>
              <w:t>4</w:t>
            </w:r>
            <w:r w:rsidR="009A0C2A">
              <w:rPr>
                <w:rFonts w:ascii="Century Gothic" w:hAnsi="Century Gothic"/>
              </w:rPr>
              <w:t>46</w:t>
            </w:r>
          </w:p>
        </w:tc>
      </w:tr>
      <w:tr w:rsidR="00852715" w:rsidRPr="002449EB" w14:paraId="70C7A3E2" w14:textId="77777777" w:rsidTr="001D0811">
        <w:trPr>
          <w:trHeight w:val="242"/>
        </w:trPr>
        <w:tc>
          <w:tcPr>
            <w:tcW w:w="3775" w:type="dxa"/>
            <w:shd w:val="clear" w:color="auto" w:fill="auto"/>
          </w:tcPr>
          <w:p w14:paraId="5DBFA311" w14:textId="77777777" w:rsidR="00852715" w:rsidRPr="002449EB" w:rsidRDefault="001D0811" w:rsidP="00B931D3">
            <w:pPr>
              <w:pStyle w:val="Table2"/>
              <w:jc w:val="center"/>
              <w:rPr>
                <w:rFonts w:ascii="Century Gothic" w:hAnsi="Century Gothic"/>
              </w:rPr>
            </w:pPr>
            <w:r w:rsidRPr="002449EB">
              <w:rPr>
                <w:rFonts w:ascii="Century Gothic" w:hAnsi="Century Gothic"/>
              </w:rPr>
              <w:t>Public Works - Foothills Flood Control</w:t>
            </w:r>
          </w:p>
        </w:tc>
        <w:tc>
          <w:tcPr>
            <w:tcW w:w="4410" w:type="dxa"/>
            <w:shd w:val="clear" w:color="auto" w:fill="auto"/>
          </w:tcPr>
          <w:p w14:paraId="1BDFB8F7" w14:textId="77777777" w:rsidR="00852715" w:rsidRPr="002449EB" w:rsidDel="002A7CBA" w:rsidRDefault="00143F1C" w:rsidP="00B931D3">
            <w:pPr>
              <w:pStyle w:val="Table2"/>
              <w:jc w:val="center"/>
              <w:rPr>
                <w:rFonts w:ascii="Century Gothic" w:hAnsi="Century Gothic"/>
              </w:rPr>
            </w:pPr>
            <w:r>
              <w:rPr>
                <w:rFonts w:ascii="Century Gothic" w:hAnsi="Century Gothic"/>
              </w:rPr>
              <w:t>14</w:t>
            </w:r>
          </w:p>
        </w:tc>
      </w:tr>
      <w:tr w:rsidR="00852715" w:rsidRPr="002449EB" w14:paraId="04EFA758" w14:textId="77777777" w:rsidTr="001D0811">
        <w:trPr>
          <w:trHeight w:val="260"/>
        </w:trPr>
        <w:tc>
          <w:tcPr>
            <w:tcW w:w="3775" w:type="dxa"/>
            <w:shd w:val="clear" w:color="auto" w:fill="auto"/>
          </w:tcPr>
          <w:p w14:paraId="35E7123C" w14:textId="77777777" w:rsidR="00852715" w:rsidRPr="002449EB" w:rsidRDefault="00852715" w:rsidP="00B931D3">
            <w:pPr>
              <w:pStyle w:val="Table2"/>
              <w:jc w:val="center"/>
              <w:rPr>
                <w:rFonts w:ascii="Century Gothic" w:hAnsi="Century Gothic"/>
                <w:b/>
              </w:rPr>
            </w:pPr>
            <w:bookmarkStart w:id="38" w:name="_Toc438643667"/>
            <w:r w:rsidRPr="002449EB">
              <w:rPr>
                <w:rFonts w:ascii="Century Gothic" w:hAnsi="Century Gothic"/>
                <w:b/>
              </w:rPr>
              <w:t>Total</w:t>
            </w:r>
            <w:bookmarkEnd w:id="38"/>
          </w:p>
        </w:tc>
        <w:tc>
          <w:tcPr>
            <w:tcW w:w="4410" w:type="dxa"/>
            <w:shd w:val="clear" w:color="auto" w:fill="auto"/>
          </w:tcPr>
          <w:p w14:paraId="7CB34875" w14:textId="5E2B4D61" w:rsidR="00852715" w:rsidRPr="002449EB" w:rsidRDefault="009A0C2A" w:rsidP="00B931D3">
            <w:pPr>
              <w:pStyle w:val="Table2"/>
              <w:jc w:val="center"/>
              <w:rPr>
                <w:rFonts w:ascii="Century Gothic" w:hAnsi="Century Gothic"/>
              </w:rPr>
            </w:pPr>
            <w:r>
              <w:rPr>
                <w:rFonts w:ascii="Century Gothic" w:hAnsi="Century Gothic"/>
              </w:rPr>
              <w:t>803</w:t>
            </w:r>
          </w:p>
        </w:tc>
      </w:tr>
    </w:tbl>
    <w:p w14:paraId="78F391BD" w14:textId="77777777" w:rsidR="001D0811" w:rsidRPr="002449EB" w:rsidRDefault="001D0811" w:rsidP="001D0811">
      <w:pPr>
        <w:autoSpaceDE w:val="0"/>
        <w:autoSpaceDN w:val="0"/>
        <w:adjustRightInd w:val="0"/>
        <w:spacing w:before="0" w:after="0"/>
        <w:ind w:left="0"/>
        <w:rPr>
          <w:rFonts w:ascii="Century Gothic" w:hAnsi="Century Gothic" w:cs="Century Gothic,Italic"/>
          <w:iCs/>
          <w:sz w:val="20"/>
          <w:szCs w:val="20"/>
        </w:rPr>
      </w:pPr>
    </w:p>
    <w:p w14:paraId="332AF766" w14:textId="77777777" w:rsidR="001D0811" w:rsidRPr="002449EB" w:rsidRDefault="001D0811" w:rsidP="001D0811">
      <w:pPr>
        <w:autoSpaceDE w:val="0"/>
        <w:autoSpaceDN w:val="0"/>
        <w:adjustRightInd w:val="0"/>
        <w:spacing w:before="0" w:after="0"/>
        <w:ind w:left="0" w:firstLine="720"/>
        <w:rPr>
          <w:rFonts w:ascii="Century Gothic" w:hAnsi="Century Gothic" w:cs="Century Gothic,Italic"/>
          <w:iCs/>
          <w:sz w:val="20"/>
          <w:szCs w:val="20"/>
        </w:rPr>
      </w:pPr>
      <w:r w:rsidRPr="002449EB">
        <w:rPr>
          <w:rFonts w:ascii="Century Gothic" w:hAnsi="Century Gothic" w:cs="Century Gothic,Italic"/>
          <w:iCs/>
          <w:sz w:val="20"/>
          <w:szCs w:val="20"/>
        </w:rPr>
        <w:t>*Airport data is intended to be provided for MS4 system only, does not include MSGP</w:t>
      </w:r>
    </w:p>
    <w:p w14:paraId="1261C1B9" w14:textId="77777777" w:rsidR="001D0811" w:rsidRPr="002449EB" w:rsidRDefault="001D0811" w:rsidP="001D0811">
      <w:pPr>
        <w:autoSpaceDE w:val="0"/>
        <w:autoSpaceDN w:val="0"/>
        <w:adjustRightInd w:val="0"/>
        <w:spacing w:before="0" w:after="0"/>
        <w:ind w:left="0" w:firstLine="720"/>
        <w:rPr>
          <w:rFonts w:ascii="Century Gothic" w:hAnsi="Century Gothic" w:cs="Century Gothic,Italic"/>
          <w:iCs/>
          <w:sz w:val="20"/>
          <w:szCs w:val="20"/>
        </w:rPr>
      </w:pPr>
    </w:p>
    <w:p w14:paraId="4B519C7D" w14:textId="77777777" w:rsidR="001D0811" w:rsidRPr="002449EB" w:rsidRDefault="001D0811" w:rsidP="001D0811">
      <w:pPr>
        <w:autoSpaceDE w:val="0"/>
        <w:autoSpaceDN w:val="0"/>
        <w:adjustRightInd w:val="0"/>
        <w:spacing w:before="0" w:after="0"/>
        <w:ind w:left="720"/>
        <w:rPr>
          <w:rFonts w:ascii="Century Gothic" w:hAnsi="Century Gothic" w:cs="Century Gothic,Italic"/>
          <w:iCs/>
          <w:sz w:val="20"/>
          <w:szCs w:val="20"/>
        </w:rPr>
      </w:pPr>
      <w:r w:rsidRPr="002449EB">
        <w:rPr>
          <w:rFonts w:ascii="Century Gothic" w:hAnsi="Century Gothic" w:cs="Century Gothic,Italic"/>
          <w:iCs/>
          <w:sz w:val="20"/>
          <w:szCs w:val="20"/>
        </w:rPr>
        <w:t>**Additionally, some Departments track multiple stormwater facilities as part of an entire site or facility that they manage.</w:t>
      </w:r>
    </w:p>
    <w:p w14:paraId="14ED4FCA" w14:textId="77777777" w:rsidR="007F560A" w:rsidRPr="003828F0" w:rsidRDefault="007F560A" w:rsidP="00F539BC">
      <w:pPr>
        <w:rPr>
          <w:rFonts w:ascii="Century Gothic" w:hAnsi="Century Gothic"/>
          <w:lang w:val="en"/>
        </w:rPr>
      </w:pPr>
      <w:r w:rsidRPr="003828F0">
        <w:rPr>
          <w:rFonts w:ascii="Century Gothic" w:hAnsi="Century Gothic"/>
          <w:lang w:val="en"/>
        </w:rPr>
        <w:t xml:space="preserve">A map of the current municipal MS4 boundaries is found in Appendix </w:t>
      </w:r>
      <w:r w:rsidR="00132FAF" w:rsidRPr="003828F0">
        <w:rPr>
          <w:rFonts w:ascii="Century Gothic" w:hAnsi="Century Gothic"/>
          <w:lang w:val="en"/>
        </w:rPr>
        <w:t>A</w:t>
      </w:r>
      <w:r w:rsidR="007807D3" w:rsidRPr="003828F0">
        <w:rPr>
          <w:rFonts w:ascii="Century Gothic" w:hAnsi="Century Gothic"/>
          <w:lang w:val="en"/>
        </w:rPr>
        <w:t>.</w:t>
      </w:r>
    </w:p>
    <w:p w14:paraId="6F1AACD4" w14:textId="77777777" w:rsidR="004C4205" w:rsidRPr="002449EB" w:rsidRDefault="00F539BC" w:rsidP="00A3165E">
      <w:pPr>
        <w:pStyle w:val="Heading1"/>
        <w:tabs>
          <w:tab w:val="clear" w:pos="288"/>
        </w:tabs>
        <w:rPr>
          <w:rFonts w:ascii="Century Gothic" w:hAnsi="Century Gothic"/>
          <w:sz w:val="24"/>
          <w:szCs w:val="24"/>
        </w:rPr>
      </w:pPr>
      <w:bookmarkStart w:id="39" w:name="_Toc438643670"/>
      <w:bookmarkEnd w:id="24"/>
      <w:r w:rsidRPr="002449EB">
        <w:rPr>
          <w:rFonts w:ascii="Century Gothic" w:hAnsi="Century Gothic"/>
          <w:sz w:val="24"/>
          <w:szCs w:val="24"/>
        </w:rPr>
        <w:t>V.</w:t>
      </w:r>
      <w:r w:rsidRPr="002449EB">
        <w:rPr>
          <w:rFonts w:ascii="Century Gothic" w:hAnsi="Century Gothic"/>
          <w:sz w:val="24"/>
          <w:szCs w:val="24"/>
        </w:rPr>
        <w:tab/>
      </w:r>
      <w:r w:rsidR="00687C4A" w:rsidRPr="002449EB">
        <w:rPr>
          <w:rFonts w:ascii="Century Gothic" w:hAnsi="Century Gothic"/>
          <w:sz w:val="24"/>
          <w:szCs w:val="24"/>
        </w:rPr>
        <w:t>General Requirements</w:t>
      </w:r>
      <w:bookmarkEnd w:id="39"/>
      <w:r w:rsidR="00687C4A" w:rsidRPr="002449EB">
        <w:rPr>
          <w:rFonts w:ascii="Century Gothic" w:hAnsi="Century Gothic"/>
          <w:sz w:val="24"/>
          <w:szCs w:val="24"/>
        </w:rPr>
        <w:t xml:space="preserve"> </w:t>
      </w:r>
    </w:p>
    <w:p w14:paraId="6D6546E9" w14:textId="77777777" w:rsidR="00C40B17" w:rsidRDefault="00673E00" w:rsidP="00435055">
      <w:pPr>
        <w:ind w:left="360"/>
        <w:rPr>
          <w:rFonts w:ascii="Century Gothic" w:hAnsi="Century Gothic"/>
        </w:rPr>
      </w:pPr>
      <w:r w:rsidRPr="003828F0">
        <w:rPr>
          <w:rFonts w:ascii="Century Gothic" w:hAnsi="Century Gothic"/>
        </w:rPr>
        <w:t>The MS4</w:t>
      </w:r>
      <w:r w:rsidR="0038127D" w:rsidRPr="003828F0">
        <w:rPr>
          <w:rFonts w:ascii="Century Gothic" w:hAnsi="Century Gothic"/>
        </w:rPr>
        <w:t xml:space="preserve"> permit contains four general requirements</w:t>
      </w:r>
      <w:r w:rsidR="00620CBC" w:rsidRPr="003828F0">
        <w:rPr>
          <w:rFonts w:ascii="Century Gothic" w:hAnsi="Century Gothic"/>
        </w:rPr>
        <w:t xml:space="preserve"> that apply to each of the co</w:t>
      </w:r>
      <w:r w:rsidR="00F21432" w:rsidRPr="003828F0">
        <w:rPr>
          <w:rFonts w:ascii="Century Gothic" w:hAnsi="Century Gothic"/>
        </w:rPr>
        <w:t>-</w:t>
      </w:r>
      <w:r w:rsidR="00620CBC" w:rsidRPr="003828F0">
        <w:rPr>
          <w:rFonts w:ascii="Century Gothic" w:hAnsi="Century Gothic"/>
        </w:rPr>
        <w:t>permittees (</w:t>
      </w:r>
      <w:r w:rsidR="007F560A" w:rsidRPr="003828F0">
        <w:rPr>
          <w:rFonts w:ascii="Century Gothic" w:hAnsi="Century Gothic"/>
        </w:rPr>
        <w:t xml:space="preserve">i.e. </w:t>
      </w:r>
      <w:r w:rsidR="00620CBC" w:rsidRPr="003828F0">
        <w:rPr>
          <w:rFonts w:ascii="Century Gothic" w:hAnsi="Century Gothic"/>
        </w:rPr>
        <w:t xml:space="preserve">reduce pollutants to </w:t>
      </w:r>
      <w:r w:rsidR="00E8760E" w:rsidRPr="003828F0">
        <w:rPr>
          <w:rFonts w:ascii="Century Gothic" w:hAnsi="Century Gothic"/>
        </w:rPr>
        <w:t>MEP</w:t>
      </w:r>
      <w:r w:rsidR="00620CBC" w:rsidRPr="003828F0">
        <w:rPr>
          <w:rFonts w:ascii="Century Gothic" w:hAnsi="Century Gothic"/>
        </w:rPr>
        <w:t>) or are activities that the co</w:t>
      </w:r>
      <w:r w:rsidR="00F21432" w:rsidRPr="003828F0">
        <w:rPr>
          <w:rFonts w:ascii="Century Gothic" w:hAnsi="Century Gothic"/>
        </w:rPr>
        <w:t>-</w:t>
      </w:r>
      <w:r w:rsidR="00620CBC" w:rsidRPr="003828F0">
        <w:rPr>
          <w:rFonts w:ascii="Century Gothic" w:hAnsi="Century Gothic"/>
        </w:rPr>
        <w:t>permittees will jointly accomplish (</w:t>
      </w:r>
      <w:r w:rsidR="007F560A" w:rsidRPr="003828F0">
        <w:rPr>
          <w:rFonts w:ascii="Century Gothic" w:hAnsi="Century Gothic"/>
        </w:rPr>
        <w:t xml:space="preserve">i. </w:t>
      </w:r>
      <w:r w:rsidR="00620CBC" w:rsidRPr="003828F0">
        <w:rPr>
          <w:rFonts w:ascii="Century Gothic" w:hAnsi="Century Gothic"/>
        </w:rPr>
        <w:t>e. subwaters</w:t>
      </w:r>
      <w:r w:rsidR="00F21432" w:rsidRPr="003828F0">
        <w:rPr>
          <w:rFonts w:ascii="Century Gothic" w:hAnsi="Century Gothic"/>
        </w:rPr>
        <w:t>he</w:t>
      </w:r>
      <w:r w:rsidR="00620CBC" w:rsidRPr="003828F0">
        <w:rPr>
          <w:rFonts w:ascii="Century Gothic" w:hAnsi="Century Gothic"/>
        </w:rPr>
        <w:t xml:space="preserve">d planning). </w:t>
      </w:r>
    </w:p>
    <w:p w14:paraId="615E4943" w14:textId="77777777" w:rsidR="00687C4A" w:rsidRDefault="00620CBC" w:rsidP="00435055">
      <w:pPr>
        <w:ind w:left="360"/>
        <w:rPr>
          <w:rFonts w:ascii="Century Gothic" w:hAnsi="Century Gothic"/>
        </w:rPr>
      </w:pPr>
      <w:r w:rsidRPr="003828F0">
        <w:rPr>
          <w:rFonts w:ascii="Century Gothic" w:hAnsi="Century Gothic"/>
        </w:rPr>
        <w:lastRenderedPageBreak/>
        <w:t>The four requirements in</w:t>
      </w:r>
      <w:r w:rsidR="00435055">
        <w:rPr>
          <w:rFonts w:ascii="Century Gothic" w:hAnsi="Century Gothic"/>
        </w:rPr>
        <w:t>clude:</w:t>
      </w:r>
    </w:p>
    <w:p w14:paraId="792D697A" w14:textId="77777777" w:rsidR="00435055" w:rsidRPr="003828F0" w:rsidRDefault="00435055" w:rsidP="00435055">
      <w:pPr>
        <w:ind w:left="360"/>
        <w:rPr>
          <w:rFonts w:ascii="Century Gothic" w:hAnsi="Century Gothic"/>
        </w:rPr>
      </w:pPr>
      <w:r>
        <w:rPr>
          <w:rFonts w:ascii="Century Gothic" w:hAnsi="Century Gothic"/>
        </w:rPr>
        <w:tab/>
        <w:t>Stormwater Management Program Plan (SWMP)</w:t>
      </w:r>
    </w:p>
    <w:p w14:paraId="5E345ADD" w14:textId="77777777" w:rsidR="0038127D" w:rsidRPr="003828F0" w:rsidRDefault="0038127D" w:rsidP="00C03610">
      <w:pPr>
        <w:pStyle w:val="Normal2"/>
        <w:rPr>
          <w:rFonts w:ascii="Century Gothic" w:hAnsi="Century Gothic"/>
        </w:rPr>
      </w:pPr>
      <w:r w:rsidRPr="003828F0">
        <w:rPr>
          <w:rFonts w:ascii="Century Gothic" w:hAnsi="Century Gothic"/>
        </w:rPr>
        <w:t xml:space="preserve">Shared </w:t>
      </w:r>
      <w:r w:rsidR="00F21432" w:rsidRPr="003828F0">
        <w:rPr>
          <w:rFonts w:ascii="Century Gothic" w:hAnsi="Century Gothic"/>
        </w:rPr>
        <w:t>i</w:t>
      </w:r>
      <w:r w:rsidRPr="003828F0">
        <w:rPr>
          <w:rFonts w:ascii="Century Gothic" w:hAnsi="Century Gothic"/>
        </w:rPr>
        <w:t>mplementation with outside entities</w:t>
      </w:r>
    </w:p>
    <w:p w14:paraId="198EBFB5" w14:textId="77777777" w:rsidR="0038127D" w:rsidRPr="003828F0" w:rsidRDefault="0038127D" w:rsidP="00C03610">
      <w:pPr>
        <w:pStyle w:val="Normal2"/>
        <w:rPr>
          <w:rFonts w:ascii="Century Gothic" w:hAnsi="Century Gothic"/>
        </w:rPr>
      </w:pPr>
      <w:r w:rsidRPr="003828F0">
        <w:rPr>
          <w:rFonts w:ascii="Century Gothic" w:hAnsi="Century Gothic"/>
        </w:rPr>
        <w:t>Modification of the SWMP</w:t>
      </w:r>
    </w:p>
    <w:p w14:paraId="145D3A0E" w14:textId="77777777" w:rsidR="0038127D" w:rsidRPr="003828F0" w:rsidRDefault="0038127D" w:rsidP="00C03610">
      <w:pPr>
        <w:pStyle w:val="Normal2"/>
        <w:rPr>
          <w:rFonts w:ascii="Century Gothic" w:hAnsi="Century Gothic"/>
        </w:rPr>
      </w:pPr>
      <w:r w:rsidRPr="003828F0">
        <w:rPr>
          <w:rFonts w:ascii="Century Gothic" w:hAnsi="Century Gothic"/>
        </w:rPr>
        <w:t xml:space="preserve">Subwatershed planning </w:t>
      </w:r>
    </w:p>
    <w:p w14:paraId="5788E082" w14:textId="77777777" w:rsidR="0038127D" w:rsidRPr="003828F0" w:rsidRDefault="00F539BC" w:rsidP="00F71243">
      <w:pPr>
        <w:pStyle w:val="Heading2"/>
        <w:ind w:left="900" w:hanging="360"/>
        <w:rPr>
          <w:rFonts w:ascii="Century Gothic" w:hAnsi="Century Gothic"/>
        </w:rPr>
      </w:pPr>
      <w:bookmarkStart w:id="40" w:name="_Toc438643671"/>
      <w:r w:rsidRPr="003828F0">
        <w:rPr>
          <w:rFonts w:ascii="Century Gothic" w:hAnsi="Century Gothic"/>
        </w:rPr>
        <w:t>A.</w:t>
      </w:r>
      <w:r w:rsidR="00BD1E86" w:rsidRPr="003828F0">
        <w:rPr>
          <w:rFonts w:ascii="Century Gothic" w:hAnsi="Century Gothic"/>
        </w:rPr>
        <w:tab/>
      </w:r>
      <w:bookmarkEnd w:id="40"/>
      <w:r w:rsidR="00435055">
        <w:rPr>
          <w:rFonts w:ascii="Century Gothic" w:hAnsi="Century Gothic"/>
        </w:rPr>
        <w:t>Stormwater Management Program Plan (SWMP)</w:t>
      </w:r>
      <w:r w:rsidR="0038127D" w:rsidRPr="003828F0">
        <w:rPr>
          <w:rFonts w:ascii="Century Gothic" w:hAnsi="Century Gothic"/>
        </w:rPr>
        <w:tab/>
      </w:r>
    </w:p>
    <w:p w14:paraId="3919C89F" w14:textId="77777777" w:rsidR="00841FED" w:rsidRPr="003828F0" w:rsidRDefault="00707235" w:rsidP="00435055">
      <w:pPr>
        <w:pStyle w:val="Normal2"/>
        <w:rPr>
          <w:rFonts w:ascii="Century Gothic" w:hAnsi="Century Gothic"/>
        </w:rPr>
      </w:pPr>
      <w:r w:rsidRPr="003828F0">
        <w:rPr>
          <w:rFonts w:ascii="Century Gothic" w:hAnsi="Century Gothic"/>
        </w:rPr>
        <w:t>The City develops, annually updates and implements a Stormwater Management Program Plan</w:t>
      </w:r>
      <w:r w:rsidR="00841FED" w:rsidRPr="003828F0">
        <w:rPr>
          <w:rFonts w:ascii="Century Gothic" w:hAnsi="Century Gothic"/>
        </w:rPr>
        <w:t xml:space="preserve"> (SWMP) intended to meet the general and specific requirements (minimum control m</w:t>
      </w:r>
      <w:r w:rsidR="00A81311">
        <w:rPr>
          <w:rFonts w:ascii="Century Gothic" w:hAnsi="Century Gothic"/>
        </w:rPr>
        <w:t xml:space="preserve">easures) identified in the </w:t>
      </w:r>
      <w:r w:rsidR="00841FED" w:rsidRPr="003828F0">
        <w:rPr>
          <w:rFonts w:ascii="Century Gothic" w:hAnsi="Century Gothic"/>
        </w:rPr>
        <w:t>MS4 Permit.</w:t>
      </w:r>
      <w:r w:rsidR="002449EB">
        <w:rPr>
          <w:rFonts w:ascii="Century Gothic" w:hAnsi="Century Gothic"/>
        </w:rPr>
        <w:t xml:space="preserve"> </w:t>
      </w:r>
      <w:r w:rsidR="00841FED" w:rsidRPr="003828F0">
        <w:rPr>
          <w:rFonts w:ascii="Century Gothic" w:hAnsi="Century Gothic"/>
        </w:rPr>
        <w:t>The SWMP identifies existing or ongoing programs and new requirements that remain to be completed prior to the end of the current Permit term.</w:t>
      </w:r>
    </w:p>
    <w:p w14:paraId="2D325D18" w14:textId="77777777" w:rsidR="006E0F96" w:rsidRPr="003828F0" w:rsidRDefault="00841FED" w:rsidP="00435055">
      <w:pPr>
        <w:pStyle w:val="Normal2"/>
        <w:rPr>
          <w:rFonts w:ascii="Century Gothic" w:hAnsi="Century Gothic"/>
        </w:rPr>
      </w:pPr>
      <w:r w:rsidRPr="003828F0">
        <w:rPr>
          <w:rFonts w:ascii="Century Gothic" w:hAnsi="Century Gothic"/>
        </w:rPr>
        <w:t>The SWMP includes the required documentation identified in the Permit and is updated annually</w:t>
      </w:r>
      <w:r w:rsidR="006E0F96" w:rsidRPr="003828F0">
        <w:rPr>
          <w:rFonts w:ascii="Century Gothic" w:hAnsi="Century Gothic"/>
        </w:rPr>
        <w:t>, with public notification and opportunity for comment as required. The SWMP identifies accomplishments and statistics that will be reported in each Annual Report.</w:t>
      </w:r>
    </w:p>
    <w:p w14:paraId="002A39B0" w14:textId="77777777" w:rsidR="000B654F" w:rsidRPr="003828F0" w:rsidRDefault="00A81311" w:rsidP="00435055">
      <w:pPr>
        <w:pStyle w:val="Normal2"/>
        <w:rPr>
          <w:rFonts w:ascii="Century Gothic" w:hAnsi="Century Gothic"/>
        </w:rPr>
      </w:pPr>
      <w:r>
        <w:rPr>
          <w:rFonts w:ascii="Century Gothic" w:hAnsi="Century Gothic"/>
        </w:rPr>
        <w:t>The MS4 permit included</w:t>
      </w:r>
      <w:r w:rsidR="003A7C08" w:rsidRPr="003828F0">
        <w:rPr>
          <w:rFonts w:ascii="Century Gothic" w:hAnsi="Century Gothic"/>
        </w:rPr>
        <w:t xml:space="preserve"> new requirements</w:t>
      </w:r>
      <w:r>
        <w:rPr>
          <w:rFonts w:ascii="Century Gothic" w:hAnsi="Century Gothic"/>
        </w:rPr>
        <w:t xml:space="preserve"> </w:t>
      </w:r>
      <w:r w:rsidR="003A7C08" w:rsidRPr="003828F0">
        <w:rPr>
          <w:rFonts w:ascii="Century Gothic" w:hAnsi="Century Gothic"/>
        </w:rPr>
        <w:t>with completion dates ranging from July 1, 2013 through January 30, 2018</w:t>
      </w:r>
      <w:r w:rsidR="00277B1F" w:rsidRPr="003828F0">
        <w:rPr>
          <w:rFonts w:ascii="Century Gothic" w:hAnsi="Century Gothic"/>
        </w:rPr>
        <w:t xml:space="preserve">. </w:t>
      </w:r>
      <w:r>
        <w:rPr>
          <w:rFonts w:ascii="Century Gothic" w:hAnsi="Century Gothic"/>
        </w:rPr>
        <w:t>All permit</w:t>
      </w:r>
      <w:r w:rsidR="000007B0" w:rsidRPr="003828F0">
        <w:rPr>
          <w:rFonts w:ascii="Century Gothic" w:hAnsi="Century Gothic"/>
        </w:rPr>
        <w:t xml:space="preserve"> requirements</w:t>
      </w:r>
      <w:r>
        <w:rPr>
          <w:rFonts w:ascii="Century Gothic" w:hAnsi="Century Gothic"/>
        </w:rPr>
        <w:t xml:space="preserve"> are listed by section with the identification of programs that address permit requirements</w:t>
      </w:r>
      <w:r w:rsidR="000007B0" w:rsidRPr="003828F0">
        <w:rPr>
          <w:rFonts w:ascii="Century Gothic" w:hAnsi="Century Gothic"/>
        </w:rPr>
        <w:t xml:space="preserve"> in the permit are described below in each of th</w:t>
      </w:r>
      <w:r>
        <w:rPr>
          <w:rFonts w:ascii="Century Gothic" w:hAnsi="Century Gothic"/>
        </w:rPr>
        <w:t>e following sections of the SWMP.</w:t>
      </w:r>
    </w:p>
    <w:p w14:paraId="6EF3D1DA" w14:textId="77777777" w:rsidR="0038127D" w:rsidRPr="003828F0" w:rsidRDefault="006C0C82" w:rsidP="00F71243">
      <w:pPr>
        <w:pStyle w:val="Heading2"/>
        <w:ind w:left="900" w:hanging="360"/>
        <w:rPr>
          <w:rFonts w:ascii="Century Gothic" w:hAnsi="Century Gothic"/>
        </w:rPr>
      </w:pPr>
      <w:bookmarkStart w:id="41" w:name="_Toc438643674"/>
      <w:r w:rsidRPr="003828F0">
        <w:rPr>
          <w:rFonts w:ascii="Century Gothic" w:hAnsi="Century Gothic"/>
        </w:rPr>
        <w:t>B.</w:t>
      </w:r>
      <w:r w:rsidRPr="003828F0">
        <w:rPr>
          <w:rFonts w:ascii="Century Gothic" w:hAnsi="Century Gothic"/>
        </w:rPr>
        <w:tab/>
      </w:r>
      <w:r w:rsidR="0038127D" w:rsidRPr="003828F0">
        <w:rPr>
          <w:rFonts w:ascii="Century Gothic" w:hAnsi="Century Gothic"/>
        </w:rPr>
        <w:t>Shared Implementation with Outside Entities</w:t>
      </w:r>
      <w:bookmarkEnd w:id="41"/>
    </w:p>
    <w:p w14:paraId="1AC68BE3" w14:textId="77777777" w:rsidR="00A3165E" w:rsidRPr="003828F0" w:rsidRDefault="000B14B7" w:rsidP="0014355C">
      <w:pPr>
        <w:pStyle w:val="Normal2"/>
        <w:rPr>
          <w:rFonts w:ascii="Century Gothic" w:hAnsi="Century Gothic"/>
        </w:rPr>
      </w:pPr>
      <w:r w:rsidRPr="003828F0">
        <w:rPr>
          <w:rFonts w:ascii="Century Gothic" w:hAnsi="Century Gothic"/>
        </w:rPr>
        <w:t>The City of Boise is one of six co-permittees respon</w:t>
      </w:r>
      <w:r w:rsidR="00673E00" w:rsidRPr="003828F0">
        <w:rPr>
          <w:rFonts w:ascii="Century Gothic" w:hAnsi="Century Gothic"/>
        </w:rPr>
        <w:t>sible for implementation of the</w:t>
      </w:r>
      <w:r w:rsidR="007807D3" w:rsidRPr="003828F0">
        <w:rPr>
          <w:rFonts w:ascii="Century Gothic" w:hAnsi="Century Gothic"/>
        </w:rPr>
        <w:t xml:space="preserve"> </w:t>
      </w:r>
      <w:r w:rsidRPr="003828F0">
        <w:rPr>
          <w:rFonts w:ascii="Century Gothic" w:hAnsi="Century Gothic"/>
        </w:rPr>
        <w:t>Boise/Garden City Area MS4 permit. The permit provides the option for co-permittees to individually or jointly meet permit obligations. The co-permittees have developed an inter</w:t>
      </w:r>
      <w:r w:rsidR="00C37927" w:rsidRPr="003828F0">
        <w:rPr>
          <w:rFonts w:ascii="Century Gothic" w:hAnsi="Century Gothic"/>
        </w:rPr>
        <w:t xml:space="preserve">governmental </w:t>
      </w:r>
      <w:r w:rsidRPr="003828F0">
        <w:rPr>
          <w:rFonts w:ascii="Century Gothic" w:hAnsi="Century Gothic"/>
        </w:rPr>
        <w:t xml:space="preserve">agreement that identify three shared responsibilities (monitoring, administration, and public education) and individual agency cost share support for each of these obligations. </w:t>
      </w:r>
      <w:r w:rsidR="007C29E5" w:rsidRPr="003828F0">
        <w:rPr>
          <w:rFonts w:ascii="Century Gothic" w:hAnsi="Century Gothic"/>
        </w:rPr>
        <w:t xml:space="preserve">The agreement also provides a mechanism for joint funding of other permit activities (e.g. </w:t>
      </w:r>
      <w:r w:rsidR="00F21432" w:rsidRPr="003828F0">
        <w:rPr>
          <w:rFonts w:ascii="Century Gothic" w:hAnsi="Century Gothic"/>
        </w:rPr>
        <w:t xml:space="preserve">subwatershed </w:t>
      </w:r>
      <w:r w:rsidR="007C29E5" w:rsidRPr="003828F0">
        <w:rPr>
          <w:rFonts w:ascii="Century Gothic" w:hAnsi="Century Gothic"/>
        </w:rPr>
        <w:t>planning)</w:t>
      </w:r>
      <w:r w:rsidR="007807D3" w:rsidRPr="003828F0">
        <w:rPr>
          <w:rFonts w:ascii="Century Gothic" w:hAnsi="Century Gothic"/>
        </w:rPr>
        <w:t xml:space="preserve"> that will occur during the term of the permit. </w:t>
      </w:r>
      <w:r w:rsidRPr="003828F0">
        <w:rPr>
          <w:rFonts w:ascii="Century Gothic" w:hAnsi="Century Gothic"/>
        </w:rPr>
        <w:t>The permit require</w:t>
      </w:r>
      <w:r w:rsidR="007C29E5" w:rsidRPr="003828F0">
        <w:rPr>
          <w:rFonts w:ascii="Century Gothic" w:hAnsi="Century Gothic"/>
        </w:rPr>
        <w:t>s</w:t>
      </w:r>
      <w:r w:rsidRPr="003828F0">
        <w:rPr>
          <w:rFonts w:ascii="Century Gothic" w:hAnsi="Century Gothic"/>
        </w:rPr>
        <w:t xml:space="preserve"> that the co-permittees update the </w:t>
      </w:r>
      <w:r w:rsidR="00B7019D" w:rsidRPr="003828F0">
        <w:rPr>
          <w:rFonts w:ascii="Century Gothic" w:hAnsi="Century Gothic"/>
        </w:rPr>
        <w:t>intergovernmental agreement</w:t>
      </w:r>
      <w:r w:rsidRPr="003828F0">
        <w:rPr>
          <w:rFonts w:ascii="Century Gothic" w:hAnsi="Century Gothic"/>
        </w:rPr>
        <w:t xml:space="preserve"> no later th</w:t>
      </w:r>
      <w:r w:rsidR="00E2049D" w:rsidRPr="003828F0">
        <w:rPr>
          <w:rFonts w:ascii="Century Gothic" w:hAnsi="Century Gothic"/>
        </w:rPr>
        <w:t>a</w:t>
      </w:r>
      <w:r w:rsidRPr="003828F0">
        <w:rPr>
          <w:rFonts w:ascii="Century Gothic" w:hAnsi="Century Gothic"/>
        </w:rPr>
        <w:t xml:space="preserve">n July 1, </w:t>
      </w:r>
      <w:r w:rsidRPr="003828F0">
        <w:rPr>
          <w:rFonts w:ascii="Century Gothic" w:hAnsi="Century Gothic"/>
        </w:rPr>
        <w:lastRenderedPageBreak/>
        <w:t>2013</w:t>
      </w:r>
      <w:r w:rsidR="007807D3" w:rsidRPr="003828F0">
        <w:rPr>
          <w:rFonts w:ascii="Century Gothic" w:hAnsi="Century Gothic"/>
        </w:rPr>
        <w:t>. The co-permittees have updated the Inter</w:t>
      </w:r>
      <w:r w:rsidR="00C37927" w:rsidRPr="003828F0">
        <w:rPr>
          <w:rFonts w:ascii="Century Gothic" w:hAnsi="Century Gothic"/>
        </w:rPr>
        <w:t xml:space="preserve">governmental </w:t>
      </w:r>
      <w:r w:rsidR="007807D3" w:rsidRPr="003828F0">
        <w:rPr>
          <w:rFonts w:ascii="Century Gothic" w:hAnsi="Century Gothic"/>
        </w:rPr>
        <w:t>Agreement (see A</w:t>
      </w:r>
      <w:r w:rsidR="00E17935" w:rsidRPr="003828F0">
        <w:rPr>
          <w:rFonts w:ascii="Century Gothic" w:hAnsi="Century Gothic"/>
        </w:rPr>
        <w:t>ppendix</w:t>
      </w:r>
      <w:r w:rsidR="007807D3" w:rsidRPr="003828F0">
        <w:rPr>
          <w:rFonts w:ascii="Century Gothic" w:hAnsi="Century Gothic"/>
        </w:rPr>
        <w:t xml:space="preserve"> </w:t>
      </w:r>
      <w:r w:rsidR="00FB15AA" w:rsidRPr="003828F0">
        <w:rPr>
          <w:rFonts w:ascii="Century Gothic" w:hAnsi="Century Gothic"/>
        </w:rPr>
        <w:t>B</w:t>
      </w:r>
      <w:r w:rsidR="007807D3" w:rsidRPr="003828F0">
        <w:rPr>
          <w:rFonts w:ascii="Century Gothic" w:hAnsi="Century Gothic"/>
        </w:rPr>
        <w:t>) as required by the permit.</w:t>
      </w:r>
    </w:p>
    <w:p w14:paraId="4DF156B6" w14:textId="77777777" w:rsidR="000B14B7" w:rsidRPr="003828F0" w:rsidRDefault="000B14B7" w:rsidP="0014355C">
      <w:pPr>
        <w:pStyle w:val="Normal2"/>
        <w:rPr>
          <w:rFonts w:ascii="Century Gothic" w:hAnsi="Century Gothic"/>
        </w:rPr>
      </w:pPr>
      <w:r w:rsidRPr="003828F0">
        <w:rPr>
          <w:rFonts w:ascii="Century Gothic" w:hAnsi="Century Gothic"/>
        </w:rPr>
        <w:t>The 2013 Inter</w:t>
      </w:r>
      <w:r w:rsidR="00C37927" w:rsidRPr="003828F0">
        <w:rPr>
          <w:rFonts w:ascii="Century Gothic" w:hAnsi="Century Gothic"/>
        </w:rPr>
        <w:t>govern</w:t>
      </w:r>
      <w:r w:rsidR="001F57EF" w:rsidRPr="003828F0">
        <w:rPr>
          <w:rFonts w:ascii="Century Gothic" w:hAnsi="Century Gothic"/>
        </w:rPr>
        <w:t>me</w:t>
      </w:r>
      <w:r w:rsidR="00C37927" w:rsidRPr="003828F0">
        <w:rPr>
          <w:rFonts w:ascii="Century Gothic" w:hAnsi="Century Gothic"/>
        </w:rPr>
        <w:t xml:space="preserve">ntal </w:t>
      </w:r>
      <w:r w:rsidRPr="003828F0">
        <w:rPr>
          <w:rFonts w:ascii="Century Gothic" w:hAnsi="Century Gothic"/>
        </w:rPr>
        <w:t>Agreement identifies ACHD as the lead for administration a</w:t>
      </w:r>
      <w:r w:rsidR="00C40B17">
        <w:rPr>
          <w:rFonts w:ascii="Century Gothic" w:hAnsi="Century Gothic"/>
        </w:rPr>
        <w:t xml:space="preserve">nd monitoring requirements </w:t>
      </w:r>
      <w:r w:rsidR="00A81311">
        <w:rPr>
          <w:rFonts w:ascii="Century Gothic" w:hAnsi="Century Gothic"/>
        </w:rPr>
        <w:t>and</w:t>
      </w:r>
      <w:r w:rsidR="00C40B17">
        <w:rPr>
          <w:rFonts w:ascii="Century Gothic" w:hAnsi="Century Gothic"/>
        </w:rPr>
        <w:t xml:space="preserve"> the City of Boise </w:t>
      </w:r>
      <w:r w:rsidR="00A81311">
        <w:rPr>
          <w:rFonts w:ascii="Century Gothic" w:hAnsi="Century Gothic"/>
        </w:rPr>
        <w:t xml:space="preserve">as the lead for </w:t>
      </w:r>
      <w:r w:rsidR="001F57EF" w:rsidRPr="003828F0">
        <w:rPr>
          <w:rFonts w:ascii="Century Gothic" w:hAnsi="Century Gothic"/>
        </w:rPr>
        <w:t>e</w:t>
      </w:r>
      <w:r w:rsidR="00A81311">
        <w:rPr>
          <w:rFonts w:ascii="Century Gothic" w:hAnsi="Century Gothic"/>
        </w:rPr>
        <w:t>ducation, outreach and public involvement.</w:t>
      </w:r>
    </w:p>
    <w:p w14:paraId="3E985664" w14:textId="77777777" w:rsidR="0038127D" w:rsidRPr="003828F0" w:rsidRDefault="008A33FF" w:rsidP="0014355C">
      <w:pPr>
        <w:pStyle w:val="Heading2"/>
        <w:ind w:left="900" w:hanging="360"/>
        <w:rPr>
          <w:rFonts w:ascii="Century Gothic" w:hAnsi="Century Gothic"/>
        </w:rPr>
      </w:pPr>
      <w:bookmarkStart w:id="42" w:name="_Toc438643675"/>
      <w:r w:rsidRPr="003828F0">
        <w:rPr>
          <w:rFonts w:ascii="Century Gothic" w:hAnsi="Century Gothic"/>
        </w:rPr>
        <w:t>C.</w:t>
      </w:r>
      <w:r w:rsidR="006C0C82" w:rsidRPr="003828F0">
        <w:rPr>
          <w:rFonts w:ascii="Century Gothic" w:hAnsi="Century Gothic"/>
        </w:rPr>
        <w:tab/>
      </w:r>
      <w:r w:rsidR="0038127D" w:rsidRPr="003828F0">
        <w:rPr>
          <w:rFonts w:ascii="Century Gothic" w:hAnsi="Century Gothic"/>
        </w:rPr>
        <w:t>Modification of the SWMP</w:t>
      </w:r>
      <w:bookmarkEnd w:id="42"/>
    </w:p>
    <w:p w14:paraId="7536FEBC" w14:textId="77777777" w:rsidR="007C21C7" w:rsidRPr="003828F0" w:rsidRDefault="00B73D30" w:rsidP="008A33FF">
      <w:pPr>
        <w:pStyle w:val="Normal2"/>
        <w:rPr>
          <w:rFonts w:ascii="Century Gothic" w:hAnsi="Century Gothic"/>
        </w:rPr>
      </w:pPr>
      <w:r w:rsidRPr="003828F0">
        <w:rPr>
          <w:rFonts w:ascii="Century Gothic" w:hAnsi="Century Gothic"/>
        </w:rPr>
        <w:t>The permit provides for modification of the SWMP in accordance with Part II.D</w:t>
      </w:r>
      <w:r w:rsidRPr="003828F0">
        <w:rPr>
          <w:rStyle w:val="FootnoteReference"/>
          <w:rFonts w:ascii="Century Gothic" w:hAnsi="Century Gothic"/>
          <w:szCs w:val="24"/>
        </w:rPr>
        <w:footnoteReference w:id="3"/>
      </w:r>
      <w:r w:rsidRPr="003828F0">
        <w:rPr>
          <w:rFonts w:ascii="Century Gothic" w:hAnsi="Century Gothic"/>
        </w:rPr>
        <w:t xml:space="preserve"> of the permit. Part II.D requires that permittees annually review their SWMP in preparation for the </w:t>
      </w:r>
      <w:r w:rsidR="001F57EF" w:rsidRPr="003828F0">
        <w:rPr>
          <w:rFonts w:ascii="Century Gothic" w:hAnsi="Century Gothic"/>
        </w:rPr>
        <w:t>a</w:t>
      </w:r>
      <w:r w:rsidRPr="003828F0">
        <w:rPr>
          <w:rFonts w:ascii="Century Gothic" w:hAnsi="Century Gothic"/>
        </w:rPr>
        <w:t xml:space="preserve">nnual </w:t>
      </w:r>
      <w:r w:rsidR="001F57EF" w:rsidRPr="003828F0">
        <w:rPr>
          <w:rFonts w:ascii="Century Gothic" w:hAnsi="Century Gothic"/>
        </w:rPr>
        <w:t>r</w:t>
      </w:r>
      <w:r w:rsidRPr="003828F0">
        <w:rPr>
          <w:rFonts w:ascii="Century Gothic" w:hAnsi="Century Gothic"/>
        </w:rPr>
        <w:t>eport and provide</w:t>
      </w:r>
      <w:r w:rsidR="007807D3" w:rsidRPr="003828F0">
        <w:rPr>
          <w:rFonts w:ascii="Century Gothic" w:hAnsi="Century Gothic"/>
        </w:rPr>
        <w:t>s</w:t>
      </w:r>
      <w:r w:rsidRPr="003828F0">
        <w:rPr>
          <w:rFonts w:ascii="Century Gothic" w:hAnsi="Century Gothic"/>
        </w:rPr>
        <w:t xml:space="preserve"> a process for the permittees </w:t>
      </w:r>
      <w:r w:rsidR="00347531" w:rsidRPr="003828F0">
        <w:rPr>
          <w:rFonts w:ascii="Century Gothic" w:hAnsi="Century Gothic"/>
        </w:rPr>
        <w:t xml:space="preserve">to request minor modifications of the SWMP </w:t>
      </w:r>
      <w:r w:rsidRPr="003828F0">
        <w:rPr>
          <w:rFonts w:ascii="Century Gothic" w:hAnsi="Century Gothic"/>
        </w:rPr>
        <w:t>or EPA to</w:t>
      </w:r>
      <w:r w:rsidR="00347531" w:rsidRPr="003828F0">
        <w:rPr>
          <w:rFonts w:ascii="Century Gothic" w:hAnsi="Century Gothic"/>
        </w:rPr>
        <w:t xml:space="preserve"> require changes to the SWMP to address MS4 impacts to water quality or exceedances of state water quality standards.</w:t>
      </w:r>
      <w:r w:rsidRPr="003828F0">
        <w:rPr>
          <w:rFonts w:ascii="Century Gothic" w:hAnsi="Century Gothic"/>
        </w:rPr>
        <w:t xml:space="preserve"> </w:t>
      </w:r>
    </w:p>
    <w:p w14:paraId="3861D4E8" w14:textId="77777777" w:rsidR="0038127D" w:rsidRPr="003828F0" w:rsidRDefault="008A33FF" w:rsidP="0014355C">
      <w:pPr>
        <w:pStyle w:val="Heading2"/>
        <w:ind w:left="900" w:hanging="360"/>
        <w:rPr>
          <w:rFonts w:ascii="Century Gothic" w:hAnsi="Century Gothic"/>
        </w:rPr>
      </w:pPr>
      <w:bookmarkStart w:id="43" w:name="_Toc438643676"/>
      <w:r w:rsidRPr="003828F0">
        <w:rPr>
          <w:rFonts w:ascii="Century Gothic" w:hAnsi="Century Gothic"/>
        </w:rPr>
        <w:t>D.</w:t>
      </w:r>
      <w:r w:rsidR="006C0C82" w:rsidRPr="003828F0">
        <w:rPr>
          <w:rFonts w:ascii="Century Gothic" w:hAnsi="Century Gothic"/>
        </w:rPr>
        <w:tab/>
      </w:r>
      <w:r w:rsidR="0038127D" w:rsidRPr="003828F0">
        <w:rPr>
          <w:rFonts w:ascii="Century Gothic" w:hAnsi="Century Gothic"/>
        </w:rPr>
        <w:t>Subwatershed Planning</w:t>
      </w:r>
      <w:bookmarkEnd w:id="43"/>
      <w:r w:rsidR="0038127D" w:rsidRPr="003828F0">
        <w:rPr>
          <w:rFonts w:ascii="Century Gothic" w:hAnsi="Century Gothic"/>
        </w:rPr>
        <w:t xml:space="preserve"> </w:t>
      </w:r>
    </w:p>
    <w:p w14:paraId="1C319E74" w14:textId="77777777" w:rsidR="00347531" w:rsidRPr="003828F0" w:rsidRDefault="00A81311" w:rsidP="00FE4030">
      <w:pPr>
        <w:pStyle w:val="Normal2"/>
        <w:rPr>
          <w:rFonts w:ascii="Century Gothic" w:hAnsi="Century Gothic"/>
        </w:rPr>
      </w:pPr>
      <w:r>
        <w:rPr>
          <w:rFonts w:ascii="Century Gothic" w:hAnsi="Century Gothic"/>
        </w:rPr>
        <w:t>Sub-watershed planning requirements have been</w:t>
      </w:r>
      <w:r w:rsidR="00FE4030" w:rsidRPr="003828F0">
        <w:rPr>
          <w:rFonts w:ascii="Century Gothic" w:hAnsi="Century Gothic"/>
        </w:rPr>
        <w:t xml:space="preserve"> completed </w:t>
      </w:r>
      <w:r>
        <w:rPr>
          <w:rFonts w:ascii="Century Gothic" w:hAnsi="Century Gothic"/>
        </w:rPr>
        <w:t>and d</w:t>
      </w:r>
      <w:r w:rsidR="00FE4030" w:rsidRPr="003828F0">
        <w:rPr>
          <w:rFonts w:ascii="Century Gothic" w:hAnsi="Century Gothic"/>
        </w:rPr>
        <w:t xml:space="preserve">etails are provided in the ACHD Annual report and the plans are available at the </w:t>
      </w:r>
      <w:hyperlink r:id="rId14" w:history="1">
        <w:r w:rsidR="00FE4030" w:rsidRPr="000F4C93">
          <w:rPr>
            <w:rStyle w:val="Hyperlink"/>
            <w:rFonts w:ascii="Century Gothic" w:hAnsi="Century Gothic"/>
          </w:rPr>
          <w:t>Partners for Clean Water website</w:t>
        </w:r>
      </w:hyperlink>
      <w:r w:rsidR="00FE4030" w:rsidRPr="003828F0">
        <w:rPr>
          <w:rFonts w:ascii="Century Gothic" w:hAnsi="Century Gothic"/>
        </w:rPr>
        <w:t>.</w:t>
      </w:r>
    </w:p>
    <w:p w14:paraId="36987745" w14:textId="77777777" w:rsidR="00687C4A" w:rsidRPr="003828F0" w:rsidRDefault="008A33FF" w:rsidP="003151D9">
      <w:pPr>
        <w:pStyle w:val="Heading1"/>
        <w:tabs>
          <w:tab w:val="clear" w:pos="288"/>
          <w:tab w:val="clear" w:pos="360"/>
          <w:tab w:val="left" w:pos="540"/>
        </w:tabs>
        <w:rPr>
          <w:rFonts w:ascii="Century Gothic" w:hAnsi="Century Gothic"/>
        </w:rPr>
      </w:pPr>
      <w:bookmarkStart w:id="44" w:name="_Toc438643677"/>
      <w:r w:rsidRPr="003828F0">
        <w:rPr>
          <w:rFonts w:ascii="Century Gothic" w:hAnsi="Century Gothic"/>
        </w:rPr>
        <w:t>VI</w:t>
      </w:r>
      <w:r w:rsidR="00E30874" w:rsidRPr="003828F0">
        <w:rPr>
          <w:rFonts w:ascii="Century Gothic" w:hAnsi="Century Gothic"/>
        </w:rPr>
        <w:t>.</w:t>
      </w:r>
      <w:r w:rsidRPr="003828F0">
        <w:rPr>
          <w:rFonts w:ascii="Century Gothic" w:hAnsi="Century Gothic"/>
        </w:rPr>
        <w:tab/>
      </w:r>
      <w:r w:rsidR="00687C4A" w:rsidRPr="003828F0">
        <w:rPr>
          <w:rFonts w:ascii="Century Gothic" w:hAnsi="Century Gothic"/>
        </w:rPr>
        <w:t>Six Minimum Control Measures</w:t>
      </w:r>
      <w:bookmarkEnd w:id="44"/>
      <w:r w:rsidR="00687C4A" w:rsidRPr="003828F0">
        <w:rPr>
          <w:rFonts w:ascii="Century Gothic" w:hAnsi="Century Gothic"/>
        </w:rPr>
        <w:t xml:space="preserve"> </w:t>
      </w:r>
    </w:p>
    <w:p w14:paraId="12247593" w14:textId="77777777" w:rsidR="0038127D" w:rsidRPr="003828F0" w:rsidRDefault="00435055" w:rsidP="008A33FF">
      <w:pPr>
        <w:rPr>
          <w:rFonts w:ascii="Century Gothic" w:hAnsi="Century Gothic"/>
        </w:rPr>
      </w:pPr>
      <w:r>
        <w:rPr>
          <w:rFonts w:ascii="Century Gothic" w:hAnsi="Century Gothic"/>
        </w:rPr>
        <w:t>The MS4</w:t>
      </w:r>
      <w:r w:rsidR="0038127D" w:rsidRPr="003828F0">
        <w:rPr>
          <w:rFonts w:ascii="Century Gothic" w:hAnsi="Century Gothic"/>
        </w:rPr>
        <w:t xml:space="preserve"> permit contains six minimum control measures, including:</w:t>
      </w:r>
    </w:p>
    <w:p w14:paraId="1BBF4446" w14:textId="77777777" w:rsidR="0038127D" w:rsidRPr="003828F0" w:rsidRDefault="00A24BD7" w:rsidP="001D0811">
      <w:pPr>
        <w:pStyle w:val="Bullet1"/>
        <w:numPr>
          <w:ilvl w:val="1"/>
          <w:numId w:val="4"/>
        </w:numPr>
        <w:rPr>
          <w:rFonts w:ascii="Century Gothic" w:hAnsi="Century Gothic"/>
        </w:rPr>
      </w:pPr>
      <w:r w:rsidRPr="003828F0">
        <w:rPr>
          <w:rFonts w:ascii="Century Gothic" w:hAnsi="Century Gothic"/>
        </w:rPr>
        <w:t>Construction Site Runoff C</w:t>
      </w:r>
      <w:r w:rsidR="0038127D" w:rsidRPr="003828F0">
        <w:rPr>
          <w:rFonts w:ascii="Century Gothic" w:hAnsi="Century Gothic"/>
        </w:rPr>
        <w:t xml:space="preserve">ontrol </w:t>
      </w:r>
      <w:r w:rsidRPr="003828F0">
        <w:rPr>
          <w:rFonts w:ascii="Century Gothic" w:hAnsi="Century Gothic"/>
        </w:rPr>
        <w:t>P</w:t>
      </w:r>
      <w:r w:rsidR="0038127D" w:rsidRPr="003828F0">
        <w:rPr>
          <w:rFonts w:ascii="Century Gothic" w:hAnsi="Century Gothic"/>
        </w:rPr>
        <w:t>rogram</w:t>
      </w:r>
    </w:p>
    <w:p w14:paraId="13AAE9EE" w14:textId="77777777" w:rsidR="0038127D" w:rsidRPr="003828F0" w:rsidRDefault="00A24BD7" w:rsidP="001D0811">
      <w:pPr>
        <w:pStyle w:val="Bullet1"/>
        <w:numPr>
          <w:ilvl w:val="1"/>
          <w:numId w:val="4"/>
        </w:numPr>
        <w:rPr>
          <w:rFonts w:ascii="Century Gothic" w:hAnsi="Century Gothic"/>
        </w:rPr>
      </w:pPr>
      <w:r w:rsidRPr="003828F0">
        <w:rPr>
          <w:rFonts w:ascii="Century Gothic" w:hAnsi="Century Gothic"/>
        </w:rPr>
        <w:t>Stormwater Management for Areas of N</w:t>
      </w:r>
      <w:r w:rsidR="0038127D" w:rsidRPr="003828F0">
        <w:rPr>
          <w:rFonts w:ascii="Century Gothic" w:hAnsi="Century Gothic"/>
        </w:rPr>
        <w:t xml:space="preserve">ew </w:t>
      </w:r>
      <w:r w:rsidRPr="003828F0">
        <w:rPr>
          <w:rFonts w:ascii="Century Gothic" w:hAnsi="Century Gothic"/>
        </w:rPr>
        <w:t>Development and R</w:t>
      </w:r>
      <w:r w:rsidR="0038127D" w:rsidRPr="003828F0">
        <w:rPr>
          <w:rFonts w:ascii="Century Gothic" w:hAnsi="Century Gothic"/>
        </w:rPr>
        <w:t>edevelopment</w:t>
      </w:r>
    </w:p>
    <w:p w14:paraId="1EDD014A" w14:textId="77777777" w:rsidR="0038127D" w:rsidRPr="003828F0" w:rsidRDefault="00A24BD7" w:rsidP="001D0811">
      <w:pPr>
        <w:pStyle w:val="Bullet1"/>
        <w:numPr>
          <w:ilvl w:val="1"/>
          <w:numId w:val="4"/>
        </w:numPr>
        <w:rPr>
          <w:rFonts w:ascii="Century Gothic" w:hAnsi="Century Gothic"/>
        </w:rPr>
      </w:pPr>
      <w:r w:rsidRPr="003828F0">
        <w:rPr>
          <w:rFonts w:ascii="Century Gothic" w:hAnsi="Century Gothic"/>
        </w:rPr>
        <w:t>Industrial and Commercial Stormwater Discharge M</w:t>
      </w:r>
      <w:r w:rsidR="0038127D" w:rsidRPr="003828F0">
        <w:rPr>
          <w:rFonts w:ascii="Century Gothic" w:hAnsi="Century Gothic"/>
        </w:rPr>
        <w:t>anagement</w:t>
      </w:r>
    </w:p>
    <w:p w14:paraId="1F8745B5" w14:textId="77777777" w:rsidR="0038127D" w:rsidRPr="003828F0" w:rsidRDefault="00EF53BF" w:rsidP="001D0811">
      <w:pPr>
        <w:pStyle w:val="Bullet1"/>
        <w:numPr>
          <w:ilvl w:val="1"/>
          <w:numId w:val="4"/>
        </w:numPr>
        <w:rPr>
          <w:rFonts w:ascii="Century Gothic" w:hAnsi="Century Gothic"/>
        </w:rPr>
      </w:pPr>
      <w:r w:rsidRPr="003828F0">
        <w:rPr>
          <w:rFonts w:ascii="Century Gothic" w:hAnsi="Century Gothic"/>
        </w:rPr>
        <w:t xml:space="preserve">Stormwater </w:t>
      </w:r>
      <w:r w:rsidR="00A24BD7" w:rsidRPr="003828F0">
        <w:rPr>
          <w:rFonts w:ascii="Century Gothic" w:hAnsi="Century Gothic"/>
        </w:rPr>
        <w:t>Infrastructure and Street M</w:t>
      </w:r>
      <w:r w:rsidRPr="003828F0">
        <w:rPr>
          <w:rFonts w:ascii="Century Gothic" w:hAnsi="Century Gothic"/>
        </w:rPr>
        <w:t>anagement</w:t>
      </w:r>
    </w:p>
    <w:p w14:paraId="2389F1B8" w14:textId="77777777" w:rsidR="00FE4030" w:rsidRPr="003828F0" w:rsidRDefault="00A24BD7" w:rsidP="001D0811">
      <w:pPr>
        <w:pStyle w:val="Bullet1"/>
        <w:numPr>
          <w:ilvl w:val="1"/>
          <w:numId w:val="4"/>
        </w:numPr>
        <w:rPr>
          <w:rFonts w:ascii="Century Gothic" w:hAnsi="Century Gothic"/>
        </w:rPr>
      </w:pPr>
      <w:r w:rsidRPr="003828F0">
        <w:rPr>
          <w:rFonts w:ascii="Century Gothic" w:hAnsi="Century Gothic"/>
        </w:rPr>
        <w:t>Illicit Discharge M</w:t>
      </w:r>
      <w:r w:rsidR="00FE4030" w:rsidRPr="003828F0">
        <w:rPr>
          <w:rFonts w:ascii="Century Gothic" w:hAnsi="Century Gothic"/>
        </w:rPr>
        <w:t>anagement</w:t>
      </w:r>
    </w:p>
    <w:p w14:paraId="7E0AE5D3" w14:textId="77777777" w:rsidR="00A24BD7" w:rsidRPr="003828F0" w:rsidRDefault="00A24BD7" w:rsidP="001D0811">
      <w:pPr>
        <w:pStyle w:val="Bullet1"/>
        <w:numPr>
          <w:ilvl w:val="1"/>
          <w:numId w:val="4"/>
        </w:numPr>
        <w:rPr>
          <w:rFonts w:ascii="Century Gothic" w:hAnsi="Century Gothic"/>
        </w:rPr>
      </w:pPr>
      <w:r w:rsidRPr="003828F0">
        <w:rPr>
          <w:rFonts w:ascii="Century Gothic" w:hAnsi="Century Gothic"/>
        </w:rPr>
        <w:t>Education, Outreach and Public Involvement</w:t>
      </w:r>
    </w:p>
    <w:p w14:paraId="031FC285" w14:textId="77777777" w:rsidR="00EF53BF" w:rsidRPr="003828F0" w:rsidRDefault="003151D9" w:rsidP="003151D9">
      <w:pPr>
        <w:pStyle w:val="Heading2"/>
        <w:tabs>
          <w:tab w:val="left" w:pos="990"/>
        </w:tabs>
        <w:rPr>
          <w:rFonts w:ascii="Century Gothic" w:hAnsi="Century Gothic"/>
        </w:rPr>
      </w:pPr>
      <w:bookmarkStart w:id="45" w:name="_Toc438643678"/>
      <w:r w:rsidRPr="003828F0">
        <w:rPr>
          <w:rFonts w:ascii="Century Gothic" w:hAnsi="Century Gothic"/>
        </w:rPr>
        <w:lastRenderedPageBreak/>
        <w:t>A.</w:t>
      </w:r>
      <w:r w:rsidRPr="003828F0">
        <w:rPr>
          <w:rFonts w:ascii="Century Gothic" w:hAnsi="Century Gothic"/>
        </w:rPr>
        <w:tab/>
      </w:r>
      <w:r w:rsidR="004F30B6">
        <w:rPr>
          <w:rFonts w:ascii="Century Gothic" w:hAnsi="Century Gothic"/>
        </w:rPr>
        <w:t xml:space="preserve">MCM 1 - </w:t>
      </w:r>
      <w:r w:rsidR="00EF53BF" w:rsidRPr="003828F0">
        <w:rPr>
          <w:rFonts w:ascii="Century Gothic" w:hAnsi="Century Gothic"/>
        </w:rPr>
        <w:t>Construction Site Runoff Control Program</w:t>
      </w:r>
      <w:bookmarkEnd w:id="45"/>
    </w:p>
    <w:p w14:paraId="74762D53" w14:textId="77777777" w:rsidR="004F30B6" w:rsidRPr="004F30B6" w:rsidRDefault="004F30B6" w:rsidP="00435055">
      <w:pPr>
        <w:spacing w:before="0" w:after="0"/>
        <w:ind w:left="720"/>
        <w:contextualSpacing/>
        <w:outlineLvl w:val="0"/>
        <w:rPr>
          <w:rFonts w:ascii="Century Gothic" w:hAnsi="Century Gothic"/>
          <w:szCs w:val="24"/>
        </w:rPr>
      </w:pPr>
      <w:r w:rsidRPr="004F30B6">
        <w:rPr>
          <w:rFonts w:ascii="Century Gothic" w:hAnsi="Century Gothic"/>
          <w:szCs w:val="24"/>
        </w:rPr>
        <w:t>The Permittees must implement a construction site runoff control program to reduce discharges of pollutants from public and private construction activity within its jurisdiction.</w:t>
      </w:r>
    </w:p>
    <w:p w14:paraId="74B5AE28" w14:textId="77777777" w:rsidR="004F30B6" w:rsidRPr="004F30B6" w:rsidRDefault="004F30B6" w:rsidP="004F30B6">
      <w:pPr>
        <w:spacing w:before="0" w:after="0"/>
        <w:ind w:left="720"/>
        <w:contextualSpacing/>
        <w:outlineLvl w:val="0"/>
        <w:rPr>
          <w:rFonts w:ascii="Century Gothic" w:hAnsi="Century Gothic"/>
          <w:b/>
          <w:szCs w:val="24"/>
        </w:rPr>
      </w:pPr>
    </w:p>
    <w:p w14:paraId="78E71FC0" w14:textId="77777777" w:rsidR="004F30B6" w:rsidRPr="004F30B6" w:rsidRDefault="004F30B6" w:rsidP="00435055">
      <w:pPr>
        <w:spacing w:before="0" w:after="0"/>
        <w:ind w:firstLine="144"/>
        <w:contextualSpacing/>
        <w:outlineLvl w:val="0"/>
        <w:rPr>
          <w:rFonts w:ascii="Century Gothic" w:hAnsi="Century Gothic"/>
          <w:b/>
          <w:szCs w:val="24"/>
        </w:rPr>
      </w:pPr>
      <w:r w:rsidRPr="004F30B6">
        <w:rPr>
          <w:rFonts w:ascii="Century Gothic" w:hAnsi="Century Gothic"/>
          <w:b/>
          <w:szCs w:val="24"/>
        </w:rPr>
        <w:t>II.B.1 - Construction Site Stormwater Runoff Control</w:t>
      </w:r>
    </w:p>
    <w:p w14:paraId="55BA0641" w14:textId="77777777" w:rsidR="004F30B6" w:rsidRPr="004F30B6" w:rsidRDefault="004F30B6" w:rsidP="004F30B6">
      <w:pPr>
        <w:spacing w:before="0" w:after="0"/>
        <w:ind w:left="0"/>
        <w:contextualSpacing/>
        <w:outlineLvl w:val="0"/>
        <w:rPr>
          <w:rFonts w:ascii="Century Gothic" w:hAnsi="Century Gothic"/>
          <w:szCs w:val="24"/>
        </w:rPr>
      </w:pPr>
    </w:p>
    <w:p w14:paraId="5C8ECF0B" w14:textId="77777777" w:rsidR="004F30B6" w:rsidRPr="004F30B6" w:rsidRDefault="004F30B6" w:rsidP="00435055">
      <w:pPr>
        <w:spacing w:before="0" w:after="0"/>
        <w:ind w:left="720"/>
        <w:contextualSpacing/>
        <w:outlineLvl w:val="0"/>
        <w:rPr>
          <w:rFonts w:ascii="Century Gothic" w:hAnsi="Century Gothic"/>
          <w:szCs w:val="24"/>
        </w:rPr>
      </w:pPr>
      <w:r w:rsidRPr="004F30B6">
        <w:rPr>
          <w:rFonts w:ascii="Century Gothic" w:hAnsi="Century Gothic"/>
          <w:szCs w:val="24"/>
        </w:rPr>
        <w:t>The City of Boise has established a construction site erosion and sediment control program and implements the program in accordance with the approved City ordinance for construction site runoff and erosion and sediment.  The program regulates applicable public and private construction activities to reduce discharge of pollutants.</w:t>
      </w:r>
    </w:p>
    <w:p w14:paraId="6DA9B442" w14:textId="77777777" w:rsidR="004F30B6" w:rsidRPr="004F30B6" w:rsidRDefault="004F30B6" w:rsidP="004F30B6">
      <w:pPr>
        <w:spacing w:before="0" w:after="0"/>
        <w:ind w:left="720"/>
        <w:contextualSpacing/>
        <w:outlineLvl w:val="0"/>
        <w:rPr>
          <w:rFonts w:ascii="Times New Roman" w:hAnsi="Times New Roman"/>
          <w:szCs w:val="24"/>
        </w:rPr>
      </w:pPr>
    </w:p>
    <w:p w14:paraId="22752AF5" w14:textId="77777777" w:rsidR="004F30B6" w:rsidRPr="004F30B6" w:rsidRDefault="004F30B6" w:rsidP="00435055">
      <w:pPr>
        <w:spacing w:before="0" w:after="0"/>
        <w:ind w:left="720"/>
        <w:contextualSpacing/>
        <w:outlineLvl w:val="0"/>
        <w:rPr>
          <w:rFonts w:ascii="Century Gothic" w:hAnsi="Century Gothic"/>
          <w:szCs w:val="24"/>
        </w:rPr>
      </w:pPr>
      <w:r w:rsidRPr="004F30B6">
        <w:rPr>
          <w:rFonts w:ascii="Century Gothic" w:hAnsi="Century Gothic"/>
          <w:szCs w:val="24"/>
        </w:rPr>
        <w:t xml:space="preserve">The program is primarily implemented by the City’s Department of Planning and Development Services with two full time staff who are supported by other City staff when necessary. </w:t>
      </w:r>
    </w:p>
    <w:p w14:paraId="03FDD0E6" w14:textId="77777777" w:rsidR="004F30B6" w:rsidRPr="004F30B6" w:rsidRDefault="004F30B6" w:rsidP="004F30B6">
      <w:pPr>
        <w:spacing w:before="0" w:after="0"/>
        <w:ind w:left="720"/>
        <w:contextualSpacing/>
        <w:outlineLvl w:val="0"/>
        <w:rPr>
          <w:rFonts w:ascii="Century Gothic" w:hAnsi="Century Gothic"/>
          <w:szCs w:val="24"/>
        </w:rPr>
      </w:pPr>
    </w:p>
    <w:p w14:paraId="3B43BD81" w14:textId="77777777" w:rsidR="004F30B6" w:rsidRPr="004F30B6" w:rsidRDefault="004F30B6" w:rsidP="00435055">
      <w:pPr>
        <w:spacing w:before="0" w:after="0"/>
        <w:ind w:firstLine="144"/>
        <w:contextualSpacing/>
        <w:outlineLvl w:val="0"/>
        <w:rPr>
          <w:rFonts w:ascii="Century Gothic" w:hAnsi="Century Gothic"/>
          <w:b/>
          <w:szCs w:val="24"/>
        </w:rPr>
      </w:pPr>
      <w:r w:rsidRPr="004F30B6">
        <w:rPr>
          <w:rFonts w:ascii="Century Gothic" w:hAnsi="Century Gothic"/>
          <w:b/>
          <w:szCs w:val="24"/>
        </w:rPr>
        <w:t>II.B.1.a - Ordinance or Regulatory Mechanism</w:t>
      </w:r>
    </w:p>
    <w:p w14:paraId="30C9CF50" w14:textId="77777777" w:rsidR="00435055" w:rsidRDefault="00435055" w:rsidP="00435055">
      <w:pPr>
        <w:spacing w:before="0" w:after="0"/>
        <w:contextualSpacing/>
        <w:outlineLvl w:val="0"/>
        <w:rPr>
          <w:rFonts w:ascii="Century Gothic" w:hAnsi="Century Gothic"/>
          <w:szCs w:val="24"/>
        </w:rPr>
      </w:pPr>
    </w:p>
    <w:p w14:paraId="4922F48C" w14:textId="76868995" w:rsidR="004F30B6" w:rsidRPr="004F30B6" w:rsidRDefault="004F30B6" w:rsidP="00435055">
      <w:pPr>
        <w:spacing w:before="0" w:after="0"/>
        <w:ind w:left="720"/>
        <w:contextualSpacing/>
        <w:outlineLvl w:val="0"/>
        <w:rPr>
          <w:rFonts w:ascii="Century Gothic" w:hAnsi="Century Gothic"/>
          <w:szCs w:val="24"/>
        </w:rPr>
      </w:pPr>
      <w:r w:rsidRPr="004F30B6">
        <w:rPr>
          <w:rFonts w:ascii="Century Gothic" w:hAnsi="Century Gothic"/>
          <w:szCs w:val="24"/>
        </w:rPr>
        <w:t xml:space="preserve">The City of Boise’s construction site runoff control program is established in accordance with the requirements of </w:t>
      </w:r>
      <w:hyperlink r:id="rId15" w:history="1">
        <w:r w:rsidRPr="004F30B6">
          <w:rPr>
            <w:rFonts w:ascii="Century Gothic" w:hAnsi="Century Gothic"/>
            <w:color w:val="0000FF" w:themeColor="hyperlink"/>
            <w:szCs w:val="24"/>
            <w:u w:val="single"/>
          </w:rPr>
          <w:t xml:space="preserve">Boise City Code </w:t>
        </w:r>
        <w:r w:rsidR="00E77F9E">
          <w:rPr>
            <w:rFonts w:ascii="Century Gothic" w:hAnsi="Century Gothic"/>
            <w:color w:val="0000FF" w:themeColor="hyperlink"/>
            <w:szCs w:val="24"/>
            <w:u w:val="single"/>
          </w:rPr>
          <w:t>9</w:t>
        </w:r>
        <w:r w:rsidRPr="004F30B6">
          <w:rPr>
            <w:rFonts w:ascii="Century Gothic" w:hAnsi="Century Gothic"/>
            <w:color w:val="0000FF" w:themeColor="hyperlink"/>
            <w:szCs w:val="24"/>
            <w:u w:val="single"/>
          </w:rPr>
          <w:t>-1</w:t>
        </w:r>
        <w:r w:rsidR="00E77F9E">
          <w:rPr>
            <w:rFonts w:ascii="Century Gothic" w:hAnsi="Century Gothic"/>
            <w:color w:val="0000FF" w:themeColor="hyperlink"/>
            <w:szCs w:val="24"/>
            <w:u w:val="single"/>
          </w:rPr>
          <w:t>4</w:t>
        </w:r>
        <w:r w:rsidRPr="004F30B6">
          <w:rPr>
            <w:rFonts w:ascii="Century Gothic" w:hAnsi="Century Gothic"/>
            <w:color w:val="0000FF" w:themeColor="hyperlink"/>
            <w:szCs w:val="24"/>
            <w:u w:val="single"/>
          </w:rPr>
          <w:t xml:space="preserve"> (Construction Site Erosion Control Ordinance)</w:t>
        </w:r>
      </w:hyperlink>
      <w:r w:rsidRPr="004F30B6">
        <w:rPr>
          <w:rFonts w:ascii="Century Gothic" w:hAnsi="Century Gothic"/>
          <w:szCs w:val="24"/>
        </w:rPr>
        <w:t>.  The ordinance identifies general requirements and prohibitions on construction site runoff, permitting and fee authorities, plan review and approval standard, erosion and sediment control best management practices and standards, training and certification program details, administration, inspection, and enforcement.  The ordinance also requires erosion and sediment control for all construction sites in the foothills and in environmentally sensitive areas regardless of project size.  The ordinance provides construction site controls that are at least as stringent as the federal Construction General Permit requirements.</w:t>
      </w:r>
    </w:p>
    <w:p w14:paraId="5D0C7972" w14:textId="77777777" w:rsidR="004F30B6" w:rsidRPr="004F30B6" w:rsidRDefault="004F30B6" w:rsidP="004F30B6">
      <w:pPr>
        <w:spacing w:before="0" w:after="0"/>
        <w:ind w:left="720"/>
        <w:contextualSpacing/>
        <w:outlineLvl w:val="0"/>
        <w:rPr>
          <w:rFonts w:ascii="Century Gothic" w:hAnsi="Century Gothic"/>
          <w:szCs w:val="24"/>
        </w:rPr>
      </w:pPr>
    </w:p>
    <w:p w14:paraId="429BFB68" w14:textId="77777777" w:rsidR="004F30B6" w:rsidRPr="004F30B6" w:rsidRDefault="004F30B6" w:rsidP="00435055">
      <w:pPr>
        <w:spacing w:before="0" w:after="0"/>
        <w:ind w:left="720"/>
        <w:contextualSpacing/>
        <w:outlineLvl w:val="0"/>
        <w:rPr>
          <w:rFonts w:ascii="Century Gothic" w:hAnsi="Century Gothic"/>
          <w:b/>
          <w:szCs w:val="24"/>
        </w:rPr>
      </w:pPr>
      <w:r w:rsidRPr="004F30B6">
        <w:rPr>
          <w:rFonts w:ascii="Century Gothic" w:hAnsi="Century Gothic"/>
          <w:b/>
          <w:szCs w:val="24"/>
        </w:rPr>
        <w:t>II.B.1.b - Manuals Describing Construction Stormwater Runoff Controls and Specifications</w:t>
      </w:r>
    </w:p>
    <w:p w14:paraId="75089B52" w14:textId="77777777" w:rsidR="004F30B6" w:rsidRPr="004F30B6" w:rsidRDefault="004F30B6" w:rsidP="004F30B6">
      <w:pPr>
        <w:spacing w:before="0" w:after="0"/>
        <w:ind w:left="720"/>
        <w:contextualSpacing/>
        <w:outlineLvl w:val="0"/>
        <w:rPr>
          <w:rFonts w:ascii="Century Gothic" w:hAnsi="Century Gothic"/>
          <w:b/>
          <w:szCs w:val="24"/>
        </w:rPr>
      </w:pPr>
    </w:p>
    <w:p w14:paraId="663B911F" w14:textId="77777777" w:rsidR="004F30B6" w:rsidRPr="004F30B6" w:rsidRDefault="004F30B6" w:rsidP="00435055">
      <w:pPr>
        <w:spacing w:before="0" w:after="0"/>
        <w:ind w:left="720"/>
        <w:contextualSpacing/>
        <w:outlineLvl w:val="0"/>
        <w:rPr>
          <w:rFonts w:ascii="Century Gothic" w:hAnsi="Century Gothic"/>
          <w:szCs w:val="24"/>
        </w:rPr>
      </w:pPr>
      <w:r w:rsidRPr="004F30B6">
        <w:rPr>
          <w:rFonts w:ascii="Century Gothic" w:hAnsi="Century Gothic"/>
          <w:szCs w:val="24"/>
        </w:rPr>
        <w:t>To support effective implementation of the Construction Site Stormwater and Erosion and Sediment Control requirements, the following manuals are utilized by City staff implementing the program:</w:t>
      </w:r>
    </w:p>
    <w:p w14:paraId="163B47AD" w14:textId="77777777" w:rsidR="004F30B6" w:rsidRPr="004F30B6" w:rsidRDefault="004F30B6" w:rsidP="004F30B6">
      <w:pPr>
        <w:spacing w:before="0" w:after="0"/>
        <w:ind w:left="720"/>
        <w:contextualSpacing/>
        <w:outlineLvl w:val="0"/>
        <w:rPr>
          <w:rFonts w:ascii="Century Gothic" w:hAnsi="Century Gothic"/>
          <w:szCs w:val="24"/>
        </w:rPr>
      </w:pPr>
    </w:p>
    <w:p w14:paraId="7B398386" w14:textId="77777777" w:rsidR="00577C74" w:rsidRDefault="00577C74" w:rsidP="004F30B6">
      <w:pPr>
        <w:spacing w:before="0" w:after="0"/>
        <w:ind w:left="1296"/>
        <w:contextualSpacing/>
        <w:outlineLvl w:val="0"/>
        <w:rPr>
          <w:rFonts w:ascii="Century Gothic" w:hAnsi="Century Gothic"/>
          <w:szCs w:val="24"/>
        </w:rPr>
      </w:pPr>
    </w:p>
    <w:p w14:paraId="6877970D" w14:textId="77777777" w:rsidR="004F30B6" w:rsidRPr="004F30B6" w:rsidRDefault="004F30B6" w:rsidP="004F30B6">
      <w:pPr>
        <w:spacing w:before="0" w:after="0"/>
        <w:ind w:left="1296"/>
        <w:contextualSpacing/>
        <w:outlineLvl w:val="0"/>
        <w:rPr>
          <w:rFonts w:ascii="Century Gothic" w:hAnsi="Century Gothic"/>
          <w:szCs w:val="24"/>
        </w:rPr>
      </w:pPr>
      <w:r w:rsidRPr="004F30B6">
        <w:rPr>
          <w:rFonts w:ascii="Century Gothic" w:hAnsi="Century Gothic"/>
          <w:szCs w:val="24"/>
        </w:rPr>
        <w:lastRenderedPageBreak/>
        <w:t>Catalog of Stormwater Best Management Practices for Idaho Cities and Counties</w:t>
      </w:r>
    </w:p>
    <w:p w14:paraId="4EEAB2CD" w14:textId="77777777" w:rsidR="004F30B6" w:rsidRPr="004F30B6" w:rsidRDefault="004F30B6" w:rsidP="004F30B6">
      <w:pPr>
        <w:spacing w:before="0" w:after="0"/>
        <w:ind w:left="0" w:firstLine="720"/>
        <w:contextualSpacing/>
        <w:outlineLvl w:val="0"/>
        <w:rPr>
          <w:rFonts w:ascii="Century Gothic" w:hAnsi="Century Gothic"/>
          <w:szCs w:val="24"/>
        </w:rPr>
      </w:pPr>
    </w:p>
    <w:p w14:paraId="1CDA3D97" w14:textId="77777777" w:rsidR="004F30B6" w:rsidRDefault="004F30B6" w:rsidP="004F30B6">
      <w:pPr>
        <w:spacing w:before="0" w:after="0"/>
        <w:ind w:firstLine="720"/>
        <w:contextualSpacing/>
        <w:outlineLvl w:val="0"/>
        <w:rPr>
          <w:rFonts w:ascii="Century Gothic" w:hAnsi="Century Gothic"/>
          <w:szCs w:val="24"/>
        </w:rPr>
      </w:pPr>
      <w:r w:rsidRPr="004F30B6">
        <w:rPr>
          <w:rFonts w:ascii="Century Gothic" w:hAnsi="Century Gothic"/>
          <w:szCs w:val="24"/>
        </w:rPr>
        <w:t>Idaho Construction Site Erosion and Sediment Control Field Guide</w:t>
      </w:r>
    </w:p>
    <w:p w14:paraId="7B797888" w14:textId="77777777" w:rsidR="00DA62E3" w:rsidRDefault="00DA62E3" w:rsidP="004F30B6">
      <w:pPr>
        <w:spacing w:before="0" w:after="0"/>
        <w:ind w:firstLine="720"/>
        <w:contextualSpacing/>
        <w:outlineLvl w:val="0"/>
        <w:rPr>
          <w:rFonts w:ascii="Century Gothic" w:hAnsi="Century Gothic"/>
          <w:szCs w:val="24"/>
        </w:rPr>
      </w:pPr>
    </w:p>
    <w:p w14:paraId="7E11FFD3" w14:textId="77777777" w:rsidR="00DA62E3" w:rsidRPr="004F30B6" w:rsidRDefault="00BF2AD1" w:rsidP="004F30B6">
      <w:pPr>
        <w:spacing w:before="0" w:after="0"/>
        <w:ind w:firstLine="720"/>
        <w:contextualSpacing/>
        <w:outlineLvl w:val="0"/>
        <w:rPr>
          <w:rFonts w:ascii="Century Gothic" w:hAnsi="Century Gothic"/>
          <w:szCs w:val="24"/>
        </w:rPr>
      </w:pPr>
      <w:hyperlink r:id="rId16" w:history="1">
        <w:r w:rsidR="00DA62E3" w:rsidRPr="00DA62E3">
          <w:rPr>
            <w:rStyle w:val="Hyperlink"/>
            <w:rFonts w:ascii="Century Gothic" w:hAnsi="Century Gothic"/>
            <w:szCs w:val="24"/>
          </w:rPr>
          <w:t>City of Boise Erosion and Sediment Control Website</w:t>
        </w:r>
      </w:hyperlink>
    </w:p>
    <w:p w14:paraId="13903CC3" w14:textId="77777777" w:rsidR="004F30B6" w:rsidRPr="004F30B6" w:rsidRDefault="004F30B6" w:rsidP="004F30B6">
      <w:pPr>
        <w:spacing w:before="0" w:after="0"/>
        <w:ind w:left="720"/>
        <w:contextualSpacing/>
        <w:outlineLvl w:val="0"/>
        <w:rPr>
          <w:rFonts w:ascii="Century Gothic" w:hAnsi="Century Gothic"/>
          <w:szCs w:val="24"/>
        </w:rPr>
      </w:pPr>
    </w:p>
    <w:p w14:paraId="1F77C91A" w14:textId="77777777" w:rsidR="004F30B6" w:rsidRPr="004F30B6" w:rsidRDefault="004F30B6" w:rsidP="004F30B6">
      <w:pPr>
        <w:spacing w:before="0" w:after="0"/>
        <w:ind w:left="1296"/>
        <w:contextualSpacing/>
        <w:outlineLvl w:val="0"/>
        <w:rPr>
          <w:rFonts w:ascii="Century Gothic" w:hAnsi="Century Gothic"/>
          <w:szCs w:val="24"/>
        </w:rPr>
      </w:pPr>
      <w:r w:rsidRPr="004F30B6">
        <w:rPr>
          <w:rFonts w:ascii="Century Gothic" w:hAnsi="Century Gothic"/>
          <w:szCs w:val="24"/>
        </w:rPr>
        <w:t>Additional information is provided in Appendix A.  Also, please see II.B.2.b</w:t>
      </w:r>
    </w:p>
    <w:p w14:paraId="516AB021" w14:textId="77777777" w:rsidR="004F30B6" w:rsidRPr="004F30B6" w:rsidRDefault="004F30B6" w:rsidP="004F30B6">
      <w:pPr>
        <w:spacing w:before="0" w:after="0"/>
        <w:ind w:left="720"/>
        <w:contextualSpacing/>
        <w:outlineLvl w:val="0"/>
        <w:rPr>
          <w:rFonts w:ascii="Century Gothic" w:hAnsi="Century Gothic"/>
          <w:b/>
          <w:szCs w:val="24"/>
        </w:rPr>
      </w:pPr>
    </w:p>
    <w:p w14:paraId="04F3B8FC" w14:textId="77777777" w:rsidR="004F30B6" w:rsidRPr="004F30B6" w:rsidRDefault="004F30B6" w:rsidP="00435055">
      <w:pPr>
        <w:spacing w:before="0" w:after="0"/>
        <w:ind w:firstLine="144"/>
        <w:contextualSpacing/>
        <w:outlineLvl w:val="0"/>
        <w:rPr>
          <w:rFonts w:ascii="Century Gothic" w:hAnsi="Century Gothic"/>
          <w:b/>
          <w:szCs w:val="24"/>
        </w:rPr>
      </w:pPr>
      <w:r w:rsidRPr="004F30B6">
        <w:rPr>
          <w:rFonts w:ascii="Century Gothic" w:hAnsi="Century Gothic"/>
          <w:b/>
          <w:szCs w:val="24"/>
        </w:rPr>
        <w:t>II.B.1.c - Plan Review and Approval</w:t>
      </w:r>
    </w:p>
    <w:p w14:paraId="150C4A9B" w14:textId="77777777" w:rsidR="00DA62E3" w:rsidRDefault="00DA62E3" w:rsidP="00DA62E3">
      <w:pPr>
        <w:spacing w:before="0" w:after="0"/>
        <w:ind w:left="720"/>
        <w:contextualSpacing/>
        <w:outlineLvl w:val="0"/>
        <w:rPr>
          <w:rFonts w:ascii="Century Gothic" w:hAnsi="Century Gothic"/>
          <w:szCs w:val="24"/>
        </w:rPr>
      </w:pPr>
    </w:p>
    <w:p w14:paraId="1396D27C" w14:textId="775EBAD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Erosion and Sediment Control (ESC) plan review and permitting is managed by the City’s Department of Planning and Development Services (PDS). ESC Permits are required for all private and public construction sites with significant earth disturbance or potential exposure of pollutants to stormwater runoff. ESC General Permits are issued for lower risk projects and do not require a site-specific ESC </w:t>
      </w:r>
      <w:r w:rsidR="007E2FDF" w:rsidRPr="00DA62E3">
        <w:rPr>
          <w:rFonts w:ascii="Century Gothic" w:hAnsi="Century Gothic"/>
          <w:szCs w:val="24"/>
        </w:rPr>
        <w:t>plan but</w:t>
      </w:r>
      <w:r w:rsidRPr="00DA62E3">
        <w:rPr>
          <w:rFonts w:ascii="Century Gothic" w:hAnsi="Century Gothic"/>
          <w:szCs w:val="24"/>
        </w:rPr>
        <w:t xml:space="preserve"> must follow the rules and standards set forth in the ordinance. For higher risk or larger projects, an ESC Site Specific Permit is required and a site-specific ESC plan must be reviewed and approved by the ESC Inspectors, who are trained and certified in ESC plan and SWPPP review. </w:t>
      </w:r>
    </w:p>
    <w:p w14:paraId="1C159F0A" w14:textId="77777777" w:rsidR="00DA62E3" w:rsidRDefault="00DA62E3" w:rsidP="00DA62E3">
      <w:pPr>
        <w:spacing w:before="0" w:after="0"/>
        <w:ind w:left="720"/>
        <w:contextualSpacing/>
        <w:outlineLvl w:val="0"/>
        <w:rPr>
          <w:rFonts w:ascii="Century Gothic" w:hAnsi="Century Gothic"/>
          <w:szCs w:val="24"/>
        </w:rPr>
      </w:pPr>
    </w:p>
    <w:p w14:paraId="0482FAC2"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During the application intake process, PDS Plan Reviewers and/or Permit Technicians are trained to route projects for plan review by the ESC Inspectors if an ESC Site Specific Permit is required (based on project type, size, and location). Examples of projects that require an ESC Site Specific Permit are residential subdivision developments greater than 1-acre disturbance, projects requiring a City of Boise grading permit, new development or single family homes in designated foothills and environmentally sensitive zones, City of Boise new facility and park development, and all new commercial buildings in accordance with ordinance requirements. </w:t>
      </w:r>
    </w:p>
    <w:p w14:paraId="2FDA99D4" w14:textId="77777777" w:rsidR="00DA62E3" w:rsidRPr="00DA62E3" w:rsidRDefault="00DA62E3" w:rsidP="00DA62E3">
      <w:pPr>
        <w:spacing w:before="0" w:after="0"/>
        <w:ind w:left="720"/>
        <w:contextualSpacing/>
        <w:outlineLvl w:val="0"/>
        <w:rPr>
          <w:rFonts w:ascii="Century Gothic" w:hAnsi="Century Gothic"/>
          <w:szCs w:val="24"/>
        </w:rPr>
      </w:pPr>
    </w:p>
    <w:p w14:paraId="704C1A14"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To ensure that a trained stormwater team is associated with projects needing an ESC permit, all ESC plans must be prepared by a certified Plan Designer. Similarly, all projects must identify a certified Responsible Person who has day to day operational control of the construction site activities required to comply with the permit before the permit is issued. Please see II.B.1.g for additional information regarding the Plan Designer and Responsible Person certification and training program.</w:t>
      </w:r>
    </w:p>
    <w:p w14:paraId="329156B8" w14:textId="77777777" w:rsidR="00DA62E3" w:rsidRPr="00DA62E3" w:rsidRDefault="00DA62E3" w:rsidP="00DA62E3">
      <w:pPr>
        <w:spacing w:before="0" w:after="0"/>
        <w:ind w:left="720"/>
        <w:contextualSpacing/>
        <w:outlineLvl w:val="0"/>
        <w:rPr>
          <w:rFonts w:ascii="Century Gothic" w:hAnsi="Century Gothic"/>
          <w:szCs w:val="24"/>
        </w:rPr>
      </w:pPr>
    </w:p>
    <w:p w14:paraId="0CB8A897" w14:textId="53E1A955"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The ESC Inspectors utilize a plan review checklist to ensure consistency and uniformity in the plan review process. The checklist and City of Boise ESC Plan Template are available online as a resource for Plan Designers. ESC Inspectors also check that CGP eligible projects have either filed an NOI or are aware they are required to do so. For projects that a SWPPP for CGP 2017 compliance, the ESC Division will review the SWPPP to satisfy the City’s ESC plan submittal requirement. Plans must be reviewed, approved, and the ESC permit issued prior to construction being allowed. Project applicants may submit permit documents and plans in paper or apply online using the E-Plan Review web-based tool. </w:t>
      </w:r>
    </w:p>
    <w:p w14:paraId="232850DF" w14:textId="77777777" w:rsidR="00DA62E3" w:rsidRPr="00DA62E3" w:rsidRDefault="00DA62E3" w:rsidP="00DA62E3">
      <w:pPr>
        <w:spacing w:before="0" w:after="0"/>
        <w:ind w:left="720"/>
        <w:contextualSpacing/>
        <w:outlineLvl w:val="0"/>
        <w:rPr>
          <w:rFonts w:ascii="Century Gothic" w:hAnsi="Century Gothic"/>
          <w:szCs w:val="24"/>
        </w:rPr>
      </w:pPr>
    </w:p>
    <w:p w14:paraId="5CB32E56" w14:textId="77777777" w:rsidR="004F30B6" w:rsidRPr="004F30B6"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To track ESC permit activity, each project requiring an ESC permit is assigned a unique ESC permit number in the City’s permitting and licensing database. All plan review and inspection activities are recorded under this permit number chronologically. During plan review, critical project information such as ESC permit type, plan review comments, area of disturbance, site priority/risk level, CGP 2017 permit eligibility, and stormwater team contacts can be entered into the database. This information is later used by ESC Inspectors during site inspections once the permit is issued. Contractors and the public may view all this information through the PDS Online website. Project plans and documents are available only by filing Public Information Request.</w:t>
      </w:r>
    </w:p>
    <w:p w14:paraId="61058357" w14:textId="77777777" w:rsidR="00036DA0" w:rsidRPr="00036DA0" w:rsidRDefault="00036DA0" w:rsidP="00036DA0">
      <w:pPr>
        <w:spacing w:before="0" w:after="0"/>
        <w:ind w:left="720"/>
        <w:contextualSpacing/>
        <w:outlineLvl w:val="0"/>
        <w:rPr>
          <w:rFonts w:ascii="Century Gothic" w:hAnsi="Century Gothic"/>
          <w:szCs w:val="24"/>
        </w:rPr>
      </w:pPr>
    </w:p>
    <w:p w14:paraId="2B8C823D" w14:textId="77777777" w:rsidR="004F30B6" w:rsidRPr="004F30B6" w:rsidRDefault="004F30B6" w:rsidP="00036DA0">
      <w:pPr>
        <w:spacing w:before="0" w:after="0"/>
        <w:ind w:firstLine="144"/>
        <w:contextualSpacing/>
        <w:outlineLvl w:val="0"/>
        <w:rPr>
          <w:rFonts w:ascii="Century Gothic" w:hAnsi="Century Gothic"/>
          <w:b/>
          <w:szCs w:val="24"/>
        </w:rPr>
      </w:pPr>
      <w:r w:rsidRPr="004F30B6">
        <w:rPr>
          <w:rFonts w:ascii="Century Gothic" w:hAnsi="Century Gothic"/>
          <w:b/>
          <w:szCs w:val="24"/>
        </w:rPr>
        <w:t xml:space="preserve">II.B.1.d - Construction Site Inspections </w:t>
      </w:r>
    </w:p>
    <w:p w14:paraId="486D2BA3" w14:textId="77777777" w:rsidR="004F30B6" w:rsidRPr="004F30B6" w:rsidRDefault="004F30B6" w:rsidP="004F30B6">
      <w:pPr>
        <w:spacing w:before="0" w:after="0"/>
        <w:ind w:left="720"/>
        <w:contextualSpacing/>
        <w:outlineLvl w:val="0"/>
        <w:rPr>
          <w:rFonts w:ascii="Century Gothic" w:hAnsi="Century Gothic"/>
          <w:b/>
          <w:szCs w:val="24"/>
        </w:rPr>
      </w:pPr>
    </w:p>
    <w:p w14:paraId="1F2FDF03"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The City’s ESC Inspectors are in the field daily conducting site inspections, identifying non-compliance issues, and responding to stormwater complaints or referrals received. All permitted construction sites within the City’s jurisdiction are subject to inspection for compliance with the ESC plan and/or permit conditions. If a construction project does not have a permit and stormwater violations are observed, education, enforcement, and permitting may be used to correct the situation. Inspections consist of visually observing non-stormwater discharges and stormwater runoff, checking ESC/SWPPP plans and operator inspection reports, assessing the effectiveness of the BMPs installed, answering operator questions, and filing an electronic report.</w:t>
      </w:r>
    </w:p>
    <w:p w14:paraId="0A8B44EB" w14:textId="77777777" w:rsidR="00DA62E3" w:rsidRPr="00DA62E3" w:rsidRDefault="00DA62E3" w:rsidP="00DA62E3">
      <w:pPr>
        <w:spacing w:before="0" w:after="0"/>
        <w:ind w:left="0"/>
        <w:contextualSpacing/>
        <w:outlineLvl w:val="0"/>
        <w:rPr>
          <w:rFonts w:ascii="Century Gothic" w:hAnsi="Century Gothic"/>
          <w:szCs w:val="24"/>
        </w:rPr>
      </w:pPr>
    </w:p>
    <w:p w14:paraId="1BDFA225"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The permitting and licensing database is used to schedule construction site inspections, creating a daily inspection list for the ESC Inspectors to guide their work. This process helps assure that all permitted sites are </w:t>
      </w:r>
      <w:r w:rsidRPr="00DA62E3">
        <w:rPr>
          <w:rFonts w:ascii="Century Gothic" w:hAnsi="Century Gothic"/>
          <w:szCs w:val="24"/>
        </w:rPr>
        <w:lastRenderedPageBreak/>
        <w:t>inspected at an appropriate frequency based on their risk of erosion and polluted stormwater discharge. The ESC permit risk level/site priority is determined during the pre-construction permit intake process and assigned a high, medium, or low risk inspection frequency based on the project’s ESC permit type, size, and location of the project. The higher the risk, the more frequent the inspections.</w:t>
      </w:r>
    </w:p>
    <w:p w14:paraId="6D5C36D0" w14:textId="77777777" w:rsidR="00DA62E3" w:rsidRPr="00DA62E3" w:rsidRDefault="00DA62E3" w:rsidP="00DA62E3">
      <w:pPr>
        <w:spacing w:before="0" w:after="0"/>
        <w:ind w:left="0"/>
        <w:contextualSpacing/>
        <w:outlineLvl w:val="0"/>
        <w:rPr>
          <w:rFonts w:ascii="Century Gothic" w:hAnsi="Century Gothic"/>
          <w:szCs w:val="24"/>
        </w:rPr>
      </w:pPr>
    </w:p>
    <w:p w14:paraId="05AFAD72"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In addition to inspections that occur according to the assigned ESC permit risk level, if a construction site has been issued an ESC Site Specific Permit the operator must schedule a Site Preparation Inspection at the start of construction to verify that BMPs listed in the ESC plan are properly installed. </w:t>
      </w:r>
    </w:p>
    <w:p w14:paraId="3F9DA6D6" w14:textId="77777777" w:rsidR="00DA62E3" w:rsidRPr="00DA62E3" w:rsidRDefault="00DA62E3" w:rsidP="00DA62E3">
      <w:pPr>
        <w:spacing w:before="0" w:after="0"/>
        <w:ind w:left="0"/>
        <w:contextualSpacing/>
        <w:outlineLvl w:val="0"/>
        <w:rPr>
          <w:rFonts w:ascii="Century Gothic" w:hAnsi="Century Gothic"/>
          <w:szCs w:val="24"/>
        </w:rPr>
      </w:pPr>
    </w:p>
    <w:p w14:paraId="1E1630F8" w14:textId="1DCA7E6B"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Once a project is in progress the scheduled priority inspections are conducted until the project is complete, stabilized and the ESC permit is terminated, either during a general inspection or an operator-scheduled Site Final Inspection. If violations occur or corrective actions are needed </w:t>
      </w:r>
      <w:r w:rsidR="007E2FDF" w:rsidRPr="00DA62E3">
        <w:rPr>
          <w:rFonts w:ascii="Century Gothic" w:hAnsi="Century Gothic"/>
          <w:szCs w:val="24"/>
        </w:rPr>
        <w:t>during</w:t>
      </w:r>
      <w:r w:rsidRPr="00DA62E3">
        <w:rPr>
          <w:rFonts w:ascii="Century Gothic" w:hAnsi="Century Gothic"/>
          <w:szCs w:val="24"/>
        </w:rPr>
        <w:t xml:space="preserve"> the project, additional targeted follow-up or enforcement inspections are conducted at the site.</w:t>
      </w:r>
    </w:p>
    <w:p w14:paraId="546149AC" w14:textId="77777777" w:rsidR="00DA62E3" w:rsidRPr="00DA62E3" w:rsidRDefault="00DA62E3" w:rsidP="00DA62E3">
      <w:pPr>
        <w:spacing w:before="0" w:after="0"/>
        <w:ind w:left="0"/>
        <w:contextualSpacing/>
        <w:outlineLvl w:val="0"/>
        <w:rPr>
          <w:rFonts w:ascii="Century Gothic" w:hAnsi="Century Gothic"/>
          <w:szCs w:val="24"/>
        </w:rPr>
      </w:pPr>
    </w:p>
    <w:p w14:paraId="33543270" w14:textId="77777777" w:rsidR="004F30B6"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Inspection activity and results are recorded in the database and can be viewed by the permit holder and public on the PDS Online website. The database tracks inspection and enforcement activity information for all active ESC permits for reporting, program evaluation and monitoring.</w:t>
      </w:r>
    </w:p>
    <w:p w14:paraId="401FBC31" w14:textId="77777777" w:rsidR="00DA62E3" w:rsidRPr="00DA62E3" w:rsidRDefault="00DA62E3" w:rsidP="00DA62E3">
      <w:pPr>
        <w:spacing w:before="0" w:after="0"/>
        <w:ind w:left="0"/>
        <w:contextualSpacing/>
        <w:outlineLvl w:val="0"/>
        <w:rPr>
          <w:rFonts w:ascii="Century Gothic" w:hAnsi="Century Gothic"/>
          <w:b/>
          <w:szCs w:val="24"/>
        </w:rPr>
      </w:pPr>
    </w:p>
    <w:p w14:paraId="1C8384E9" w14:textId="77777777" w:rsidR="004F30B6" w:rsidRPr="004F30B6" w:rsidRDefault="004F30B6" w:rsidP="00036DA0">
      <w:pPr>
        <w:spacing w:before="0" w:after="0"/>
        <w:ind w:left="720"/>
        <w:contextualSpacing/>
        <w:outlineLvl w:val="0"/>
        <w:rPr>
          <w:rFonts w:ascii="Century Gothic" w:hAnsi="Century Gothic"/>
          <w:b/>
          <w:szCs w:val="24"/>
        </w:rPr>
      </w:pPr>
      <w:r w:rsidRPr="004F30B6">
        <w:rPr>
          <w:rFonts w:ascii="Century Gothic" w:hAnsi="Century Gothic"/>
          <w:b/>
          <w:szCs w:val="24"/>
        </w:rPr>
        <w:t xml:space="preserve">II.B.1.e - Enforcement Response Policy for Construction Site Management Program </w:t>
      </w:r>
    </w:p>
    <w:p w14:paraId="7C8EA1B4" w14:textId="77777777" w:rsidR="004F30B6" w:rsidRPr="004F30B6" w:rsidRDefault="004F30B6" w:rsidP="004F30B6">
      <w:pPr>
        <w:spacing w:before="0" w:after="0"/>
        <w:ind w:left="720"/>
        <w:contextualSpacing/>
        <w:outlineLvl w:val="0"/>
        <w:rPr>
          <w:rFonts w:ascii="Century Gothic" w:hAnsi="Century Gothic"/>
          <w:b/>
          <w:szCs w:val="24"/>
        </w:rPr>
      </w:pPr>
    </w:p>
    <w:p w14:paraId="06DE660A" w14:textId="77777777"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If non-compliance is observed during the inspection process, the City will administer enforcement action following the directives in BCC 8-17.  Violation of any provision or failure to comply with any requirement of BCC 8-17 results in an escalating enforcement action.  </w:t>
      </w:r>
    </w:p>
    <w:p w14:paraId="1CFD33A0" w14:textId="77777777" w:rsidR="004F30B6" w:rsidRPr="004F30B6" w:rsidRDefault="004F30B6" w:rsidP="004F30B6">
      <w:pPr>
        <w:spacing w:before="0" w:after="0"/>
        <w:ind w:left="720"/>
        <w:contextualSpacing/>
        <w:outlineLvl w:val="0"/>
        <w:rPr>
          <w:rFonts w:ascii="Century Gothic" w:hAnsi="Century Gothic"/>
          <w:szCs w:val="24"/>
        </w:rPr>
      </w:pPr>
    </w:p>
    <w:p w14:paraId="38B23820" w14:textId="03EF237C"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Erosion Control staff follows the guidelines of the Building Division Enforcement Protocol </w:t>
      </w:r>
      <w:r w:rsidR="00F94DA5" w:rsidRPr="004F30B6">
        <w:rPr>
          <w:rFonts w:ascii="Century Gothic" w:hAnsi="Century Gothic"/>
          <w:szCs w:val="24"/>
        </w:rPr>
        <w:t>regarding</w:t>
      </w:r>
      <w:r w:rsidRPr="004F30B6">
        <w:rPr>
          <w:rFonts w:ascii="Century Gothic" w:hAnsi="Century Gothic"/>
          <w:szCs w:val="24"/>
        </w:rPr>
        <w:t xml:space="preserve"> violations at permitted sites, work without permits, and cases requiring civil or criminal citations.  This policy may be viewed on the</w:t>
      </w:r>
      <w:r w:rsidR="00DB7698">
        <w:rPr>
          <w:rFonts w:ascii="Century Gothic" w:hAnsi="Century Gothic"/>
          <w:szCs w:val="24"/>
        </w:rPr>
        <w:t xml:space="preserve"> </w:t>
      </w:r>
      <w:hyperlink r:id="rId17" w:history="1">
        <w:r w:rsidR="00DB7698" w:rsidRPr="00DB7698">
          <w:rPr>
            <w:rStyle w:val="Hyperlink"/>
            <w:rFonts w:ascii="Century Gothic" w:hAnsi="Century Gothic"/>
            <w:szCs w:val="24"/>
          </w:rPr>
          <w:t>Planning and Development services</w:t>
        </w:r>
        <w:r w:rsidRPr="00DB7698">
          <w:rPr>
            <w:rStyle w:val="Hyperlink"/>
            <w:rFonts w:ascii="Century Gothic" w:hAnsi="Century Gothic"/>
            <w:szCs w:val="24"/>
          </w:rPr>
          <w:t xml:space="preserve"> website</w:t>
        </w:r>
      </w:hyperlink>
      <w:r w:rsidR="00DB7698">
        <w:rPr>
          <w:rFonts w:ascii="Century Gothic" w:hAnsi="Century Gothic"/>
          <w:szCs w:val="24"/>
        </w:rPr>
        <w:t>.</w:t>
      </w:r>
      <w:r w:rsidRPr="004F30B6">
        <w:rPr>
          <w:rFonts w:ascii="Century Gothic" w:hAnsi="Century Gothic"/>
          <w:szCs w:val="24"/>
        </w:rPr>
        <w:t xml:space="preserve"> </w:t>
      </w:r>
    </w:p>
    <w:p w14:paraId="281FE38A" w14:textId="77777777" w:rsidR="004F30B6" w:rsidRPr="004F30B6" w:rsidRDefault="004F30B6" w:rsidP="004F30B6">
      <w:pPr>
        <w:spacing w:before="0" w:after="0"/>
        <w:ind w:left="720"/>
        <w:contextualSpacing/>
        <w:outlineLvl w:val="0"/>
        <w:rPr>
          <w:rFonts w:ascii="Century Gothic" w:hAnsi="Century Gothic"/>
          <w:szCs w:val="24"/>
        </w:rPr>
      </w:pPr>
    </w:p>
    <w:p w14:paraId="6A68FCA6" w14:textId="77777777"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Additionally, BCC 8-17 details Administrative Enforcement in section 8-17-03.4 as well civil and administrative penalties in section 8-17-03.7.    The </w:t>
      </w:r>
      <w:r w:rsidRPr="004F30B6">
        <w:rPr>
          <w:rFonts w:ascii="Century Gothic" w:hAnsi="Century Gothic"/>
          <w:szCs w:val="24"/>
        </w:rPr>
        <w:lastRenderedPageBreak/>
        <w:t>Enforcement Response Policy (ERP) was completed and included with the 2016 Annual Report.</w:t>
      </w:r>
    </w:p>
    <w:p w14:paraId="58B14C23" w14:textId="77777777" w:rsidR="004F30B6" w:rsidRPr="004F30B6" w:rsidRDefault="004F30B6" w:rsidP="004F30B6">
      <w:pPr>
        <w:spacing w:before="0" w:after="0"/>
        <w:ind w:left="0"/>
        <w:contextualSpacing/>
        <w:outlineLvl w:val="0"/>
        <w:rPr>
          <w:rFonts w:ascii="Times New Roman" w:hAnsi="Times New Roman"/>
          <w:b/>
          <w:szCs w:val="24"/>
        </w:rPr>
      </w:pPr>
      <w:r>
        <w:rPr>
          <w:rFonts w:ascii="Century Gothic" w:hAnsi="Century Gothic"/>
          <w:i/>
          <w:noProof/>
          <w:szCs w:val="24"/>
        </w:rPr>
        <w:tab/>
      </w:r>
    </w:p>
    <w:p w14:paraId="24C2C0C5" w14:textId="77777777" w:rsidR="004F30B6" w:rsidRPr="004F30B6" w:rsidRDefault="004F30B6" w:rsidP="00C40B17">
      <w:pPr>
        <w:spacing w:before="0" w:after="0"/>
        <w:ind w:left="0" w:firstLine="720"/>
        <w:contextualSpacing/>
        <w:outlineLvl w:val="0"/>
        <w:rPr>
          <w:rFonts w:ascii="Century Gothic" w:hAnsi="Century Gothic"/>
          <w:b/>
          <w:szCs w:val="24"/>
        </w:rPr>
      </w:pPr>
      <w:r w:rsidRPr="004F30B6">
        <w:rPr>
          <w:rFonts w:ascii="Century Gothic" w:hAnsi="Century Gothic"/>
          <w:b/>
          <w:szCs w:val="24"/>
        </w:rPr>
        <w:t xml:space="preserve">II.B.1.f - Construction General Permit Violation Referrals </w:t>
      </w:r>
    </w:p>
    <w:p w14:paraId="5E6A082D" w14:textId="77777777" w:rsidR="00036DA0" w:rsidRDefault="00036DA0" w:rsidP="00036DA0">
      <w:pPr>
        <w:spacing w:before="0" w:after="0"/>
        <w:ind w:firstLine="144"/>
        <w:contextualSpacing/>
        <w:outlineLvl w:val="0"/>
        <w:rPr>
          <w:rFonts w:ascii="Century Gothic" w:hAnsi="Century Gothic"/>
          <w:b/>
          <w:szCs w:val="24"/>
        </w:rPr>
      </w:pPr>
    </w:p>
    <w:p w14:paraId="24C8928C" w14:textId="77777777" w:rsidR="00DA62E3"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The Erosion and Sediment Control Division coordinates and cooperates with regional EPA NPDES staff on compliance issues at construction sites required to have CGP coverage within the City of Boise jurisdiction. If an inspector is dealing with significant non-compliance or negligence at a site required to have CGP coverage, the Idaho Operations Office may be notified directly or via the NPDES Compliance Hotline. In all instances of a significant violation or illicit discharge of pollutants, the ESC Division will have initiated the steps of the Enforcement Response Policy in conjunction with notifying the EPA. </w:t>
      </w:r>
    </w:p>
    <w:p w14:paraId="3DAAC36D" w14:textId="77777777" w:rsidR="00DA62E3" w:rsidRDefault="00DA62E3" w:rsidP="00036DA0">
      <w:pPr>
        <w:spacing w:before="0" w:after="0"/>
        <w:ind w:left="720"/>
        <w:contextualSpacing/>
        <w:outlineLvl w:val="0"/>
        <w:rPr>
          <w:rFonts w:ascii="Century Gothic" w:hAnsi="Century Gothic"/>
          <w:szCs w:val="24"/>
        </w:rPr>
      </w:pPr>
    </w:p>
    <w:p w14:paraId="5B17F9C6" w14:textId="77777777"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Conversely, if the EPA requests information about a construction site in Boise for an investigation of a citizen complaint, the ESC Division is able to provide general information and inspection activity results (viewable to the public on PDS Online). The ESC Inspectors may also accompany EPA inspectors on SWPPP compliance inspections and illicit discharge investigations during joint enforcement operations.</w:t>
      </w:r>
    </w:p>
    <w:p w14:paraId="41D5FE37" w14:textId="77777777" w:rsidR="004F30B6" w:rsidRPr="004F30B6" w:rsidRDefault="004F30B6" w:rsidP="004F30B6">
      <w:pPr>
        <w:spacing w:before="0" w:after="0"/>
        <w:ind w:left="720"/>
        <w:contextualSpacing/>
        <w:outlineLvl w:val="0"/>
        <w:rPr>
          <w:rFonts w:ascii="Century Gothic" w:hAnsi="Century Gothic"/>
          <w:szCs w:val="24"/>
        </w:rPr>
      </w:pPr>
    </w:p>
    <w:p w14:paraId="4986634A" w14:textId="77777777" w:rsidR="004F30B6" w:rsidRPr="004F30B6" w:rsidRDefault="004F30B6" w:rsidP="00036DA0">
      <w:pPr>
        <w:spacing w:before="0" w:after="0"/>
        <w:ind w:firstLine="144"/>
        <w:contextualSpacing/>
        <w:outlineLvl w:val="0"/>
        <w:rPr>
          <w:rFonts w:ascii="Century Gothic" w:hAnsi="Century Gothic"/>
          <w:b/>
          <w:szCs w:val="24"/>
        </w:rPr>
      </w:pPr>
      <w:r w:rsidRPr="004F30B6">
        <w:rPr>
          <w:rFonts w:ascii="Century Gothic" w:hAnsi="Century Gothic"/>
          <w:b/>
          <w:szCs w:val="24"/>
        </w:rPr>
        <w:t>II.B.1.g - Construction Program Education and Training</w:t>
      </w:r>
    </w:p>
    <w:p w14:paraId="439BE985" w14:textId="77777777" w:rsidR="00C40B17" w:rsidRDefault="00C40B17" w:rsidP="00DA62E3">
      <w:pPr>
        <w:spacing w:before="0" w:after="0"/>
        <w:ind w:left="0"/>
        <w:contextualSpacing/>
        <w:outlineLvl w:val="0"/>
        <w:rPr>
          <w:rFonts w:ascii="Century Gothic" w:hAnsi="Century Gothic"/>
          <w:szCs w:val="24"/>
        </w:rPr>
      </w:pPr>
    </w:p>
    <w:p w14:paraId="4F5A72C6"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The City and our Partners have developed a construction site runoff and erosion and sediment control training and certification program that is recognized throughout Idaho as the standard for local jurisdictions. There are two program tracks, one for plan reviewers, preparers and inspectors (Plan Designer) and one for site operators (Responsible Person). Both classes include information on stormwater regulations, permit processes, erosion and sediment controls, environmental awareness, and pollution prevention practices for construction activities.</w:t>
      </w:r>
    </w:p>
    <w:p w14:paraId="5BF1FF81" w14:textId="77777777" w:rsidR="00DA62E3" w:rsidRPr="00DA62E3" w:rsidRDefault="00DA62E3" w:rsidP="00DA62E3">
      <w:pPr>
        <w:spacing w:before="0" w:after="0"/>
        <w:ind w:left="720"/>
        <w:contextualSpacing/>
        <w:outlineLvl w:val="0"/>
        <w:rPr>
          <w:rFonts w:ascii="Century Gothic" w:hAnsi="Century Gothic"/>
          <w:szCs w:val="24"/>
        </w:rPr>
      </w:pPr>
    </w:p>
    <w:p w14:paraId="6DE3CF14"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The instructors for the City Responsible Person and Plan Designer classes must be qualified and approved by the City. Instructors are required to submit a resume to the City detailing their educational history and experience in the area of erosion control. They must also be able to demonstrate knowledge of the principles of erosion; sediment transport; erosion and sediment control technology, implementation, and maintenance; and, local and federal ordinances regulating erosion and sediment control.</w:t>
      </w:r>
    </w:p>
    <w:p w14:paraId="578C1C96" w14:textId="77777777" w:rsidR="00DA62E3" w:rsidRPr="00DA62E3" w:rsidRDefault="00DA62E3" w:rsidP="00DA62E3">
      <w:pPr>
        <w:spacing w:before="0" w:after="0"/>
        <w:ind w:left="720"/>
        <w:contextualSpacing/>
        <w:outlineLvl w:val="0"/>
        <w:rPr>
          <w:rFonts w:ascii="Century Gothic" w:hAnsi="Century Gothic"/>
          <w:szCs w:val="24"/>
        </w:rPr>
      </w:pPr>
    </w:p>
    <w:p w14:paraId="35319D1B"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Courses are offered through three third party entities: Engineering with a Mission LLC, the College of Western Idaho, and Syman Company throughout the year in various locations in the Treasure Valley. Boise State University’s Construction Management Program also presents the class material to their students, who may receive certification if desired. The ESC Inspectors also present these courses quarterly for internal City employees involved in construction projects. As part of the training participants receive education materials including an illustrated ESC Field Guide to Best Management Practices specific to Idaho.</w:t>
      </w:r>
    </w:p>
    <w:p w14:paraId="4B64DCE4" w14:textId="77777777" w:rsidR="00DA62E3" w:rsidRPr="00DA62E3" w:rsidRDefault="00DA62E3" w:rsidP="00DA62E3">
      <w:pPr>
        <w:spacing w:before="0" w:after="0"/>
        <w:ind w:left="720"/>
        <w:contextualSpacing/>
        <w:outlineLvl w:val="0"/>
        <w:rPr>
          <w:rFonts w:ascii="Century Gothic" w:hAnsi="Century Gothic"/>
          <w:szCs w:val="24"/>
        </w:rPr>
      </w:pPr>
    </w:p>
    <w:p w14:paraId="777AE6A0"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Certifications must be renewed every 3 years by attending the training and passing an examination. It should be noted that regional municipalities such as Nampa, Caldwell, and Garden City also use the City’s certification program to verify that contractors and permit applicants in their jurisdictions are qualified to oversee construction sites and design ESC/SWPPP site maps and narratives as necessary.</w:t>
      </w:r>
    </w:p>
    <w:p w14:paraId="40EE731F" w14:textId="77777777" w:rsidR="00DA62E3" w:rsidRPr="00DA62E3" w:rsidRDefault="00DA62E3" w:rsidP="00DA62E3">
      <w:pPr>
        <w:spacing w:before="0" w:after="0"/>
        <w:ind w:left="720"/>
        <w:contextualSpacing/>
        <w:outlineLvl w:val="0"/>
        <w:rPr>
          <w:rFonts w:ascii="Century Gothic" w:hAnsi="Century Gothic"/>
          <w:szCs w:val="24"/>
        </w:rPr>
      </w:pPr>
    </w:p>
    <w:p w14:paraId="16C354CA"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The City’s Erosion and Sediment Control Inspectors maintain certifications as a City Responsible Person, Plan Designer and as a Certified Professional in Erosion and Sediment Control (CPESC), and Certified Inspector of Sediment and Erosion Control (CISEC). Inspectors are members of the International Erosion Control Association (IECA) and receive current updates regarding the erosion control and stormwater pollution prevention through the IECA by attending the annual conference and participating in monthly webinar events. </w:t>
      </w:r>
    </w:p>
    <w:p w14:paraId="5E988BC5" w14:textId="77777777" w:rsidR="00DA62E3" w:rsidRPr="00DA62E3" w:rsidRDefault="00DA62E3" w:rsidP="00DA62E3">
      <w:pPr>
        <w:spacing w:before="0" w:after="0"/>
        <w:ind w:left="720"/>
        <w:contextualSpacing/>
        <w:outlineLvl w:val="0"/>
        <w:rPr>
          <w:rFonts w:ascii="Century Gothic" w:hAnsi="Century Gothic"/>
          <w:szCs w:val="24"/>
        </w:rPr>
      </w:pPr>
    </w:p>
    <w:p w14:paraId="1D36DBDC"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All other construction code inspectors within the Building Division (structural, plumbing, mechanical, electrical, and fire) maintain the Responsible Person Certification and attend annual field training updates. They have access to enter inspection activities for ESC permits and schedule ESC Inspectors to inspect the site for enforcement if out of compliance.  Public Works field utility inspectors and Parks and Recreation staff associated with construction projects also receive training. The training includes regulatory background on erosion control and stormwater management and information on what to do if issues are observed at a construction project.</w:t>
      </w:r>
    </w:p>
    <w:p w14:paraId="5C9D51D9" w14:textId="77777777" w:rsidR="00DA62E3" w:rsidRPr="00DA62E3" w:rsidRDefault="00DA62E3" w:rsidP="00DA62E3">
      <w:pPr>
        <w:spacing w:before="0" w:after="0"/>
        <w:ind w:left="720"/>
        <w:contextualSpacing/>
        <w:outlineLvl w:val="0"/>
        <w:rPr>
          <w:rFonts w:ascii="Century Gothic" w:hAnsi="Century Gothic"/>
          <w:szCs w:val="24"/>
        </w:rPr>
      </w:pPr>
    </w:p>
    <w:p w14:paraId="1A59E440" w14:textId="77777777"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Building code plan reviewers and PDS permit technicians are also certified as a Responsible Person and select individuals also maintain Plan Designer certification. In addition to the certification courses, the staff receive one-</w:t>
      </w:r>
      <w:r w:rsidRPr="00DA62E3">
        <w:rPr>
          <w:rFonts w:ascii="Century Gothic" w:hAnsi="Century Gothic"/>
          <w:szCs w:val="24"/>
        </w:rPr>
        <w:lastRenderedPageBreak/>
        <w:t xml:space="preserve">on-one training in the field with a certified ESC inspector in order to be familiar with ESC processes to answer questions to permit applicants and plan designers. </w:t>
      </w:r>
    </w:p>
    <w:p w14:paraId="05962CBE" w14:textId="77777777" w:rsidR="00DA62E3" w:rsidRPr="00DA62E3" w:rsidRDefault="00DA62E3" w:rsidP="00DA62E3">
      <w:pPr>
        <w:spacing w:before="0" w:after="0"/>
        <w:ind w:left="720"/>
        <w:contextualSpacing/>
        <w:outlineLvl w:val="0"/>
        <w:rPr>
          <w:rFonts w:ascii="Century Gothic" w:hAnsi="Century Gothic"/>
          <w:szCs w:val="24"/>
        </w:rPr>
      </w:pPr>
    </w:p>
    <w:p w14:paraId="6D3F1F0E" w14:textId="58E095C9" w:rsidR="00DA62E3" w:rsidRPr="00DA62E3" w:rsidRDefault="00DA62E3" w:rsidP="00DA62E3">
      <w:pPr>
        <w:spacing w:before="0" w:after="0"/>
        <w:ind w:left="720"/>
        <w:contextualSpacing/>
        <w:outlineLvl w:val="0"/>
        <w:rPr>
          <w:rFonts w:ascii="Century Gothic" w:hAnsi="Century Gothic"/>
          <w:szCs w:val="24"/>
        </w:rPr>
      </w:pPr>
      <w:r w:rsidRPr="00DA62E3">
        <w:rPr>
          <w:rFonts w:ascii="Century Gothic" w:hAnsi="Century Gothic"/>
          <w:szCs w:val="24"/>
        </w:rPr>
        <w:t xml:space="preserve">City staff provide ongoing awareness education and outreach through the website, the City’s annual stormwater conference, </w:t>
      </w:r>
      <w:r w:rsidR="00551D57" w:rsidRPr="00DA62E3">
        <w:rPr>
          <w:rFonts w:ascii="Century Gothic" w:hAnsi="Century Gothic"/>
          <w:szCs w:val="24"/>
        </w:rPr>
        <w:t>and</w:t>
      </w:r>
      <w:r w:rsidRPr="00DA62E3">
        <w:rPr>
          <w:rFonts w:ascii="Century Gothic" w:hAnsi="Century Gothic"/>
          <w:szCs w:val="24"/>
        </w:rPr>
        <w:t xml:space="preserve"> can provide site specific training as needed to interested parties and industry groups.</w:t>
      </w:r>
    </w:p>
    <w:p w14:paraId="29975878" w14:textId="77777777" w:rsidR="00DA62E3" w:rsidRPr="00C40B17" w:rsidRDefault="00DA62E3" w:rsidP="00C40B17">
      <w:pPr>
        <w:spacing w:before="0" w:after="0"/>
        <w:ind w:left="720"/>
        <w:contextualSpacing/>
        <w:outlineLvl w:val="0"/>
        <w:rPr>
          <w:rFonts w:ascii="Century Gothic" w:hAnsi="Century Gothic"/>
          <w:szCs w:val="24"/>
        </w:rPr>
      </w:pPr>
    </w:p>
    <w:p w14:paraId="2E29BB27" w14:textId="77777777" w:rsidR="005C2788" w:rsidRDefault="005E2F8C" w:rsidP="004F30B6">
      <w:pPr>
        <w:pStyle w:val="Heading2"/>
        <w:rPr>
          <w:rFonts w:ascii="Century Gothic" w:hAnsi="Century Gothic"/>
        </w:rPr>
      </w:pPr>
      <w:bookmarkStart w:id="46" w:name="_Toc438643709"/>
      <w:r w:rsidRPr="003828F0">
        <w:rPr>
          <w:rFonts w:ascii="Century Gothic" w:hAnsi="Century Gothic"/>
        </w:rPr>
        <w:t>B</w:t>
      </w:r>
      <w:r w:rsidR="004700D1" w:rsidRPr="003828F0">
        <w:rPr>
          <w:rFonts w:ascii="Century Gothic" w:hAnsi="Century Gothic"/>
        </w:rPr>
        <w:t>.</w:t>
      </w:r>
      <w:r w:rsidR="00EF53BF" w:rsidRPr="003828F0">
        <w:rPr>
          <w:rFonts w:ascii="Century Gothic" w:hAnsi="Century Gothic"/>
        </w:rPr>
        <w:t xml:space="preserve"> </w:t>
      </w:r>
      <w:r w:rsidR="004F30B6">
        <w:rPr>
          <w:rFonts w:ascii="Century Gothic" w:hAnsi="Century Gothic"/>
        </w:rPr>
        <w:t xml:space="preserve">MCM 2 - </w:t>
      </w:r>
      <w:r w:rsidR="00EF53BF" w:rsidRPr="003828F0">
        <w:rPr>
          <w:rFonts w:ascii="Century Gothic" w:hAnsi="Century Gothic"/>
        </w:rPr>
        <w:t>Stormwater Management for Areas of New and Redevelopmen</w:t>
      </w:r>
      <w:bookmarkEnd w:id="46"/>
      <w:r w:rsidR="004F30B6">
        <w:rPr>
          <w:rFonts w:ascii="Century Gothic" w:hAnsi="Century Gothic"/>
        </w:rPr>
        <w:t>t</w:t>
      </w:r>
    </w:p>
    <w:p w14:paraId="11FD8C8E" w14:textId="3E9BE3B0" w:rsidR="004F30B6" w:rsidRPr="004F30B6" w:rsidRDefault="004F30B6" w:rsidP="004F30B6">
      <w:pPr>
        <w:spacing w:after="0"/>
        <w:ind w:left="720"/>
        <w:contextualSpacing/>
        <w:outlineLvl w:val="0"/>
        <w:rPr>
          <w:rFonts w:ascii="Century Gothic" w:hAnsi="Century Gothic"/>
          <w:szCs w:val="24"/>
        </w:rPr>
      </w:pPr>
      <w:r w:rsidRPr="004F30B6">
        <w:rPr>
          <w:rFonts w:ascii="Century Gothic" w:hAnsi="Century Gothic"/>
          <w:szCs w:val="24"/>
        </w:rPr>
        <w:t xml:space="preserve">At a minimum, the Permittees must implement and enforce a program to control storm water runoff from new development and redevelopment projects that result in land disturbance of 5,000 square feet or more, excluding individual </w:t>
      </w:r>
      <w:r w:rsidR="00551D57" w:rsidRPr="004F30B6">
        <w:rPr>
          <w:rFonts w:ascii="Century Gothic" w:hAnsi="Century Gothic"/>
          <w:szCs w:val="24"/>
        </w:rPr>
        <w:t>one- or two-family</w:t>
      </w:r>
      <w:r w:rsidRPr="004F30B6">
        <w:rPr>
          <w:rFonts w:ascii="Century Gothic" w:hAnsi="Century Gothic"/>
          <w:szCs w:val="24"/>
        </w:rPr>
        <w:t xml:space="preserve"> dwelling development or redevelopment. This program must apply to private and public sector development, including roads and streets. The program implemented by the Permittees must ensure that permanent controls or practices are utilized at each new development and redevelopment site to protect water quality. </w:t>
      </w:r>
    </w:p>
    <w:p w14:paraId="4705DEB4" w14:textId="77777777" w:rsidR="004F30B6" w:rsidRPr="004F30B6" w:rsidRDefault="004F30B6" w:rsidP="004F30B6">
      <w:pPr>
        <w:spacing w:before="0" w:after="0"/>
        <w:ind w:left="720"/>
        <w:contextualSpacing/>
        <w:outlineLvl w:val="0"/>
        <w:rPr>
          <w:rFonts w:ascii="Century Gothic" w:hAnsi="Century Gothic"/>
          <w:szCs w:val="24"/>
        </w:rPr>
      </w:pPr>
    </w:p>
    <w:p w14:paraId="473D854B" w14:textId="77777777" w:rsidR="004F30B6" w:rsidRPr="004F30B6" w:rsidRDefault="004F30B6" w:rsidP="00036DA0">
      <w:pPr>
        <w:spacing w:before="0" w:after="0"/>
        <w:ind w:firstLine="144"/>
        <w:contextualSpacing/>
        <w:outlineLvl w:val="0"/>
        <w:rPr>
          <w:rFonts w:ascii="Century Gothic" w:hAnsi="Century Gothic"/>
          <w:b/>
          <w:szCs w:val="24"/>
        </w:rPr>
      </w:pPr>
      <w:r w:rsidRPr="004F30B6">
        <w:rPr>
          <w:rFonts w:ascii="Century Gothic" w:hAnsi="Century Gothic"/>
          <w:b/>
          <w:szCs w:val="24"/>
        </w:rPr>
        <w:t>II.B.2.a - Ordinance or Other Regulatory Mechanisms</w:t>
      </w:r>
    </w:p>
    <w:p w14:paraId="1E2F6949" w14:textId="77777777" w:rsidR="004F30B6" w:rsidRPr="004F30B6" w:rsidRDefault="004F30B6" w:rsidP="00036DA0">
      <w:pPr>
        <w:spacing w:before="0" w:after="0"/>
        <w:ind w:firstLine="144"/>
        <w:contextualSpacing/>
        <w:outlineLvl w:val="0"/>
        <w:rPr>
          <w:rFonts w:ascii="Century Gothic" w:hAnsi="Century Gothic"/>
          <w:b/>
          <w:szCs w:val="24"/>
        </w:rPr>
      </w:pPr>
      <w:r w:rsidRPr="004F30B6">
        <w:rPr>
          <w:rFonts w:ascii="Century Gothic" w:hAnsi="Century Gothic"/>
          <w:b/>
          <w:szCs w:val="24"/>
        </w:rPr>
        <w:t>II.B.2.b - Storm Water Design Criteria Manual</w:t>
      </w:r>
    </w:p>
    <w:p w14:paraId="1BE6E399" w14:textId="77777777" w:rsidR="004F30B6" w:rsidRPr="004F30B6" w:rsidRDefault="004F30B6" w:rsidP="004F30B6">
      <w:pPr>
        <w:spacing w:before="0" w:after="0"/>
        <w:ind w:left="0" w:firstLine="720"/>
        <w:contextualSpacing/>
        <w:outlineLvl w:val="0"/>
        <w:rPr>
          <w:rFonts w:ascii="Century Gothic" w:hAnsi="Century Gothic"/>
          <w:b/>
          <w:szCs w:val="24"/>
        </w:rPr>
      </w:pPr>
    </w:p>
    <w:p w14:paraId="03B62267" w14:textId="00467952"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Boise City regulates stormwater runoff from new industrial, commercial, institutional, multi-family residential, private street development and redevelopment projects within City limits.  The </w:t>
      </w:r>
      <w:hyperlink r:id="rId18" w:history="1">
        <w:r w:rsidRPr="001B4E79">
          <w:rPr>
            <w:rStyle w:val="Hyperlink"/>
            <w:rFonts w:ascii="Century Gothic" w:hAnsi="Century Gothic"/>
            <w:szCs w:val="24"/>
          </w:rPr>
          <w:t>Stormwater Ordinance</w:t>
        </w:r>
      </w:hyperlink>
      <w:r w:rsidRPr="004F30B6">
        <w:rPr>
          <w:rFonts w:ascii="Century Gothic" w:hAnsi="Century Gothic"/>
          <w:szCs w:val="24"/>
        </w:rPr>
        <w:t xml:space="preserve"> (Boise City Code Chapter </w:t>
      </w:r>
      <w:r w:rsidR="008A5E93">
        <w:rPr>
          <w:rFonts w:ascii="Century Gothic" w:hAnsi="Century Gothic"/>
          <w:szCs w:val="24"/>
        </w:rPr>
        <w:t>10-6</w:t>
      </w:r>
      <w:r w:rsidRPr="004F30B6">
        <w:rPr>
          <w:rFonts w:ascii="Century Gothic" w:hAnsi="Century Gothic"/>
          <w:szCs w:val="24"/>
        </w:rPr>
        <w:t>) establishes Stormwater Management requirements and ensures compliance for new and redevelopment projects.</w:t>
      </w:r>
    </w:p>
    <w:p w14:paraId="7D527745" w14:textId="77777777" w:rsidR="004F30B6" w:rsidRPr="004F30B6" w:rsidRDefault="004F30B6" w:rsidP="004F30B6">
      <w:pPr>
        <w:spacing w:before="0" w:after="0"/>
        <w:ind w:left="0"/>
        <w:contextualSpacing/>
        <w:outlineLvl w:val="0"/>
        <w:rPr>
          <w:rFonts w:ascii="Century Gothic" w:hAnsi="Century Gothic"/>
          <w:szCs w:val="24"/>
        </w:rPr>
      </w:pPr>
    </w:p>
    <w:p w14:paraId="5FB69890" w14:textId="77777777"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The City adopted stormwater retention requirements for developm</w:t>
      </w:r>
      <w:r>
        <w:rPr>
          <w:rFonts w:ascii="Century Gothic" w:hAnsi="Century Gothic"/>
          <w:szCs w:val="24"/>
        </w:rPr>
        <w:t>ent projects in 1994</w:t>
      </w:r>
      <w:r w:rsidRPr="004F30B6">
        <w:rPr>
          <w:rFonts w:ascii="Century Gothic" w:hAnsi="Century Gothic"/>
          <w:szCs w:val="24"/>
        </w:rPr>
        <w:t xml:space="preserve"> and historically the majority of projects are retaining a volume of a 1.0” or 1.1”/1 hr (equivalency of a 50 or 100 year) storm utilizing onsite infiltration facilities.  Additionally, the current City ordinance contains the identified requirements listed in II.B.2.a.(iii)-(v).</w:t>
      </w:r>
    </w:p>
    <w:p w14:paraId="7B07A7F2" w14:textId="77777777" w:rsidR="004F30B6" w:rsidRPr="004F30B6" w:rsidRDefault="004F30B6" w:rsidP="004F30B6">
      <w:pPr>
        <w:spacing w:before="0" w:after="0"/>
        <w:ind w:left="720"/>
        <w:contextualSpacing/>
        <w:outlineLvl w:val="0"/>
        <w:rPr>
          <w:rFonts w:ascii="Century Gothic" w:hAnsi="Century Gothic"/>
          <w:b/>
          <w:szCs w:val="24"/>
        </w:rPr>
      </w:pPr>
    </w:p>
    <w:p w14:paraId="6FC2F4BC" w14:textId="07F3584E" w:rsidR="004F30B6" w:rsidRPr="004F30B6" w:rsidRDefault="004F30B6" w:rsidP="00036DA0">
      <w:pPr>
        <w:spacing w:before="0" w:after="0"/>
        <w:ind w:left="720"/>
        <w:contextualSpacing/>
        <w:outlineLvl w:val="0"/>
        <w:rPr>
          <w:rFonts w:ascii="Century Gothic" w:hAnsi="Century Gothic"/>
          <w:szCs w:val="24"/>
        </w:rPr>
      </w:pPr>
      <w:r w:rsidRPr="004F30B6">
        <w:rPr>
          <w:rFonts w:ascii="Century Gothic" w:hAnsi="Century Gothic"/>
          <w:szCs w:val="24"/>
        </w:rPr>
        <w:t xml:space="preserve">The </w:t>
      </w:r>
      <w:hyperlink r:id="rId19" w:history="1">
        <w:r w:rsidRPr="004F30B6">
          <w:rPr>
            <w:rFonts w:ascii="Century Gothic" w:hAnsi="Century Gothic"/>
            <w:color w:val="0000FF" w:themeColor="hyperlink"/>
            <w:szCs w:val="24"/>
          </w:rPr>
          <w:t>Stormwater Management Design Manual</w:t>
        </w:r>
      </w:hyperlink>
      <w:r w:rsidR="00036DA0">
        <w:rPr>
          <w:rFonts w:ascii="Century Gothic" w:hAnsi="Century Gothic"/>
          <w:szCs w:val="24"/>
        </w:rPr>
        <w:t>, revised in 201</w:t>
      </w:r>
      <w:r w:rsidR="008A5E93">
        <w:rPr>
          <w:rFonts w:ascii="Century Gothic" w:hAnsi="Century Gothic"/>
          <w:szCs w:val="24"/>
        </w:rPr>
        <w:t>9</w:t>
      </w:r>
      <w:r w:rsidRPr="004F30B6">
        <w:rPr>
          <w:rFonts w:ascii="Century Gothic" w:hAnsi="Century Gothic"/>
          <w:szCs w:val="24"/>
        </w:rPr>
        <w:t xml:space="preserve">, establishes the stormwater design requirements used for all new development and </w:t>
      </w:r>
      <w:r w:rsidRPr="004F30B6">
        <w:rPr>
          <w:rFonts w:ascii="Century Gothic" w:hAnsi="Century Gothic"/>
          <w:szCs w:val="24"/>
        </w:rPr>
        <w:lastRenderedPageBreak/>
        <w:t>applicable redevelopment projects in accordance with MS4 permit requirements.</w:t>
      </w:r>
      <w:r w:rsidR="00036DA0">
        <w:rPr>
          <w:rFonts w:ascii="Century Gothic" w:hAnsi="Century Gothic"/>
          <w:szCs w:val="24"/>
        </w:rPr>
        <w:t xml:space="preserve">  </w:t>
      </w:r>
    </w:p>
    <w:p w14:paraId="2533BA06" w14:textId="77777777" w:rsidR="004F30B6" w:rsidRPr="004F30B6" w:rsidRDefault="004F30B6" w:rsidP="004F30B6">
      <w:pPr>
        <w:spacing w:before="0" w:after="0"/>
        <w:ind w:left="0"/>
        <w:contextualSpacing/>
        <w:outlineLvl w:val="0"/>
        <w:rPr>
          <w:rFonts w:ascii="Century Gothic" w:hAnsi="Century Gothic"/>
          <w:szCs w:val="24"/>
        </w:rPr>
      </w:pPr>
    </w:p>
    <w:p w14:paraId="4C74370B"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II.B.2.c - Green Infrastructure/Low Impact Development (LID) Incentive Strategy and Pilot Projects</w:t>
      </w:r>
    </w:p>
    <w:p w14:paraId="21708A0C" w14:textId="77777777" w:rsidR="004F30B6" w:rsidRPr="004F30B6" w:rsidRDefault="004F30B6" w:rsidP="004F30B6">
      <w:pPr>
        <w:spacing w:before="0" w:after="0"/>
        <w:ind w:left="0"/>
        <w:contextualSpacing/>
        <w:outlineLvl w:val="0"/>
        <w:rPr>
          <w:rFonts w:ascii="Century Gothic" w:hAnsi="Century Gothic"/>
          <w:szCs w:val="24"/>
        </w:rPr>
      </w:pPr>
    </w:p>
    <w:p w14:paraId="756CBB28" w14:textId="77777777" w:rsidR="003C5384" w:rsidRDefault="003C5384" w:rsidP="006878FF">
      <w:pPr>
        <w:spacing w:before="0" w:after="0"/>
        <w:ind w:left="720"/>
        <w:contextualSpacing/>
        <w:outlineLvl w:val="0"/>
        <w:rPr>
          <w:rFonts w:ascii="Century Gothic" w:hAnsi="Century Gothic"/>
          <w:szCs w:val="24"/>
        </w:rPr>
      </w:pPr>
      <w:r>
        <w:rPr>
          <w:rFonts w:ascii="Century Gothic" w:hAnsi="Century Gothic"/>
          <w:szCs w:val="24"/>
        </w:rPr>
        <w:t xml:space="preserve">The City </w:t>
      </w:r>
      <w:r w:rsidR="00577C74">
        <w:rPr>
          <w:rFonts w:ascii="Century Gothic" w:hAnsi="Century Gothic"/>
          <w:szCs w:val="24"/>
        </w:rPr>
        <w:t>has developed a</w:t>
      </w:r>
      <w:r>
        <w:rPr>
          <w:rFonts w:ascii="Century Gothic" w:hAnsi="Century Gothic"/>
          <w:szCs w:val="24"/>
        </w:rPr>
        <w:t xml:space="preserve"> Green Infrastructure Strategy and will consider future updates as necessary.</w:t>
      </w:r>
    </w:p>
    <w:p w14:paraId="6754F4B3" w14:textId="77777777" w:rsidR="003C5384" w:rsidRDefault="003C5384" w:rsidP="006878FF">
      <w:pPr>
        <w:spacing w:before="0" w:after="0"/>
        <w:ind w:left="720"/>
        <w:contextualSpacing/>
        <w:outlineLvl w:val="0"/>
        <w:rPr>
          <w:rFonts w:ascii="Century Gothic" w:hAnsi="Century Gothic"/>
          <w:szCs w:val="24"/>
        </w:rPr>
      </w:pPr>
    </w:p>
    <w:p w14:paraId="413C6AF1" w14:textId="77777777" w:rsidR="004F30B6" w:rsidRPr="004F30B6" w:rsidRDefault="004F30B6" w:rsidP="006878FF">
      <w:pPr>
        <w:spacing w:before="0" w:after="0"/>
        <w:ind w:left="720"/>
        <w:contextualSpacing/>
        <w:outlineLvl w:val="0"/>
        <w:rPr>
          <w:rFonts w:ascii="Century Gothic" w:hAnsi="Century Gothic"/>
          <w:szCs w:val="24"/>
        </w:rPr>
      </w:pPr>
      <w:r w:rsidRPr="004F30B6">
        <w:rPr>
          <w:rFonts w:ascii="Century Gothic" w:hAnsi="Century Gothic"/>
          <w:szCs w:val="24"/>
        </w:rPr>
        <w:t>The co-permittees coordinated to identify</w:t>
      </w:r>
      <w:r w:rsidR="00C40B17">
        <w:rPr>
          <w:rFonts w:ascii="Century Gothic" w:hAnsi="Century Gothic"/>
          <w:szCs w:val="24"/>
        </w:rPr>
        <w:t xml:space="preserve"> and implement</w:t>
      </w:r>
      <w:r w:rsidRPr="004F30B6">
        <w:rPr>
          <w:rFonts w:ascii="Century Gothic" w:hAnsi="Century Gothic"/>
          <w:szCs w:val="24"/>
        </w:rPr>
        <w:t xml:space="preserve"> green stormwater infrastructure demonstration projects</w:t>
      </w:r>
      <w:r w:rsidR="00C40B17">
        <w:rPr>
          <w:rFonts w:ascii="Century Gothic" w:hAnsi="Century Gothic"/>
          <w:szCs w:val="24"/>
        </w:rPr>
        <w:t xml:space="preserve"> in accordance with permit requirements</w:t>
      </w:r>
      <w:r w:rsidRPr="004F30B6">
        <w:rPr>
          <w:rFonts w:ascii="Century Gothic" w:hAnsi="Century Gothic"/>
          <w:szCs w:val="24"/>
        </w:rPr>
        <w:t xml:space="preserve">.  In FY14, ACHD retrofitted two alleyways in downtown Boise utilizing permeable pavers.  The new Boise City Library! at Bown Crossing includes permeable pavers and bio-infiltration swales and serves as the third GSI demonstration project. </w:t>
      </w:r>
    </w:p>
    <w:p w14:paraId="45DF7951" w14:textId="77777777" w:rsidR="003C5384" w:rsidRDefault="003C5384" w:rsidP="003C5384">
      <w:pPr>
        <w:spacing w:before="0" w:after="0"/>
        <w:ind w:left="0" w:firstLine="720"/>
        <w:contextualSpacing/>
        <w:outlineLvl w:val="0"/>
        <w:rPr>
          <w:rFonts w:ascii="Century Gothic" w:hAnsi="Century Gothic"/>
          <w:szCs w:val="24"/>
        </w:rPr>
      </w:pPr>
    </w:p>
    <w:p w14:paraId="293DE322" w14:textId="77777777" w:rsidR="003C5384" w:rsidRDefault="003C5384" w:rsidP="003C5384">
      <w:pPr>
        <w:spacing w:before="0" w:after="0"/>
        <w:ind w:left="0" w:firstLine="720"/>
        <w:contextualSpacing/>
        <w:outlineLvl w:val="0"/>
        <w:rPr>
          <w:rFonts w:ascii="Century Gothic" w:hAnsi="Century Gothic"/>
          <w:szCs w:val="24"/>
        </w:rPr>
      </w:pPr>
      <w:r>
        <w:rPr>
          <w:rFonts w:ascii="Century Gothic" w:hAnsi="Century Gothic"/>
          <w:szCs w:val="24"/>
        </w:rPr>
        <w:t xml:space="preserve">In addition to the required demonstration projects, GSI implementation is </w:t>
      </w:r>
    </w:p>
    <w:p w14:paraId="463F4680" w14:textId="42F71FE8" w:rsidR="004F30B6" w:rsidRDefault="00680086" w:rsidP="00577C74">
      <w:pPr>
        <w:spacing w:before="0" w:after="0"/>
        <w:ind w:left="720"/>
        <w:contextualSpacing/>
        <w:outlineLvl w:val="0"/>
        <w:rPr>
          <w:rFonts w:ascii="Century Gothic" w:hAnsi="Century Gothic"/>
          <w:szCs w:val="24"/>
        </w:rPr>
      </w:pPr>
      <w:r>
        <w:rPr>
          <w:rFonts w:ascii="Century Gothic" w:hAnsi="Century Gothic"/>
          <w:szCs w:val="24"/>
        </w:rPr>
        <w:t>c</w:t>
      </w:r>
      <w:r w:rsidR="003C5384">
        <w:rPr>
          <w:rFonts w:ascii="Century Gothic" w:hAnsi="Century Gothic"/>
          <w:szCs w:val="24"/>
        </w:rPr>
        <w:t>ontinuing</w:t>
      </w:r>
      <w:r w:rsidR="00577C74">
        <w:rPr>
          <w:rFonts w:ascii="Century Gothic" w:hAnsi="Century Gothic"/>
          <w:szCs w:val="24"/>
        </w:rPr>
        <w:t xml:space="preserve"> </w:t>
      </w:r>
      <w:r w:rsidR="003C5384">
        <w:rPr>
          <w:rFonts w:ascii="Century Gothic" w:hAnsi="Century Gothic"/>
          <w:szCs w:val="24"/>
        </w:rPr>
        <w:t>with</w:t>
      </w:r>
      <w:r>
        <w:rPr>
          <w:rFonts w:ascii="Century Gothic" w:hAnsi="Century Gothic"/>
          <w:szCs w:val="24"/>
        </w:rPr>
        <w:t xml:space="preserve"> select</w:t>
      </w:r>
      <w:r w:rsidR="003C5384">
        <w:rPr>
          <w:rFonts w:ascii="Century Gothic" w:hAnsi="Century Gothic"/>
          <w:szCs w:val="24"/>
        </w:rPr>
        <w:t xml:space="preserve"> public and private projects throughout the City. </w:t>
      </w:r>
    </w:p>
    <w:p w14:paraId="04806A5B" w14:textId="77777777" w:rsidR="004F30B6" w:rsidRPr="004F30B6" w:rsidRDefault="004F30B6" w:rsidP="004F30B6">
      <w:pPr>
        <w:spacing w:before="0" w:after="0"/>
        <w:ind w:left="720"/>
        <w:contextualSpacing/>
        <w:outlineLvl w:val="0"/>
        <w:rPr>
          <w:rFonts w:ascii="Century Gothic" w:hAnsi="Century Gothic"/>
          <w:b/>
          <w:szCs w:val="24"/>
        </w:rPr>
      </w:pPr>
    </w:p>
    <w:p w14:paraId="4D7CCDF8" w14:textId="77777777" w:rsidR="004F30B6" w:rsidRPr="004F30B6" w:rsidRDefault="004F30B6" w:rsidP="003C5384">
      <w:pPr>
        <w:spacing w:before="0" w:after="0"/>
        <w:ind w:firstLine="144"/>
        <w:contextualSpacing/>
        <w:outlineLvl w:val="0"/>
        <w:rPr>
          <w:rFonts w:ascii="Century Gothic" w:hAnsi="Century Gothic"/>
          <w:b/>
          <w:szCs w:val="24"/>
        </w:rPr>
      </w:pPr>
      <w:r w:rsidRPr="004F30B6">
        <w:rPr>
          <w:rFonts w:ascii="Century Gothic" w:hAnsi="Century Gothic"/>
          <w:b/>
          <w:szCs w:val="24"/>
        </w:rPr>
        <w:t>II.B.2.c.(iii) - Riparian Zone Management and Outfall Disconnection</w:t>
      </w:r>
    </w:p>
    <w:p w14:paraId="47F683AD" w14:textId="77777777" w:rsidR="004F30B6" w:rsidRPr="004F30B6" w:rsidRDefault="004F30B6" w:rsidP="004F30B6">
      <w:pPr>
        <w:spacing w:before="0" w:after="0"/>
        <w:ind w:left="0"/>
        <w:contextualSpacing/>
        <w:outlineLvl w:val="0"/>
        <w:rPr>
          <w:rFonts w:ascii="Century Gothic" w:hAnsi="Century Gothic"/>
          <w:b/>
          <w:szCs w:val="24"/>
          <w:u w:val="single"/>
        </w:rPr>
      </w:pPr>
    </w:p>
    <w:p w14:paraId="572662DB"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Boise City Parks and Recreation and the U.S. Army Corps of Engineers completed an update to the 2001 Boise River Resources Management and Master Plan including an update to the inventory and stewardship plan.  A copy of this report was included with the FY15 Annual Report.</w:t>
      </w:r>
    </w:p>
    <w:p w14:paraId="76AB51AF" w14:textId="77777777" w:rsidR="004F30B6" w:rsidRPr="004F30B6" w:rsidRDefault="004F30B6" w:rsidP="004F30B6">
      <w:pPr>
        <w:spacing w:before="0" w:after="0"/>
        <w:ind w:left="720"/>
        <w:contextualSpacing/>
        <w:outlineLvl w:val="0"/>
        <w:rPr>
          <w:rFonts w:ascii="Century Gothic" w:hAnsi="Century Gothic"/>
          <w:szCs w:val="24"/>
        </w:rPr>
      </w:pPr>
    </w:p>
    <w:p w14:paraId="25699685"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Garden City completed the required Outfall Disconnection project during the permit term and details are provided in their portion of the Annual Report.</w:t>
      </w:r>
    </w:p>
    <w:p w14:paraId="5EC02E2D" w14:textId="77777777" w:rsidR="004F30B6" w:rsidRPr="004F30B6" w:rsidRDefault="004F30B6" w:rsidP="004F30B6">
      <w:pPr>
        <w:spacing w:before="0" w:after="0"/>
        <w:ind w:left="720"/>
        <w:contextualSpacing/>
        <w:outlineLvl w:val="0"/>
        <w:rPr>
          <w:rFonts w:ascii="Century Gothic" w:hAnsi="Century Gothic"/>
          <w:szCs w:val="24"/>
        </w:rPr>
      </w:pPr>
    </w:p>
    <w:p w14:paraId="0DB86797"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II.B.2.c.(iv) - Repair of Public Streets, Roads and Parking Lots</w:t>
      </w:r>
    </w:p>
    <w:p w14:paraId="766ACD44" w14:textId="77777777" w:rsidR="004F30B6" w:rsidRPr="004F30B6" w:rsidRDefault="004F30B6" w:rsidP="004F30B6">
      <w:pPr>
        <w:spacing w:before="0" w:after="0"/>
        <w:ind w:left="720"/>
        <w:contextualSpacing/>
        <w:outlineLvl w:val="0"/>
        <w:rPr>
          <w:rFonts w:ascii="Century Gothic" w:hAnsi="Century Gothic"/>
          <w:szCs w:val="24"/>
        </w:rPr>
      </w:pPr>
    </w:p>
    <w:p w14:paraId="1E751099" w14:textId="2241B00A" w:rsidR="00577C74" w:rsidRPr="00680086" w:rsidRDefault="004F30B6" w:rsidP="00680086">
      <w:pPr>
        <w:spacing w:before="0" w:after="0"/>
        <w:ind w:left="720"/>
        <w:contextualSpacing/>
        <w:outlineLvl w:val="0"/>
        <w:rPr>
          <w:rFonts w:ascii="Century Gothic" w:hAnsi="Century Gothic"/>
          <w:szCs w:val="24"/>
        </w:rPr>
      </w:pPr>
      <w:r w:rsidRPr="004F30B6">
        <w:rPr>
          <w:rFonts w:ascii="Century Gothic" w:hAnsi="Century Gothic"/>
          <w:szCs w:val="24"/>
        </w:rPr>
        <w:t xml:space="preserve">The City has implemented a procedure to evaluate the feasibility of incorporating GSI techniques into the repair of city-owned and operated roads and parking lots for new and re-development with the use of a feasibility evaluation form (copy provided with FY15 Annual Report).    </w:t>
      </w:r>
    </w:p>
    <w:p w14:paraId="0C0A8930" w14:textId="77777777" w:rsidR="00577C74" w:rsidRDefault="00577C74" w:rsidP="004F30B6">
      <w:pPr>
        <w:spacing w:before="0" w:after="0"/>
        <w:ind w:left="720"/>
        <w:contextualSpacing/>
        <w:outlineLvl w:val="0"/>
        <w:rPr>
          <w:rFonts w:ascii="Century Gothic" w:hAnsi="Century Gothic"/>
          <w:b/>
          <w:szCs w:val="24"/>
        </w:rPr>
      </w:pPr>
    </w:p>
    <w:p w14:paraId="0B3DB47B"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II.B.2.d - Plan Review and Approval</w:t>
      </w:r>
    </w:p>
    <w:p w14:paraId="59419572" w14:textId="77777777" w:rsidR="004F30B6" w:rsidRPr="004F30B6" w:rsidRDefault="004F30B6" w:rsidP="004F30B6">
      <w:pPr>
        <w:spacing w:before="0" w:after="0"/>
        <w:ind w:left="720"/>
        <w:contextualSpacing/>
        <w:outlineLvl w:val="0"/>
        <w:rPr>
          <w:rFonts w:ascii="Century Gothic" w:hAnsi="Century Gothic"/>
          <w:b/>
          <w:szCs w:val="24"/>
        </w:rPr>
      </w:pPr>
    </w:p>
    <w:p w14:paraId="440F0A2F"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 xml:space="preserve">The City reviews and approves pre-construction design plans to ensure compliance with the Stormwater Management Ordinance and Design </w:t>
      </w:r>
      <w:r w:rsidRPr="004F30B6">
        <w:rPr>
          <w:rFonts w:ascii="Century Gothic" w:hAnsi="Century Gothic"/>
          <w:szCs w:val="24"/>
        </w:rPr>
        <w:lastRenderedPageBreak/>
        <w:t xml:space="preserve">Manual for new industrial, commercial, institutional, multi-family residential, private street development and redevelopment projects within City limits.  Additionally, Boise City Code 8-16 (City Hillside and Foothill Development Ordinances) establishes additional land development regulations for construction in these areas and plans are reviewed for compliance with applicable Ordinances and the Stormwater Management Design Manual.  Site inspections occur during and after construction to determine that the facility’s stormwater structures have been constructed according to the approved plans and permits.  </w:t>
      </w:r>
    </w:p>
    <w:p w14:paraId="100689C4" w14:textId="77777777" w:rsidR="004F30B6" w:rsidRPr="004F30B6" w:rsidRDefault="004F30B6" w:rsidP="002454C6">
      <w:pPr>
        <w:spacing w:before="0" w:after="0"/>
        <w:ind w:left="0"/>
        <w:contextualSpacing/>
        <w:outlineLvl w:val="0"/>
        <w:rPr>
          <w:rFonts w:ascii="Century Gothic" w:hAnsi="Century Gothic"/>
          <w:b/>
          <w:szCs w:val="24"/>
        </w:rPr>
      </w:pPr>
    </w:p>
    <w:p w14:paraId="65DFCBC3"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II.B.2.e - Operation and Maintenance of Permanent Stormwater Management Controls</w:t>
      </w:r>
    </w:p>
    <w:p w14:paraId="5598F472" w14:textId="77777777" w:rsidR="004F30B6" w:rsidRPr="004F30B6" w:rsidRDefault="004F30B6" w:rsidP="004F30B6">
      <w:pPr>
        <w:spacing w:before="0" w:after="0"/>
        <w:ind w:left="720"/>
        <w:contextualSpacing/>
        <w:outlineLvl w:val="0"/>
        <w:rPr>
          <w:rFonts w:ascii="Century Gothic" w:hAnsi="Century Gothic"/>
          <w:b/>
          <w:szCs w:val="24"/>
        </w:rPr>
      </w:pPr>
    </w:p>
    <w:p w14:paraId="67E695E0" w14:textId="5C3334B9" w:rsidR="004F30B6" w:rsidRDefault="004F30B6" w:rsidP="002454C6">
      <w:pPr>
        <w:spacing w:before="0" w:after="0"/>
        <w:ind w:left="720"/>
        <w:contextualSpacing/>
        <w:outlineLvl w:val="0"/>
        <w:rPr>
          <w:rFonts w:ascii="Century Gothic" w:hAnsi="Century Gothic"/>
          <w:szCs w:val="24"/>
        </w:rPr>
      </w:pPr>
      <w:r w:rsidRPr="004F30B6">
        <w:rPr>
          <w:rFonts w:ascii="Century Gothic" w:hAnsi="Century Gothic"/>
          <w:szCs w:val="24"/>
        </w:rPr>
        <w:t>The City has developed a comprehensive database to inventory known public and private permanent stormwater facilities.  The City’s Stormwater Management Design Manual requires an Operation and Maintenance Agreement for private facilities.  The responsibility for operation and maintenance of private facilities resides with the property owner.</w:t>
      </w:r>
    </w:p>
    <w:p w14:paraId="141091C3" w14:textId="77777777" w:rsidR="002454C6" w:rsidRPr="002454C6" w:rsidRDefault="002454C6" w:rsidP="002454C6">
      <w:pPr>
        <w:spacing w:before="0" w:after="0"/>
        <w:ind w:left="720"/>
        <w:contextualSpacing/>
        <w:outlineLvl w:val="0"/>
        <w:rPr>
          <w:rFonts w:ascii="Century Gothic" w:hAnsi="Century Gothic"/>
          <w:szCs w:val="24"/>
        </w:rPr>
      </w:pPr>
    </w:p>
    <w:p w14:paraId="5AB4A215"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II.B.2.f - Inspection and Enforcement of Permanent Stormwater Management Controls</w:t>
      </w:r>
    </w:p>
    <w:p w14:paraId="5EBADAF7" w14:textId="77777777" w:rsidR="004F30B6" w:rsidRPr="004F30B6" w:rsidRDefault="004F30B6" w:rsidP="004F30B6">
      <w:pPr>
        <w:spacing w:before="0" w:after="0"/>
        <w:ind w:left="0"/>
        <w:contextualSpacing/>
        <w:outlineLvl w:val="0"/>
        <w:rPr>
          <w:rFonts w:ascii="Century Gothic" w:hAnsi="Century Gothic"/>
          <w:szCs w:val="24"/>
        </w:rPr>
      </w:pPr>
      <w:r w:rsidRPr="004F30B6">
        <w:rPr>
          <w:rFonts w:ascii="Century Gothic" w:hAnsi="Century Gothic"/>
          <w:szCs w:val="24"/>
        </w:rPr>
        <w:tab/>
      </w:r>
    </w:p>
    <w:p w14:paraId="416F1FAE"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City owned stormwater management facilities are inspected and maintained by various Depar</w:t>
      </w:r>
      <w:r w:rsidR="002454C6">
        <w:rPr>
          <w:rFonts w:ascii="Century Gothic" w:hAnsi="Century Gothic"/>
          <w:szCs w:val="24"/>
        </w:rPr>
        <w:t>tments.  See II.B.4.b</w:t>
      </w:r>
    </w:p>
    <w:p w14:paraId="5F1F29E7" w14:textId="77777777" w:rsidR="004F30B6" w:rsidRPr="004F30B6" w:rsidRDefault="004F30B6" w:rsidP="004F30B6">
      <w:pPr>
        <w:spacing w:before="0" w:after="0"/>
        <w:ind w:left="720"/>
        <w:contextualSpacing/>
        <w:outlineLvl w:val="0"/>
        <w:rPr>
          <w:rFonts w:ascii="Century Gothic" w:hAnsi="Century Gothic"/>
          <w:szCs w:val="24"/>
        </w:rPr>
      </w:pPr>
    </w:p>
    <w:p w14:paraId="49977F00"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The City has developed an inspection program for private stormwater management facilities in accordance with the requirements of the MS4 Permit.  The program relies partially on existing industrial commercial site inspections, please see II.B.3.a.  For sites not inspected within existing programs, high priority</w:t>
      </w:r>
      <w:r w:rsidR="002454C6">
        <w:rPr>
          <w:rFonts w:ascii="Century Gothic" w:hAnsi="Century Gothic"/>
          <w:szCs w:val="24"/>
        </w:rPr>
        <w:t xml:space="preserve"> locations have been identified and will be inspected annually starting</w:t>
      </w:r>
      <w:r w:rsidRPr="004F30B6">
        <w:rPr>
          <w:rFonts w:ascii="Century Gothic" w:hAnsi="Century Gothic"/>
          <w:szCs w:val="24"/>
        </w:rPr>
        <w:t xml:space="preserve"> in 2018.</w:t>
      </w:r>
    </w:p>
    <w:p w14:paraId="53EFF50C" w14:textId="77777777" w:rsidR="004F30B6" w:rsidRPr="004F30B6" w:rsidRDefault="004F30B6" w:rsidP="004F30B6">
      <w:pPr>
        <w:spacing w:before="0" w:after="0"/>
        <w:ind w:left="0"/>
        <w:contextualSpacing/>
        <w:outlineLvl w:val="0"/>
        <w:rPr>
          <w:rFonts w:ascii="Century Gothic" w:hAnsi="Century Gothic"/>
          <w:szCs w:val="24"/>
        </w:rPr>
      </w:pPr>
    </w:p>
    <w:p w14:paraId="3798A33A" w14:textId="77777777" w:rsidR="004F30B6" w:rsidRPr="004F30B6" w:rsidRDefault="004F30B6" w:rsidP="004F30B6">
      <w:pPr>
        <w:spacing w:before="0" w:after="0"/>
        <w:ind w:left="720"/>
        <w:contextualSpacing/>
        <w:outlineLvl w:val="0"/>
        <w:rPr>
          <w:rFonts w:ascii="Century Gothic" w:hAnsi="Century Gothic"/>
          <w:b/>
          <w:szCs w:val="24"/>
        </w:rPr>
      </w:pPr>
      <w:r w:rsidRPr="004F30B6">
        <w:rPr>
          <w:rFonts w:ascii="Century Gothic" w:hAnsi="Century Gothic"/>
          <w:b/>
          <w:szCs w:val="24"/>
        </w:rPr>
        <w:t>II.B.2.g - Education and Training on Permanent Stormwater Management Controls</w:t>
      </w:r>
    </w:p>
    <w:p w14:paraId="75BAC80D" w14:textId="77777777" w:rsidR="004F30B6" w:rsidRPr="004F30B6" w:rsidRDefault="004F30B6" w:rsidP="004F30B6">
      <w:pPr>
        <w:spacing w:before="0" w:after="0"/>
        <w:ind w:left="720"/>
        <w:contextualSpacing/>
        <w:outlineLvl w:val="0"/>
        <w:rPr>
          <w:rFonts w:ascii="Century Gothic" w:hAnsi="Century Gothic"/>
          <w:i/>
          <w:szCs w:val="24"/>
        </w:rPr>
      </w:pPr>
    </w:p>
    <w:p w14:paraId="19998EB7" w14:textId="77777777" w:rsidR="004F30B6" w:rsidRPr="004F30B6" w:rsidRDefault="004F30B6" w:rsidP="004F30B6">
      <w:pPr>
        <w:spacing w:before="0" w:after="0"/>
        <w:ind w:left="720"/>
        <w:contextualSpacing/>
        <w:outlineLvl w:val="0"/>
        <w:rPr>
          <w:rFonts w:ascii="Century Gothic" w:hAnsi="Century Gothic"/>
          <w:szCs w:val="24"/>
        </w:rPr>
      </w:pPr>
      <w:r w:rsidRPr="004F30B6">
        <w:rPr>
          <w:rFonts w:ascii="Century Gothic" w:hAnsi="Century Gothic"/>
          <w:szCs w:val="24"/>
        </w:rPr>
        <w:t xml:space="preserve">City staff participates in </w:t>
      </w:r>
      <w:r w:rsidR="003C5384">
        <w:rPr>
          <w:rFonts w:ascii="Century Gothic" w:hAnsi="Century Gothic"/>
          <w:szCs w:val="24"/>
        </w:rPr>
        <w:t xml:space="preserve">on-going training each year </w:t>
      </w:r>
      <w:r w:rsidRPr="004F30B6">
        <w:rPr>
          <w:rFonts w:ascii="Century Gothic" w:hAnsi="Century Gothic"/>
          <w:szCs w:val="24"/>
        </w:rPr>
        <w:t>related to the design, construction, operation and mainten</w:t>
      </w:r>
      <w:r w:rsidR="002454C6">
        <w:rPr>
          <w:rFonts w:ascii="Century Gothic" w:hAnsi="Century Gothic"/>
          <w:szCs w:val="24"/>
        </w:rPr>
        <w:t>ance of stormwater facilities.</w:t>
      </w:r>
    </w:p>
    <w:p w14:paraId="3304BCDA" w14:textId="77777777" w:rsidR="004F30B6" w:rsidRPr="004F30B6" w:rsidRDefault="004F30B6" w:rsidP="004F30B6">
      <w:pPr>
        <w:spacing w:before="0" w:after="0"/>
        <w:ind w:left="720"/>
        <w:contextualSpacing/>
        <w:outlineLvl w:val="0"/>
        <w:rPr>
          <w:rFonts w:ascii="Century Gothic" w:hAnsi="Century Gothic"/>
          <w:szCs w:val="24"/>
        </w:rPr>
      </w:pPr>
    </w:p>
    <w:p w14:paraId="57CDBDC7" w14:textId="77777777" w:rsidR="004F30B6" w:rsidRDefault="004F30B6" w:rsidP="00DB7698">
      <w:pPr>
        <w:spacing w:before="0" w:after="0"/>
        <w:ind w:left="720"/>
        <w:contextualSpacing/>
        <w:outlineLvl w:val="0"/>
        <w:rPr>
          <w:rFonts w:ascii="Century Gothic" w:hAnsi="Century Gothic"/>
          <w:szCs w:val="24"/>
        </w:rPr>
      </w:pPr>
      <w:r w:rsidRPr="004F30B6">
        <w:rPr>
          <w:rFonts w:ascii="Century Gothic" w:hAnsi="Century Gothic"/>
          <w:szCs w:val="24"/>
        </w:rPr>
        <w:t>Relevant information for the public is shared on the</w:t>
      </w:r>
      <w:r w:rsidR="00DB7698">
        <w:rPr>
          <w:rFonts w:ascii="Century Gothic" w:hAnsi="Century Gothic"/>
          <w:szCs w:val="24"/>
        </w:rPr>
        <w:t xml:space="preserve"> </w:t>
      </w:r>
      <w:hyperlink r:id="rId20" w:history="1">
        <w:r w:rsidR="00DB7698" w:rsidRPr="00DB7698">
          <w:rPr>
            <w:rStyle w:val="Hyperlink"/>
            <w:rFonts w:ascii="Century Gothic" w:hAnsi="Century Gothic"/>
            <w:szCs w:val="24"/>
          </w:rPr>
          <w:t>Partners for Clean Water website</w:t>
        </w:r>
      </w:hyperlink>
      <w:r w:rsidR="00DB7698">
        <w:rPr>
          <w:rFonts w:ascii="Century Gothic" w:hAnsi="Century Gothic"/>
          <w:szCs w:val="24"/>
        </w:rPr>
        <w:t>.</w:t>
      </w:r>
      <w:r w:rsidRPr="004F30B6">
        <w:rPr>
          <w:rFonts w:ascii="Century Gothic" w:hAnsi="Century Gothic"/>
          <w:szCs w:val="24"/>
        </w:rPr>
        <w:t xml:space="preserve"> Also, please see II.B.6.d.</w:t>
      </w:r>
    </w:p>
    <w:p w14:paraId="0AF6592F" w14:textId="77777777" w:rsidR="00DB7698" w:rsidRPr="004F30B6" w:rsidRDefault="00DB7698" w:rsidP="00DB7698">
      <w:pPr>
        <w:spacing w:before="0" w:after="0"/>
        <w:ind w:left="720"/>
        <w:contextualSpacing/>
        <w:outlineLvl w:val="0"/>
        <w:rPr>
          <w:rFonts w:ascii="Century Gothic" w:hAnsi="Century Gothic"/>
          <w:szCs w:val="24"/>
        </w:rPr>
      </w:pPr>
    </w:p>
    <w:p w14:paraId="27C8040B" w14:textId="77777777" w:rsidR="00EF53BF" w:rsidRPr="003828F0" w:rsidRDefault="003E6A07" w:rsidP="00834EF7">
      <w:pPr>
        <w:pStyle w:val="Heading2"/>
        <w:ind w:left="540"/>
        <w:rPr>
          <w:rFonts w:ascii="Century Gothic" w:hAnsi="Century Gothic"/>
        </w:rPr>
      </w:pPr>
      <w:bookmarkStart w:id="47" w:name="_Toc438643784"/>
      <w:r w:rsidRPr="003828F0">
        <w:rPr>
          <w:rFonts w:ascii="Century Gothic" w:hAnsi="Century Gothic"/>
        </w:rPr>
        <w:lastRenderedPageBreak/>
        <w:t>C.</w:t>
      </w:r>
      <w:r w:rsidR="00EF53BF" w:rsidRPr="003828F0">
        <w:rPr>
          <w:rFonts w:ascii="Century Gothic" w:hAnsi="Century Gothic"/>
        </w:rPr>
        <w:t xml:space="preserve"> </w:t>
      </w:r>
      <w:r w:rsidR="00CB5A4E">
        <w:rPr>
          <w:rFonts w:ascii="Century Gothic" w:hAnsi="Century Gothic"/>
        </w:rPr>
        <w:t xml:space="preserve">MCM 3 - </w:t>
      </w:r>
      <w:r w:rsidR="00EF53BF" w:rsidRPr="003828F0">
        <w:rPr>
          <w:rFonts w:ascii="Century Gothic" w:hAnsi="Century Gothic"/>
        </w:rPr>
        <w:t>Industrial and Commerci</w:t>
      </w:r>
      <w:r w:rsidR="00281905" w:rsidRPr="003828F0">
        <w:rPr>
          <w:rFonts w:ascii="Century Gothic" w:hAnsi="Century Gothic"/>
        </w:rPr>
        <w:t>a</w:t>
      </w:r>
      <w:r w:rsidR="00EF53BF" w:rsidRPr="003828F0">
        <w:rPr>
          <w:rFonts w:ascii="Century Gothic" w:hAnsi="Century Gothic"/>
        </w:rPr>
        <w:t>l Stormwater Discharge Management</w:t>
      </w:r>
      <w:bookmarkEnd w:id="47"/>
    </w:p>
    <w:p w14:paraId="3F4FD4AA" w14:textId="30DD14E8" w:rsidR="00CB5A4E" w:rsidRPr="00CB5A4E" w:rsidRDefault="00CB5A4E" w:rsidP="00CB5A4E">
      <w:pPr>
        <w:spacing w:after="0"/>
        <w:ind w:left="720"/>
        <w:contextualSpacing/>
        <w:outlineLvl w:val="0"/>
        <w:rPr>
          <w:rFonts w:ascii="Century Gothic" w:hAnsi="Century Gothic"/>
          <w:szCs w:val="24"/>
        </w:rPr>
      </w:pPr>
      <w:r w:rsidRPr="00CB5A4E">
        <w:rPr>
          <w:rFonts w:ascii="Century Gothic" w:hAnsi="Century Gothic"/>
          <w:szCs w:val="24"/>
        </w:rPr>
        <w:t xml:space="preserve">The Permittees must implement a program to reduce to the MEP the discharge of pollutants from industrial and commercial operations within their jurisdiction. Throughout the Permit term, the Permittees must conduct educational and/or enforcement efforts to reduce the discharge of pollutants from those industrial and commercial locations which </w:t>
      </w:r>
      <w:r w:rsidR="00D76C1C">
        <w:rPr>
          <w:rFonts w:ascii="Century Gothic" w:hAnsi="Century Gothic"/>
          <w:szCs w:val="24"/>
        </w:rPr>
        <w:t>have the potential to be</w:t>
      </w:r>
      <w:r w:rsidRPr="00CB5A4E">
        <w:rPr>
          <w:rFonts w:ascii="Century Gothic" w:hAnsi="Century Gothic"/>
          <w:szCs w:val="24"/>
        </w:rPr>
        <w:t xml:space="preserve"> significant contributors of phosphorus, bacteria, temperature, and/or sediment to receiving waters.</w:t>
      </w:r>
    </w:p>
    <w:p w14:paraId="749E6036" w14:textId="77777777" w:rsidR="00CB5A4E" w:rsidRPr="00CB5A4E" w:rsidRDefault="00CB5A4E" w:rsidP="002454C6">
      <w:pPr>
        <w:spacing w:before="0" w:after="0"/>
        <w:ind w:left="0"/>
        <w:contextualSpacing/>
        <w:outlineLvl w:val="0"/>
        <w:rPr>
          <w:rFonts w:ascii="Century Gothic" w:hAnsi="Century Gothic"/>
          <w:b/>
          <w:szCs w:val="24"/>
        </w:rPr>
      </w:pPr>
    </w:p>
    <w:p w14:paraId="7ADDEB61" w14:textId="77777777" w:rsidR="00CB5A4E" w:rsidRPr="00CB5A4E" w:rsidRDefault="00CB5A4E" w:rsidP="00CB5A4E">
      <w:pPr>
        <w:spacing w:before="0" w:after="0"/>
        <w:ind w:left="0" w:firstLine="720"/>
        <w:contextualSpacing/>
        <w:outlineLvl w:val="0"/>
        <w:rPr>
          <w:rFonts w:ascii="Century Gothic" w:hAnsi="Century Gothic"/>
          <w:b/>
          <w:szCs w:val="24"/>
        </w:rPr>
      </w:pPr>
      <w:r w:rsidRPr="00CB5A4E">
        <w:rPr>
          <w:rFonts w:ascii="Century Gothic" w:hAnsi="Century Gothic"/>
          <w:b/>
          <w:szCs w:val="24"/>
        </w:rPr>
        <w:t>II.B.3.a - Inventory of Industrial and Commercial Facilities/Activities</w:t>
      </w:r>
    </w:p>
    <w:p w14:paraId="2E9BDA81" w14:textId="77777777" w:rsidR="00CB5A4E" w:rsidRPr="00CB5A4E" w:rsidRDefault="00CB5A4E" w:rsidP="00CB5A4E">
      <w:pPr>
        <w:spacing w:before="0" w:after="0"/>
        <w:ind w:left="0"/>
        <w:contextualSpacing/>
        <w:outlineLvl w:val="0"/>
        <w:rPr>
          <w:rFonts w:ascii="Century Gothic" w:hAnsi="Century Gothic"/>
          <w:b/>
          <w:szCs w:val="24"/>
        </w:rPr>
      </w:pPr>
    </w:p>
    <w:p w14:paraId="2C1A60DB" w14:textId="77777777" w:rsidR="00CB5A4E" w:rsidRPr="00CB5A4E" w:rsidRDefault="003C5384" w:rsidP="00E10BA0">
      <w:pPr>
        <w:spacing w:before="0" w:after="0"/>
        <w:ind w:left="720"/>
        <w:contextualSpacing/>
        <w:outlineLvl w:val="0"/>
        <w:rPr>
          <w:rFonts w:ascii="Century Gothic" w:hAnsi="Century Gothic"/>
          <w:szCs w:val="24"/>
        </w:rPr>
      </w:pPr>
      <w:r>
        <w:rPr>
          <w:rFonts w:ascii="Century Gothic" w:hAnsi="Century Gothic"/>
          <w:szCs w:val="24"/>
        </w:rPr>
        <w:t xml:space="preserve">The </w:t>
      </w:r>
      <w:r w:rsidR="00E10BA0">
        <w:rPr>
          <w:rFonts w:ascii="Century Gothic" w:hAnsi="Century Gothic"/>
          <w:szCs w:val="24"/>
        </w:rPr>
        <w:t xml:space="preserve">City and ACHD have developed an inventory of Industrial and Commercial facilities.  </w:t>
      </w:r>
      <w:r w:rsidR="00CB5A4E" w:rsidRPr="00CB5A4E">
        <w:rPr>
          <w:rFonts w:ascii="Century Gothic" w:hAnsi="Century Gothic"/>
          <w:szCs w:val="24"/>
        </w:rPr>
        <w:t>The City’s Industrial Pretreatment staff are contracted to perform inspections at industrial/commercial “high risk” facilities that discharge to ACHD’s MS4.  Inspections include a review of the on-site stormwater management facilities, including system maintenance, evaluation of conveyance and treatment structures, and outside material storage or “wet” processes.  Results of these inspections are recorded in a database.  Issues identified during inspections requiring corrective action are tracked until resolved.  ACHD reports the number of “high risk” inspections performed in their annual report.</w:t>
      </w:r>
    </w:p>
    <w:p w14:paraId="0B026ACF" w14:textId="77777777" w:rsidR="00CB5A4E" w:rsidRPr="00CB5A4E" w:rsidRDefault="00CB5A4E" w:rsidP="00CB5A4E">
      <w:pPr>
        <w:spacing w:before="0" w:after="0"/>
        <w:ind w:left="720"/>
        <w:contextualSpacing/>
        <w:outlineLvl w:val="0"/>
        <w:rPr>
          <w:rFonts w:ascii="Century Gothic" w:hAnsi="Century Gothic"/>
          <w:szCs w:val="24"/>
        </w:rPr>
      </w:pPr>
    </w:p>
    <w:p w14:paraId="76C831FB" w14:textId="77777777" w:rsid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In addition to the inspections completed on behalf of AC</w:t>
      </w:r>
      <w:r w:rsidR="00E10BA0">
        <w:rPr>
          <w:rFonts w:ascii="Century Gothic" w:hAnsi="Century Gothic"/>
          <w:szCs w:val="24"/>
        </w:rPr>
        <w:t>HD, pretreatment staff also conducts initial and follow-up</w:t>
      </w:r>
      <w:r w:rsidRPr="00CB5A4E">
        <w:rPr>
          <w:rFonts w:ascii="Century Gothic" w:hAnsi="Century Gothic"/>
          <w:szCs w:val="24"/>
        </w:rPr>
        <w:t xml:space="preserve"> </w:t>
      </w:r>
      <w:r w:rsidR="00E10BA0">
        <w:rPr>
          <w:rFonts w:ascii="Century Gothic" w:hAnsi="Century Gothic"/>
          <w:szCs w:val="24"/>
        </w:rPr>
        <w:t xml:space="preserve">inspections </w:t>
      </w:r>
      <w:r w:rsidRPr="00CB5A4E">
        <w:rPr>
          <w:rFonts w:ascii="Century Gothic" w:hAnsi="Century Gothic"/>
          <w:szCs w:val="24"/>
        </w:rPr>
        <w:t xml:space="preserve">at other industrial/commercial facilities within the City.  </w:t>
      </w:r>
    </w:p>
    <w:p w14:paraId="79325F85" w14:textId="77777777" w:rsidR="00F20B6E" w:rsidRPr="00CB5A4E" w:rsidRDefault="00F20B6E" w:rsidP="00CB5A4E">
      <w:pPr>
        <w:spacing w:before="0" w:after="0"/>
        <w:ind w:left="720"/>
        <w:contextualSpacing/>
        <w:outlineLvl w:val="0"/>
        <w:rPr>
          <w:rFonts w:ascii="Century Gothic" w:hAnsi="Century Gothic"/>
          <w:szCs w:val="24"/>
        </w:rPr>
      </w:pPr>
    </w:p>
    <w:p w14:paraId="1C875C8B"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In accordance with MS4 Permit requirements, Pretreatment staff annually update their facility database to include new facilities and incorporate these facilities into the appropriate inspection program.</w:t>
      </w:r>
    </w:p>
    <w:p w14:paraId="0FF5F147" w14:textId="77777777" w:rsidR="00CB5A4E" w:rsidRPr="00CB5A4E" w:rsidRDefault="00CB5A4E" w:rsidP="00CB5A4E">
      <w:pPr>
        <w:spacing w:before="0" w:after="0"/>
        <w:ind w:left="720"/>
        <w:contextualSpacing/>
        <w:outlineLvl w:val="0"/>
        <w:rPr>
          <w:rFonts w:ascii="Century Gothic" w:hAnsi="Century Gothic"/>
          <w:szCs w:val="24"/>
        </w:rPr>
      </w:pPr>
    </w:p>
    <w:p w14:paraId="6935EDC8"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szCs w:val="24"/>
        </w:rPr>
        <w:t>In response to the requirements of II.B.3.a to identify industrial or commercial facilities with direct discharge to the City MS4.  Given the limited nature of the City owned MS4 and its limits within City owned property, two facilities were identified as having the potential for direct discharge to the City owned MS4 (see Table 4).  These facilities are City owned maintenance yards for the Parks and Recreation Department located at Julia Dav</w:t>
      </w:r>
      <w:r w:rsidR="00E10BA0">
        <w:rPr>
          <w:rFonts w:ascii="Century Gothic" w:hAnsi="Century Gothic"/>
          <w:szCs w:val="24"/>
        </w:rPr>
        <w:t>is Park and Ann Morrison Park and are inspected annually.</w:t>
      </w:r>
    </w:p>
    <w:p w14:paraId="54F00C50" w14:textId="77777777" w:rsidR="00CB5A4E" w:rsidRPr="00CB5A4E" w:rsidRDefault="00E10BA0" w:rsidP="00E10BA0">
      <w:pPr>
        <w:spacing w:before="0" w:after="0"/>
        <w:ind w:left="0"/>
        <w:contextualSpacing/>
        <w:outlineLvl w:val="0"/>
        <w:rPr>
          <w:rFonts w:ascii="Century Gothic" w:hAnsi="Century Gothic"/>
          <w:b/>
          <w:szCs w:val="24"/>
        </w:rPr>
      </w:pPr>
      <w:r>
        <w:rPr>
          <w:rFonts w:ascii="Century Gothic" w:hAnsi="Century Gothic"/>
          <w:b/>
          <w:szCs w:val="24"/>
        </w:rPr>
        <w:tab/>
      </w:r>
    </w:p>
    <w:p w14:paraId="1815402B" w14:textId="77777777" w:rsidR="00CB5A4E" w:rsidRPr="00CB5A4E" w:rsidRDefault="00CB5A4E" w:rsidP="00CB5A4E">
      <w:pPr>
        <w:spacing w:before="0" w:after="0"/>
        <w:ind w:left="720"/>
        <w:contextualSpacing/>
        <w:outlineLvl w:val="0"/>
        <w:rPr>
          <w:rFonts w:ascii="Times New Roman" w:hAnsi="Times New Roman"/>
          <w:szCs w:val="24"/>
        </w:rPr>
      </w:pPr>
      <w:r w:rsidRPr="00CB5A4E">
        <w:rPr>
          <w:rFonts w:ascii="Century Gothic" w:hAnsi="Century Gothic"/>
          <w:b/>
          <w:szCs w:val="24"/>
        </w:rPr>
        <w:lastRenderedPageBreak/>
        <w:t>Table 4: Industrial Commercial Inventory Information - City of Boise MS4</w:t>
      </w:r>
    </w:p>
    <w:p w14:paraId="024B62B4" w14:textId="77777777" w:rsidR="00CB5A4E" w:rsidRPr="00CB5A4E" w:rsidRDefault="00CB5A4E" w:rsidP="00CB5A4E">
      <w:pPr>
        <w:spacing w:before="0" w:after="0"/>
        <w:ind w:left="720"/>
        <w:contextualSpacing/>
        <w:outlineLvl w:val="0"/>
        <w:rPr>
          <w:rFonts w:ascii="Times New Roman" w:hAnsi="Times New Roman"/>
          <w:szCs w:val="24"/>
        </w:rPr>
      </w:pPr>
    </w:p>
    <w:tbl>
      <w:tblPr>
        <w:tblStyle w:val="TableGrid"/>
        <w:tblW w:w="0" w:type="auto"/>
        <w:tblInd w:w="720" w:type="dxa"/>
        <w:tblLook w:val="04A0" w:firstRow="1" w:lastRow="0" w:firstColumn="1" w:lastColumn="0" w:noHBand="0" w:noVBand="1"/>
      </w:tblPr>
      <w:tblGrid>
        <w:gridCol w:w="2155"/>
        <w:gridCol w:w="1318"/>
        <w:gridCol w:w="2372"/>
        <w:gridCol w:w="1004"/>
        <w:gridCol w:w="1781"/>
      </w:tblGrid>
      <w:tr w:rsidR="00CB5A4E" w:rsidRPr="00CB5A4E" w14:paraId="1983CAE3" w14:textId="77777777" w:rsidTr="00CB5A4E">
        <w:tc>
          <w:tcPr>
            <w:tcW w:w="2155" w:type="dxa"/>
            <w:shd w:val="clear" w:color="auto" w:fill="8DB3E2" w:themeFill="text2" w:themeFillTint="66"/>
          </w:tcPr>
          <w:p w14:paraId="211645E5"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FACILITY NAME</w:t>
            </w:r>
          </w:p>
        </w:tc>
        <w:tc>
          <w:tcPr>
            <w:tcW w:w="1318" w:type="dxa"/>
            <w:shd w:val="clear" w:color="auto" w:fill="8DB3E2" w:themeFill="text2" w:themeFillTint="66"/>
          </w:tcPr>
          <w:p w14:paraId="6E842600"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ADDRESS</w:t>
            </w:r>
          </w:p>
        </w:tc>
        <w:tc>
          <w:tcPr>
            <w:tcW w:w="2372" w:type="dxa"/>
            <w:shd w:val="clear" w:color="auto" w:fill="8DB3E2" w:themeFill="text2" w:themeFillTint="66"/>
          </w:tcPr>
          <w:p w14:paraId="5EB2CD9A"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NATURE OF BUSINESS</w:t>
            </w:r>
          </w:p>
        </w:tc>
        <w:tc>
          <w:tcPr>
            <w:tcW w:w="1004" w:type="dxa"/>
            <w:shd w:val="clear" w:color="auto" w:fill="8DB3E2" w:themeFill="text2" w:themeFillTint="66"/>
          </w:tcPr>
          <w:p w14:paraId="0C8673AD"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SIC CODE</w:t>
            </w:r>
          </w:p>
        </w:tc>
        <w:tc>
          <w:tcPr>
            <w:tcW w:w="1781" w:type="dxa"/>
            <w:shd w:val="clear" w:color="auto" w:fill="8DB3E2" w:themeFill="text2" w:themeFillTint="66"/>
          </w:tcPr>
          <w:p w14:paraId="1D106873"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RECEIVING WATER BODY</w:t>
            </w:r>
          </w:p>
        </w:tc>
      </w:tr>
      <w:tr w:rsidR="00CB5A4E" w:rsidRPr="00CB5A4E" w14:paraId="18292028" w14:textId="77777777" w:rsidTr="00CB5A4E">
        <w:tc>
          <w:tcPr>
            <w:tcW w:w="2155" w:type="dxa"/>
          </w:tcPr>
          <w:p w14:paraId="700B2866"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Ann Morrison Park Maintenance Yard</w:t>
            </w:r>
          </w:p>
        </w:tc>
        <w:tc>
          <w:tcPr>
            <w:tcW w:w="1318" w:type="dxa"/>
          </w:tcPr>
          <w:p w14:paraId="7719CB42"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1104 Royal Blvd</w:t>
            </w:r>
          </w:p>
        </w:tc>
        <w:tc>
          <w:tcPr>
            <w:tcW w:w="2372" w:type="dxa"/>
          </w:tcPr>
          <w:p w14:paraId="3397AD12"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Permittee owned maintenance yard</w:t>
            </w:r>
          </w:p>
        </w:tc>
        <w:tc>
          <w:tcPr>
            <w:tcW w:w="1004" w:type="dxa"/>
          </w:tcPr>
          <w:p w14:paraId="5CD75C63"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7999</w:t>
            </w:r>
          </w:p>
        </w:tc>
        <w:tc>
          <w:tcPr>
            <w:tcW w:w="1781" w:type="dxa"/>
          </w:tcPr>
          <w:p w14:paraId="4D001B6E"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Boise River</w:t>
            </w:r>
          </w:p>
        </w:tc>
      </w:tr>
      <w:tr w:rsidR="00CB5A4E" w:rsidRPr="00CB5A4E" w14:paraId="12CB60C9" w14:textId="77777777" w:rsidTr="00CB5A4E">
        <w:tc>
          <w:tcPr>
            <w:tcW w:w="2155" w:type="dxa"/>
          </w:tcPr>
          <w:p w14:paraId="7CC36629"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Julia Davis Park Maintenance Yard</w:t>
            </w:r>
          </w:p>
        </w:tc>
        <w:tc>
          <w:tcPr>
            <w:tcW w:w="1318" w:type="dxa"/>
          </w:tcPr>
          <w:p w14:paraId="6F33259B"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512 Front St.</w:t>
            </w:r>
          </w:p>
        </w:tc>
        <w:tc>
          <w:tcPr>
            <w:tcW w:w="2372" w:type="dxa"/>
          </w:tcPr>
          <w:p w14:paraId="1836AF1C"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Permittee owned maintenance yard</w:t>
            </w:r>
          </w:p>
        </w:tc>
        <w:tc>
          <w:tcPr>
            <w:tcW w:w="1004" w:type="dxa"/>
          </w:tcPr>
          <w:p w14:paraId="04E88C22"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7999</w:t>
            </w:r>
          </w:p>
        </w:tc>
        <w:tc>
          <w:tcPr>
            <w:tcW w:w="1781" w:type="dxa"/>
          </w:tcPr>
          <w:p w14:paraId="6854A85A" w14:textId="77777777" w:rsidR="00CB5A4E" w:rsidRPr="00CB5A4E" w:rsidRDefault="00CB5A4E" w:rsidP="00CB5A4E">
            <w:pPr>
              <w:spacing w:before="0" w:after="0"/>
              <w:ind w:left="0"/>
              <w:contextualSpacing/>
              <w:outlineLvl w:val="0"/>
              <w:rPr>
                <w:rFonts w:ascii="Century Gothic" w:hAnsi="Century Gothic"/>
                <w:szCs w:val="24"/>
              </w:rPr>
            </w:pPr>
            <w:r w:rsidRPr="00CB5A4E">
              <w:rPr>
                <w:rFonts w:ascii="Century Gothic" w:hAnsi="Century Gothic"/>
                <w:szCs w:val="24"/>
              </w:rPr>
              <w:t>Boise River</w:t>
            </w:r>
          </w:p>
        </w:tc>
      </w:tr>
    </w:tbl>
    <w:p w14:paraId="1F4CBB90" w14:textId="77777777" w:rsidR="00CB5A4E" w:rsidRPr="00CB5A4E" w:rsidRDefault="00CB5A4E" w:rsidP="00B36BEC">
      <w:pPr>
        <w:spacing w:before="0" w:after="0"/>
        <w:ind w:left="0"/>
        <w:contextualSpacing/>
        <w:outlineLvl w:val="0"/>
        <w:rPr>
          <w:rFonts w:ascii="Century Gothic" w:hAnsi="Century Gothic"/>
          <w:szCs w:val="24"/>
        </w:rPr>
      </w:pPr>
    </w:p>
    <w:p w14:paraId="5DC45429" w14:textId="77777777" w:rsidR="00CB5A4E" w:rsidRPr="00CB5A4E" w:rsidRDefault="00E10BA0" w:rsidP="00CB5A4E">
      <w:pPr>
        <w:spacing w:before="0" w:after="0"/>
        <w:ind w:left="720"/>
        <w:contextualSpacing/>
        <w:outlineLvl w:val="0"/>
        <w:rPr>
          <w:rFonts w:ascii="Century Gothic" w:hAnsi="Century Gothic"/>
          <w:szCs w:val="24"/>
        </w:rPr>
      </w:pPr>
      <w:r>
        <w:rPr>
          <w:rFonts w:ascii="Century Gothic" w:hAnsi="Century Gothic"/>
          <w:szCs w:val="24"/>
        </w:rPr>
        <w:t>T</w:t>
      </w:r>
      <w:r w:rsidR="00CB5A4E" w:rsidRPr="00CB5A4E">
        <w:rPr>
          <w:rFonts w:ascii="Century Gothic" w:hAnsi="Century Gothic"/>
          <w:szCs w:val="24"/>
        </w:rPr>
        <w:t xml:space="preserve">he co-permittees developed </w:t>
      </w:r>
      <w:hyperlink r:id="rId21" w:history="1">
        <w:r w:rsidR="00CB5A4E" w:rsidRPr="00CB5A4E">
          <w:rPr>
            <w:rFonts w:ascii="Century Gothic" w:hAnsi="Century Gothic"/>
            <w:color w:val="0000FF" w:themeColor="hyperlink"/>
            <w:szCs w:val="24"/>
          </w:rPr>
          <w:t>fact sheets</w:t>
        </w:r>
      </w:hyperlink>
      <w:r w:rsidR="00CB5A4E" w:rsidRPr="00CB5A4E">
        <w:rPr>
          <w:rFonts w:ascii="Century Gothic" w:hAnsi="Century Gothic"/>
          <w:szCs w:val="24"/>
        </w:rPr>
        <w:t xml:space="preserve"> on pollution prevention and best management practices for mobile businesses and commercial landscapers. The fact sheets are available on the Partners for Clean Water website and are available for distribution by field staff during their interactions with mobile business operators.  Also, please see II.B.6.b</w:t>
      </w:r>
    </w:p>
    <w:p w14:paraId="4FDD825C" w14:textId="77777777" w:rsidR="00CB5A4E" w:rsidRPr="00CB5A4E" w:rsidRDefault="00CB5A4E" w:rsidP="00CB5A4E">
      <w:pPr>
        <w:spacing w:before="0" w:after="0"/>
        <w:ind w:left="0"/>
        <w:contextualSpacing/>
        <w:outlineLvl w:val="0"/>
        <w:rPr>
          <w:rFonts w:ascii="Century Gothic" w:hAnsi="Century Gothic"/>
          <w:szCs w:val="24"/>
          <w:u w:val="single"/>
        </w:rPr>
      </w:pPr>
    </w:p>
    <w:p w14:paraId="7FDED89D"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II.B.3.b - Inspection of Industrial and Commercial Facilities/Activities</w:t>
      </w:r>
    </w:p>
    <w:p w14:paraId="2328ED08" w14:textId="77777777" w:rsidR="00CB5A4E" w:rsidRPr="00CB5A4E" w:rsidRDefault="00CB5A4E" w:rsidP="00CB5A4E">
      <w:pPr>
        <w:spacing w:before="0" w:after="0"/>
        <w:ind w:left="720"/>
        <w:contextualSpacing/>
        <w:outlineLvl w:val="0"/>
        <w:rPr>
          <w:rFonts w:ascii="Century Gothic" w:hAnsi="Century Gothic"/>
          <w:b/>
          <w:szCs w:val="24"/>
        </w:rPr>
      </w:pPr>
    </w:p>
    <w:p w14:paraId="741A1841"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The City</w:t>
      </w:r>
      <w:r w:rsidR="00E10BA0">
        <w:rPr>
          <w:rFonts w:ascii="Century Gothic" w:hAnsi="Century Gothic"/>
          <w:szCs w:val="24"/>
        </w:rPr>
        <w:t xml:space="preserve"> and ACHD maintain an agreement to address the inspection program for industrial and commercial facilities.  The City</w:t>
      </w:r>
      <w:r w:rsidRPr="00CB5A4E">
        <w:rPr>
          <w:rFonts w:ascii="Century Gothic" w:hAnsi="Century Gothic"/>
          <w:szCs w:val="24"/>
        </w:rPr>
        <w:t xml:space="preserve"> is coordinating with ACHD to update our existing Industrial/Commercial Inspec</w:t>
      </w:r>
      <w:r w:rsidR="00E10BA0">
        <w:rPr>
          <w:rFonts w:ascii="Century Gothic" w:hAnsi="Century Gothic"/>
          <w:szCs w:val="24"/>
        </w:rPr>
        <w:t xml:space="preserve">tion program agreement. </w:t>
      </w:r>
      <w:r w:rsidRPr="00CB5A4E">
        <w:rPr>
          <w:rFonts w:ascii="Century Gothic" w:hAnsi="Century Gothic"/>
          <w:szCs w:val="24"/>
        </w:rPr>
        <w:t>Also, please see II.B.3.a.</w:t>
      </w:r>
    </w:p>
    <w:p w14:paraId="28217957" w14:textId="77777777" w:rsidR="00CB5A4E" w:rsidRPr="00CB5A4E" w:rsidRDefault="00CB5A4E" w:rsidP="00CB5A4E">
      <w:pPr>
        <w:spacing w:before="0" w:after="0"/>
        <w:ind w:left="720"/>
        <w:contextualSpacing/>
        <w:outlineLvl w:val="0"/>
        <w:rPr>
          <w:rFonts w:ascii="Century Gothic" w:hAnsi="Century Gothic"/>
          <w:b/>
          <w:szCs w:val="24"/>
        </w:rPr>
      </w:pPr>
    </w:p>
    <w:p w14:paraId="2738BEAC"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 xml:space="preserve">II.B.3.c - Maintain Industrial and Commercial Facility/Activity Inventory </w:t>
      </w:r>
    </w:p>
    <w:p w14:paraId="46F78B93" w14:textId="77777777" w:rsidR="00CB5A4E" w:rsidRPr="00CB5A4E" w:rsidRDefault="00CB5A4E" w:rsidP="00CB5A4E">
      <w:pPr>
        <w:spacing w:before="0" w:after="0"/>
        <w:ind w:left="720"/>
        <w:contextualSpacing/>
        <w:outlineLvl w:val="0"/>
        <w:rPr>
          <w:rFonts w:ascii="Century Gothic" w:hAnsi="Century Gothic"/>
          <w:b/>
          <w:szCs w:val="24"/>
        </w:rPr>
      </w:pPr>
    </w:p>
    <w:p w14:paraId="21B25DFF"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Applicable updates to inventory and i</w:t>
      </w:r>
      <w:r w:rsidR="00E10BA0">
        <w:rPr>
          <w:rFonts w:ascii="Century Gothic" w:hAnsi="Century Gothic"/>
          <w:szCs w:val="24"/>
        </w:rPr>
        <w:t>nspections are provided with Annual Reports.</w:t>
      </w:r>
    </w:p>
    <w:p w14:paraId="52CCC013" w14:textId="77777777" w:rsidR="00CB5A4E" w:rsidRPr="00CB5A4E" w:rsidRDefault="00CB5A4E" w:rsidP="00CB5A4E">
      <w:pPr>
        <w:spacing w:before="0" w:after="0"/>
        <w:ind w:left="720"/>
        <w:contextualSpacing/>
        <w:outlineLvl w:val="0"/>
        <w:rPr>
          <w:rFonts w:ascii="Century Gothic" w:hAnsi="Century Gothic"/>
          <w:szCs w:val="24"/>
        </w:rPr>
      </w:pPr>
    </w:p>
    <w:p w14:paraId="13F17AD6" w14:textId="77777777" w:rsidR="00EF53BF" w:rsidRPr="003828F0" w:rsidRDefault="004A68CF" w:rsidP="004A68CF">
      <w:pPr>
        <w:pStyle w:val="Heading2"/>
        <w:rPr>
          <w:rFonts w:ascii="Century Gothic" w:hAnsi="Century Gothic"/>
        </w:rPr>
      </w:pPr>
      <w:bookmarkStart w:id="48" w:name="_Toc438643808"/>
      <w:r w:rsidRPr="003828F0">
        <w:rPr>
          <w:rFonts w:ascii="Century Gothic" w:hAnsi="Century Gothic"/>
        </w:rPr>
        <w:t>D.</w:t>
      </w:r>
      <w:r w:rsidR="00EF53BF" w:rsidRPr="003828F0">
        <w:rPr>
          <w:rFonts w:ascii="Century Gothic" w:hAnsi="Century Gothic"/>
        </w:rPr>
        <w:t xml:space="preserve"> </w:t>
      </w:r>
      <w:r w:rsidR="00CB5A4E">
        <w:rPr>
          <w:rFonts w:ascii="Century Gothic" w:hAnsi="Century Gothic"/>
        </w:rPr>
        <w:t xml:space="preserve">MCM 4 - </w:t>
      </w:r>
      <w:r w:rsidR="00EF53BF" w:rsidRPr="003828F0">
        <w:rPr>
          <w:rFonts w:ascii="Century Gothic" w:hAnsi="Century Gothic"/>
        </w:rPr>
        <w:t>Stormwater Infrastructure and Street Management</w:t>
      </w:r>
      <w:bookmarkEnd w:id="48"/>
    </w:p>
    <w:p w14:paraId="320226BB" w14:textId="77777777" w:rsidR="00E10BA0" w:rsidRDefault="00CB5A4E" w:rsidP="00CB5A4E">
      <w:pPr>
        <w:spacing w:before="0" w:after="80"/>
        <w:ind w:left="720"/>
        <w:rPr>
          <w:rFonts w:ascii="Century Gothic" w:hAnsi="Century Gothic"/>
          <w:szCs w:val="24"/>
        </w:rPr>
      </w:pPr>
      <w:bookmarkStart w:id="49" w:name="_Toc381253502"/>
      <w:bookmarkStart w:id="50" w:name="_Toc381260614"/>
      <w:r w:rsidRPr="00CB5A4E">
        <w:rPr>
          <w:rFonts w:ascii="Century Gothic" w:hAnsi="Century Gothic"/>
          <w:szCs w:val="24"/>
        </w:rPr>
        <w:t xml:space="preserve">The Permittees must maintain their MS4 and related facilities to reduce the discharge of pollutants from the MS4 to the MEP. All Permittee-owned and operated facilities must be properly operated and maintained. </w:t>
      </w:r>
    </w:p>
    <w:p w14:paraId="1794963F" w14:textId="77777777" w:rsidR="00CB5A4E" w:rsidRPr="00CB5A4E" w:rsidRDefault="00CB5A4E" w:rsidP="00CB5A4E">
      <w:pPr>
        <w:spacing w:before="0" w:after="80"/>
        <w:ind w:left="720"/>
        <w:rPr>
          <w:rFonts w:ascii="Century Gothic" w:hAnsi="Century Gothic"/>
          <w:szCs w:val="24"/>
        </w:rPr>
      </w:pPr>
      <w:r w:rsidRPr="00CB5A4E">
        <w:rPr>
          <w:rFonts w:ascii="Century Gothic" w:hAnsi="Century Gothic"/>
          <w:szCs w:val="24"/>
        </w:rPr>
        <w:t>This maintenance requirement includes, but is not limited to, structural storm water treatment controls, storm sewer systems, streets, roads, parking lots, snow disposal sites, waste facilities, and street maintenance and material storage facilities.</w:t>
      </w:r>
    </w:p>
    <w:p w14:paraId="3A54BF36" w14:textId="77777777" w:rsidR="002454C6" w:rsidRDefault="002454C6" w:rsidP="002454C6">
      <w:pPr>
        <w:spacing w:before="0" w:after="0"/>
        <w:ind w:left="720"/>
        <w:outlineLvl w:val="0"/>
        <w:rPr>
          <w:rFonts w:ascii="Century Gothic" w:hAnsi="Century Gothic"/>
          <w:b/>
          <w:szCs w:val="24"/>
        </w:rPr>
      </w:pPr>
    </w:p>
    <w:p w14:paraId="603849AA" w14:textId="77777777" w:rsidR="00CB5A4E" w:rsidRDefault="00CB5A4E" w:rsidP="002454C6">
      <w:pPr>
        <w:spacing w:before="0" w:after="0"/>
        <w:ind w:left="720"/>
        <w:outlineLvl w:val="0"/>
        <w:rPr>
          <w:rFonts w:ascii="Century Gothic" w:hAnsi="Century Gothic"/>
          <w:b/>
          <w:szCs w:val="24"/>
        </w:rPr>
      </w:pPr>
      <w:r w:rsidRPr="00CB5A4E">
        <w:rPr>
          <w:rFonts w:ascii="Century Gothic" w:hAnsi="Century Gothic"/>
          <w:b/>
          <w:szCs w:val="24"/>
        </w:rPr>
        <w:lastRenderedPageBreak/>
        <w:t>II.B.4.a - Storm Sewer Inventory and Mapping</w:t>
      </w:r>
    </w:p>
    <w:p w14:paraId="6A6EF0CC" w14:textId="77777777" w:rsidR="002454C6" w:rsidRPr="002454C6" w:rsidRDefault="002454C6" w:rsidP="002454C6">
      <w:pPr>
        <w:spacing w:before="0" w:after="0"/>
        <w:ind w:left="720"/>
        <w:outlineLvl w:val="0"/>
        <w:rPr>
          <w:rFonts w:ascii="Century Gothic" w:hAnsi="Century Gothic"/>
          <w:b/>
          <w:szCs w:val="24"/>
        </w:rPr>
      </w:pPr>
    </w:p>
    <w:p w14:paraId="3D18AD7B"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The City maintains of a comprehensive asset management system to map, track, and report on city-owned and operated facilities, stormwater controls, inspections, and maintenance. The database is fully utilized by several City Departments to track inventory, inspection and maintenance activities for stormwater facilities.</w:t>
      </w:r>
    </w:p>
    <w:p w14:paraId="76C42CAF" w14:textId="77777777" w:rsidR="002454C6" w:rsidRDefault="002454C6" w:rsidP="002454C6">
      <w:pPr>
        <w:spacing w:before="0" w:after="0"/>
        <w:ind w:left="0"/>
        <w:outlineLvl w:val="0"/>
        <w:rPr>
          <w:rFonts w:ascii="Century Gothic" w:hAnsi="Century Gothic"/>
          <w:szCs w:val="24"/>
        </w:rPr>
      </w:pPr>
    </w:p>
    <w:p w14:paraId="5EF33015" w14:textId="77777777" w:rsidR="00CB5A4E" w:rsidRPr="00CB5A4E" w:rsidRDefault="00E10BA0" w:rsidP="002454C6">
      <w:pPr>
        <w:spacing w:before="0" w:after="0"/>
        <w:ind w:left="720"/>
        <w:outlineLvl w:val="0"/>
        <w:rPr>
          <w:rFonts w:ascii="Century Gothic" w:hAnsi="Century Gothic"/>
          <w:szCs w:val="24"/>
        </w:rPr>
      </w:pPr>
      <w:r>
        <w:rPr>
          <w:rFonts w:ascii="Century Gothic" w:hAnsi="Century Gothic"/>
          <w:szCs w:val="24"/>
        </w:rPr>
        <w:t>The map identifies</w:t>
      </w:r>
      <w:r w:rsidR="00CB5A4E" w:rsidRPr="00CB5A4E">
        <w:rPr>
          <w:rFonts w:ascii="Century Gothic" w:hAnsi="Century Gothic"/>
          <w:szCs w:val="24"/>
        </w:rPr>
        <w:t xml:space="preserve"> key MS4 system elements including regulated outfalls, system interconnections and the identification of receiving waters, sub-watersheds, land use and dr</w:t>
      </w:r>
      <w:r>
        <w:rPr>
          <w:rFonts w:ascii="Century Gothic" w:hAnsi="Century Gothic"/>
          <w:szCs w:val="24"/>
        </w:rPr>
        <w:t>ainage area to each regulated outfall.</w:t>
      </w:r>
    </w:p>
    <w:p w14:paraId="32886EDF" w14:textId="77777777" w:rsidR="00CB5A4E" w:rsidRPr="00CB5A4E" w:rsidRDefault="00CB5A4E" w:rsidP="00CB5A4E">
      <w:pPr>
        <w:spacing w:before="0" w:after="0"/>
        <w:ind w:left="0"/>
        <w:outlineLvl w:val="0"/>
        <w:rPr>
          <w:rFonts w:ascii="Century Gothic" w:hAnsi="Century Gothic"/>
          <w:i/>
          <w:sz w:val="20"/>
          <w:szCs w:val="20"/>
        </w:rPr>
      </w:pPr>
    </w:p>
    <w:p w14:paraId="3712214D" w14:textId="77777777" w:rsidR="00CB5A4E" w:rsidRPr="00CB5A4E" w:rsidRDefault="00CB5A4E" w:rsidP="00CB5A4E">
      <w:pPr>
        <w:spacing w:before="0" w:after="0"/>
        <w:ind w:left="0" w:firstLine="720"/>
        <w:outlineLvl w:val="0"/>
        <w:rPr>
          <w:rFonts w:ascii="Century Gothic" w:hAnsi="Century Gothic"/>
          <w:b/>
          <w:szCs w:val="24"/>
        </w:rPr>
      </w:pPr>
      <w:r w:rsidRPr="00CB5A4E">
        <w:rPr>
          <w:rFonts w:ascii="Century Gothic" w:hAnsi="Century Gothic"/>
          <w:b/>
          <w:szCs w:val="24"/>
        </w:rPr>
        <w:t>II.B.4.b - Catch Basin and Inlet Cleaning</w:t>
      </w:r>
    </w:p>
    <w:p w14:paraId="4D945AF7" w14:textId="77777777" w:rsidR="00CB5A4E" w:rsidRPr="00CB5A4E" w:rsidRDefault="00CB5A4E" w:rsidP="00CB5A4E">
      <w:pPr>
        <w:spacing w:before="0" w:after="0"/>
        <w:ind w:left="720"/>
        <w:outlineLvl w:val="0"/>
        <w:rPr>
          <w:rFonts w:ascii="Century Gothic" w:hAnsi="Century Gothic"/>
          <w:szCs w:val="24"/>
        </w:rPr>
      </w:pPr>
    </w:p>
    <w:p w14:paraId="4F72A752"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Inspections and maintenance (if applicable) of catch basins and inlets on City owned properties are complet</w:t>
      </w:r>
      <w:r w:rsidR="00E10BA0">
        <w:rPr>
          <w:rFonts w:ascii="Century Gothic" w:hAnsi="Century Gothic"/>
          <w:szCs w:val="24"/>
        </w:rPr>
        <w:t xml:space="preserve">ed by the appropriate City </w:t>
      </w:r>
      <w:r w:rsidRPr="00CB5A4E">
        <w:rPr>
          <w:rFonts w:ascii="Century Gothic" w:hAnsi="Century Gothic"/>
          <w:szCs w:val="24"/>
        </w:rPr>
        <w:t xml:space="preserve">Department staff.  </w:t>
      </w:r>
    </w:p>
    <w:p w14:paraId="7C89DCB6" w14:textId="77777777" w:rsidR="00CB5A4E" w:rsidRPr="00CB5A4E" w:rsidRDefault="00CB5A4E" w:rsidP="00CB5A4E">
      <w:pPr>
        <w:spacing w:before="0" w:after="0"/>
        <w:ind w:left="0"/>
        <w:outlineLvl w:val="0"/>
        <w:rPr>
          <w:rFonts w:ascii="Century Gothic" w:hAnsi="Century Gothic"/>
          <w:szCs w:val="24"/>
        </w:rPr>
      </w:pPr>
    </w:p>
    <w:p w14:paraId="4FE52FD9" w14:textId="77777777" w:rsidR="00CB5A4E" w:rsidRPr="00CB5A4E" w:rsidRDefault="00CB5A4E" w:rsidP="00CB5A4E">
      <w:pPr>
        <w:spacing w:before="0" w:after="0"/>
        <w:ind w:left="720"/>
        <w:outlineLvl w:val="0"/>
        <w:rPr>
          <w:rFonts w:ascii="Century Gothic" w:hAnsi="Century Gothic"/>
          <w:b/>
          <w:szCs w:val="24"/>
        </w:rPr>
      </w:pPr>
      <w:r w:rsidRPr="00CB5A4E">
        <w:rPr>
          <w:rFonts w:ascii="Century Gothic" w:hAnsi="Century Gothic"/>
          <w:b/>
          <w:szCs w:val="24"/>
        </w:rPr>
        <w:t>II.B.4.c - Street and Road Maintenance</w:t>
      </w:r>
    </w:p>
    <w:p w14:paraId="266969E1" w14:textId="77777777" w:rsidR="00CB5A4E" w:rsidRPr="00CB5A4E" w:rsidRDefault="00CB5A4E" w:rsidP="00CB5A4E">
      <w:pPr>
        <w:spacing w:before="0" w:after="0"/>
        <w:ind w:left="720"/>
        <w:outlineLvl w:val="0"/>
        <w:rPr>
          <w:rFonts w:ascii="Century Gothic" w:hAnsi="Century Gothic"/>
          <w:b/>
          <w:szCs w:val="24"/>
        </w:rPr>
      </w:pPr>
      <w:r w:rsidRPr="00CB5A4E">
        <w:rPr>
          <w:rFonts w:ascii="Century Gothic" w:hAnsi="Century Gothic"/>
          <w:b/>
          <w:szCs w:val="24"/>
        </w:rPr>
        <w:t>II.B.4.d - Street, Road and Parking Lot Sweeping</w:t>
      </w:r>
    </w:p>
    <w:p w14:paraId="350FB29B" w14:textId="77777777" w:rsidR="00CB5A4E" w:rsidRPr="00CB5A4E" w:rsidRDefault="00CB5A4E" w:rsidP="00CB5A4E">
      <w:pPr>
        <w:spacing w:before="0" w:after="0"/>
        <w:ind w:left="0"/>
        <w:outlineLvl w:val="0"/>
        <w:rPr>
          <w:rFonts w:ascii="Century Gothic" w:hAnsi="Century Gothic"/>
          <w:b/>
          <w:szCs w:val="24"/>
        </w:rPr>
      </w:pPr>
    </w:p>
    <w:p w14:paraId="3643C44B"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City staff is responsible for street and parking lot maintenance for City owned facilities, with the majority of these facilities being operated by the Department of Parks and Recreation. </w:t>
      </w:r>
    </w:p>
    <w:p w14:paraId="60CE3EDF" w14:textId="77777777" w:rsidR="00CB5A4E" w:rsidRPr="00CB5A4E" w:rsidRDefault="00CB5A4E" w:rsidP="00CB5A4E">
      <w:pPr>
        <w:spacing w:before="0" w:after="0"/>
        <w:ind w:left="0"/>
        <w:outlineLvl w:val="0"/>
        <w:rPr>
          <w:rFonts w:ascii="Century Gothic" w:hAnsi="Century Gothic"/>
          <w:szCs w:val="24"/>
        </w:rPr>
      </w:pPr>
    </w:p>
    <w:p w14:paraId="634ED1BE" w14:textId="77777777" w:rsidR="00E10BA0"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City facilities with public streets/roads and parking lots collect litter and sweep as needed to remove accumulated debris and leaves. City owned/operated public streets/roads and parking lots are inventoried, mapped and have sweeping plans.  Public streets/roads and parking lots are defined as improved, paved, and/or pavers, and routinely or regularly used by the public to access public service buildings, schools, cultural facilities, plazas, sports and event venue locations.  Streets/roads or parking lots with restricted and/or limited access or use by the public were not considered public and exempted from this requirement.  </w:t>
      </w:r>
    </w:p>
    <w:p w14:paraId="61D152F8" w14:textId="77777777" w:rsidR="00E10BA0" w:rsidRDefault="00E10BA0" w:rsidP="00CB5A4E">
      <w:pPr>
        <w:spacing w:before="0" w:after="0"/>
        <w:ind w:left="720"/>
        <w:outlineLvl w:val="0"/>
        <w:rPr>
          <w:rFonts w:ascii="Century Gothic" w:hAnsi="Century Gothic"/>
          <w:szCs w:val="24"/>
        </w:rPr>
      </w:pPr>
    </w:p>
    <w:p w14:paraId="3668D1FB"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Public and/or visitor parking at city owned/operated facilities where use by the public is incidental, infrequent, or unusual were not considered public and exempted from this requirement.  Undeveloped, unimproved, and/or unpaved streets/roads and parking lots were considered infeasible to sweep.  </w:t>
      </w:r>
    </w:p>
    <w:p w14:paraId="6E4C5483" w14:textId="77777777" w:rsidR="00CB5A4E" w:rsidRPr="00CB5A4E" w:rsidRDefault="00CB5A4E" w:rsidP="00CB5A4E">
      <w:pPr>
        <w:spacing w:before="0" w:after="0"/>
        <w:ind w:left="0"/>
        <w:outlineLvl w:val="0"/>
        <w:rPr>
          <w:rFonts w:ascii="Century Gothic" w:hAnsi="Century Gothic"/>
          <w:szCs w:val="24"/>
        </w:rPr>
      </w:pPr>
    </w:p>
    <w:p w14:paraId="015306A0" w14:textId="77777777" w:rsidR="00CB5A4E" w:rsidRPr="00CB5A4E" w:rsidRDefault="00CB5A4E" w:rsidP="00CB5A4E">
      <w:pPr>
        <w:spacing w:before="0" w:after="0"/>
        <w:ind w:left="720"/>
        <w:outlineLvl w:val="0"/>
        <w:rPr>
          <w:rFonts w:ascii="Century Gothic" w:hAnsi="Century Gothic"/>
          <w:b/>
          <w:szCs w:val="24"/>
        </w:rPr>
      </w:pPr>
      <w:r w:rsidRPr="00CB5A4E">
        <w:rPr>
          <w:rFonts w:ascii="Century Gothic" w:hAnsi="Century Gothic"/>
          <w:b/>
          <w:szCs w:val="24"/>
        </w:rPr>
        <w:lastRenderedPageBreak/>
        <w:t>II.B.4.e - Implement Appropriate Requirements for Pesticide, Herbicide and Fertilizer Applications</w:t>
      </w:r>
    </w:p>
    <w:p w14:paraId="6931E44A" w14:textId="77777777" w:rsidR="00CB5A4E" w:rsidRPr="00CB5A4E" w:rsidRDefault="00CB5A4E" w:rsidP="00CB5A4E">
      <w:pPr>
        <w:spacing w:before="0" w:after="0"/>
        <w:ind w:left="720"/>
        <w:outlineLvl w:val="0"/>
        <w:rPr>
          <w:rFonts w:ascii="Century Gothic" w:hAnsi="Century Gothic"/>
          <w:i/>
          <w:szCs w:val="24"/>
        </w:rPr>
      </w:pPr>
    </w:p>
    <w:p w14:paraId="3A0FE59E" w14:textId="77777777" w:rsid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City operations implement programs to address potential pollution from pesticide, herbicide and fertilizer applications.  The Department of Parks and Recreation maintains the majority of City owned lands where these programs are applicab</w:t>
      </w:r>
      <w:r w:rsidR="002454C6">
        <w:rPr>
          <w:rFonts w:ascii="Century Gothic" w:hAnsi="Century Gothic"/>
          <w:szCs w:val="24"/>
        </w:rPr>
        <w:t>le. Parks staff members obtain</w:t>
      </w:r>
      <w:r w:rsidRPr="00CB5A4E">
        <w:rPr>
          <w:rFonts w:ascii="Century Gothic" w:hAnsi="Century Gothic"/>
          <w:szCs w:val="24"/>
        </w:rPr>
        <w:t xml:space="preserve"> certification from the Idaho Department of Agriculture as commercial applicators.  Parks’ Horticulture Unit facilitates an Integrated Pest Management (IPM) program for all Parks sites and the Library.  Generally, fertilizers used by Parks do not contain Phosphorus, except in limited instances where it is a needed nutrient for establishing new turf or other appropriate uses.  </w:t>
      </w:r>
    </w:p>
    <w:p w14:paraId="0EE8B192" w14:textId="77777777" w:rsidR="002454C6" w:rsidRDefault="002454C6" w:rsidP="00CB5A4E">
      <w:pPr>
        <w:spacing w:before="0" w:after="0"/>
        <w:ind w:left="720"/>
        <w:outlineLvl w:val="0"/>
        <w:rPr>
          <w:rFonts w:ascii="Century Gothic" w:hAnsi="Century Gothic"/>
          <w:szCs w:val="24"/>
        </w:rPr>
      </w:pPr>
    </w:p>
    <w:p w14:paraId="0FF0F958" w14:textId="77777777" w:rsidR="00CB5A4E" w:rsidRPr="00CB5A4E" w:rsidRDefault="00E10BA0" w:rsidP="00E10BA0">
      <w:pPr>
        <w:spacing w:before="0" w:after="0"/>
        <w:ind w:left="0"/>
        <w:outlineLvl w:val="0"/>
        <w:rPr>
          <w:rFonts w:ascii="Century Gothic" w:hAnsi="Century Gothic"/>
          <w:b/>
          <w:szCs w:val="24"/>
        </w:rPr>
      </w:pPr>
      <w:r>
        <w:rPr>
          <w:rFonts w:ascii="Century Gothic" w:hAnsi="Century Gothic"/>
          <w:szCs w:val="24"/>
        </w:rPr>
        <w:tab/>
      </w:r>
      <w:r w:rsidR="00CB5A4E" w:rsidRPr="00CB5A4E">
        <w:rPr>
          <w:rFonts w:ascii="Century Gothic" w:hAnsi="Century Gothic"/>
          <w:b/>
          <w:szCs w:val="24"/>
        </w:rPr>
        <w:t>II.B.4.f - Develop and Implement Stormwater Pollution Prevention Plans</w:t>
      </w:r>
    </w:p>
    <w:p w14:paraId="2A9A6D80" w14:textId="77777777" w:rsidR="00CB5A4E" w:rsidRPr="00CB5A4E" w:rsidRDefault="00CB5A4E" w:rsidP="00CB5A4E">
      <w:pPr>
        <w:spacing w:before="0" w:after="0"/>
        <w:ind w:left="720"/>
        <w:outlineLvl w:val="0"/>
        <w:rPr>
          <w:rFonts w:ascii="Century Gothic" w:hAnsi="Century Gothic"/>
          <w:b/>
          <w:szCs w:val="24"/>
        </w:rPr>
      </w:pPr>
    </w:p>
    <w:p w14:paraId="01679AC0"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Stormwater Pollution Prevention Plans (SWPPPs) have been developed for the two high priority municipal sites that have the potential to discharge to the City owned MS4 in accordance with II.B.3.a and II.B.4.a.vii.  </w:t>
      </w:r>
    </w:p>
    <w:p w14:paraId="7EA863A8" w14:textId="77777777" w:rsidR="00CB5A4E" w:rsidRPr="00CB5A4E" w:rsidRDefault="00CB5A4E" w:rsidP="00CB5A4E">
      <w:pPr>
        <w:spacing w:before="0" w:after="0"/>
        <w:ind w:left="0"/>
        <w:outlineLvl w:val="0"/>
        <w:rPr>
          <w:rFonts w:ascii="Century Gothic" w:hAnsi="Century Gothic"/>
          <w:b/>
          <w:szCs w:val="24"/>
        </w:rPr>
      </w:pPr>
    </w:p>
    <w:p w14:paraId="1D040ECF" w14:textId="77777777" w:rsidR="00CB5A4E" w:rsidRPr="00CB5A4E" w:rsidRDefault="00CB5A4E" w:rsidP="00CB5A4E">
      <w:pPr>
        <w:spacing w:before="0" w:after="0"/>
        <w:ind w:left="720"/>
        <w:outlineLvl w:val="0"/>
        <w:rPr>
          <w:rFonts w:ascii="Century Gothic" w:hAnsi="Century Gothic"/>
          <w:b/>
          <w:szCs w:val="24"/>
        </w:rPr>
      </w:pPr>
      <w:r w:rsidRPr="00CB5A4E">
        <w:rPr>
          <w:rFonts w:ascii="Century Gothic" w:hAnsi="Century Gothic"/>
          <w:b/>
          <w:szCs w:val="24"/>
        </w:rPr>
        <w:t>II.B.4.g - Stormwater Management</w:t>
      </w:r>
    </w:p>
    <w:p w14:paraId="3FB8D412" w14:textId="77777777" w:rsidR="00CB5A4E" w:rsidRPr="00CB5A4E" w:rsidRDefault="00CB5A4E" w:rsidP="00CB5A4E">
      <w:pPr>
        <w:spacing w:before="0" w:after="0"/>
        <w:ind w:left="720"/>
        <w:outlineLvl w:val="0"/>
        <w:rPr>
          <w:rFonts w:ascii="Century Gothic" w:hAnsi="Century Gothic"/>
          <w:b/>
          <w:szCs w:val="24"/>
        </w:rPr>
      </w:pPr>
    </w:p>
    <w:p w14:paraId="30AC8B36"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The City has implemented a procedure to evaluate the feasibility of incorporating reduction techniques into redevelopment of city-owned properties.  Also, please see II.B.2.c.(iv).</w:t>
      </w:r>
    </w:p>
    <w:p w14:paraId="666553D5" w14:textId="77777777" w:rsidR="00CB5A4E" w:rsidRPr="00CB5A4E" w:rsidRDefault="00CB5A4E" w:rsidP="00CB5A4E">
      <w:pPr>
        <w:spacing w:before="0" w:after="0"/>
        <w:ind w:left="720"/>
        <w:contextualSpacing/>
        <w:outlineLvl w:val="0"/>
        <w:rPr>
          <w:rFonts w:ascii="Century Gothic" w:hAnsi="Century Gothic"/>
          <w:szCs w:val="24"/>
        </w:rPr>
      </w:pPr>
    </w:p>
    <w:p w14:paraId="584DFB94"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 xml:space="preserve">The Sub-Watershed Plans prepared by the Partners also identify the retrofit potential of various areas of the identified sub-watersheds.  </w:t>
      </w:r>
    </w:p>
    <w:p w14:paraId="42B93781" w14:textId="77777777" w:rsidR="008C11D8" w:rsidRDefault="008C11D8" w:rsidP="00CB5A4E">
      <w:pPr>
        <w:spacing w:before="0" w:after="0"/>
        <w:ind w:left="720"/>
        <w:outlineLvl w:val="0"/>
        <w:rPr>
          <w:rFonts w:ascii="Century Gothic" w:hAnsi="Century Gothic"/>
          <w:b/>
          <w:szCs w:val="24"/>
        </w:rPr>
      </w:pPr>
    </w:p>
    <w:p w14:paraId="5693286D" w14:textId="77777777" w:rsidR="00CB5A4E" w:rsidRPr="00CB5A4E" w:rsidRDefault="00CB5A4E" w:rsidP="00CB5A4E">
      <w:pPr>
        <w:spacing w:before="0" w:after="0"/>
        <w:ind w:left="720"/>
        <w:outlineLvl w:val="0"/>
        <w:rPr>
          <w:rFonts w:ascii="Century Gothic" w:hAnsi="Century Gothic"/>
          <w:b/>
          <w:szCs w:val="24"/>
        </w:rPr>
      </w:pPr>
      <w:r w:rsidRPr="00CB5A4E">
        <w:rPr>
          <w:rFonts w:ascii="Century Gothic" w:hAnsi="Century Gothic"/>
          <w:b/>
          <w:szCs w:val="24"/>
        </w:rPr>
        <w:t>II.B.4.h - Litter Control and Solid Waste Management</w:t>
      </w:r>
    </w:p>
    <w:p w14:paraId="6682D242" w14:textId="77777777" w:rsidR="00CB5A4E" w:rsidRPr="00CB5A4E" w:rsidRDefault="00CB5A4E" w:rsidP="00CB5A4E">
      <w:pPr>
        <w:spacing w:before="0" w:after="0"/>
        <w:ind w:left="720"/>
        <w:outlineLvl w:val="0"/>
        <w:rPr>
          <w:rFonts w:ascii="Century Gothic" w:hAnsi="Century Gothic"/>
          <w:b/>
          <w:szCs w:val="24"/>
        </w:rPr>
      </w:pPr>
    </w:p>
    <w:p w14:paraId="43C92710" w14:textId="77777777" w:rsidR="00CB5A4E" w:rsidRPr="00CB5A4E" w:rsidRDefault="00CB5A4E" w:rsidP="008C11D8">
      <w:pPr>
        <w:spacing w:before="0" w:after="0"/>
        <w:ind w:left="720"/>
        <w:outlineLvl w:val="0"/>
        <w:rPr>
          <w:rFonts w:ascii="Century Gothic" w:hAnsi="Century Gothic"/>
          <w:szCs w:val="24"/>
        </w:rPr>
      </w:pPr>
      <w:r w:rsidRPr="00CB5A4E">
        <w:rPr>
          <w:rFonts w:ascii="Century Gothic" w:hAnsi="Century Gothic"/>
          <w:szCs w:val="24"/>
        </w:rPr>
        <w:t>The City implements effective recycling and litter control programs both Citywide and as part of City operations. The Boise City Code 8-10 (Solid Waste Ordinance) establishes solid waste program requirements including litter control.  The ordinance provides for enforcement authority and oversight for trash and recycling storage, collection, and hauling services to reduce litter throughout the city. Most compliance and enforcement activities are condu</w:t>
      </w:r>
      <w:r w:rsidR="008C11D8">
        <w:rPr>
          <w:rFonts w:ascii="Century Gothic" w:hAnsi="Century Gothic"/>
          <w:szCs w:val="24"/>
        </w:rPr>
        <w:t>cted by the City’s Code Enforcement staff</w:t>
      </w:r>
      <w:r w:rsidRPr="00CB5A4E">
        <w:rPr>
          <w:rFonts w:ascii="Century Gothic" w:hAnsi="Century Gothic"/>
          <w:szCs w:val="24"/>
        </w:rPr>
        <w:t xml:space="preserve">. </w:t>
      </w:r>
    </w:p>
    <w:p w14:paraId="16EC58AC" w14:textId="77777777" w:rsidR="00CB5A4E" w:rsidRPr="00CB5A4E" w:rsidRDefault="00CB5A4E" w:rsidP="00CB5A4E">
      <w:pPr>
        <w:spacing w:before="0" w:after="0"/>
        <w:ind w:left="720"/>
        <w:outlineLvl w:val="0"/>
        <w:rPr>
          <w:rFonts w:ascii="Century Gothic" w:hAnsi="Century Gothic"/>
          <w:szCs w:val="24"/>
        </w:rPr>
      </w:pPr>
    </w:p>
    <w:p w14:paraId="04127962"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The Boise City Solid Waste Fund supports Code Enforcement efforts and the management of solid waste, recycling and litter in Downtown Boise. </w:t>
      </w:r>
    </w:p>
    <w:p w14:paraId="53C74F3C"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lastRenderedPageBreak/>
        <w:t xml:space="preserve">The Boise City Special Events Committee also addresses litter control and recycling where possible as part of special events that are hosted in the City. </w:t>
      </w:r>
    </w:p>
    <w:p w14:paraId="20379833" w14:textId="77777777" w:rsidR="00CB5A4E" w:rsidRPr="00CB5A4E" w:rsidRDefault="00CB5A4E" w:rsidP="00CB5A4E">
      <w:pPr>
        <w:spacing w:before="0" w:after="0"/>
        <w:ind w:left="720"/>
        <w:outlineLvl w:val="0"/>
        <w:rPr>
          <w:rFonts w:ascii="Century Gothic" w:hAnsi="Century Gothic"/>
          <w:szCs w:val="24"/>
        </w:rPr>
      </w:pPr>
    </w:p>
    <w:p w14:paraId="0FD6A97B" w14:textId="5F4786C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An exciting development in the City’s Solid Waste program is the commencement of the residential compost collection program.  The program supports year</w:t>
      </w:r>
      <w:r w:rsidR="00B963CA">
        <w:rPr>
          <w:rFonts w:ascii="Century Gothic" w:hAnsi="Century Gothic"/>
          <w:szCs w:val="24"/>
        </w:rPr>
        <w:t>-</w:t>
      </w:r>
      <w:r w:rsidRPr="00CB5A4E">
        <w:rPr>
          <w:rFonts w:ascii="Century Gothic" w:hAnsi="Century Gothic"/>
          <w:szCs w:val="24"/>
        </w:rPr>
        <w:t xml:space="preserve">round collection of leaves, woody debris and certain types of food waste through collection from residential customers. Materials are diverted from the landfill to a processing site where the material is converted to compost.  Once finished the compost is available for pick up by City residents.  </w:t>
      </w:r>
    </w:p>
    <w:p w14:paraId="39309C11" w14:textId="77777777" w:rsidR="00CB5A4E" w:rsidRPr="00CB5A4E" w:rsidRDefault="00CB5A4E" w:rsidP="00CB5A4E">
      <w:pPr>
        <w:spacing w:before="0" w:after="0"/>
        <w:ind w:left="720"/>
        <w:outlineLvl w:val="0"/>
        <w:rPr>
          <w:rFonts w:ascii="Century Gothic" w:hAnsi="Century Gothic"/>
          <w:szCs w:val="24"/>
        </w:rPr>
      </w:pPr>
    </w:p>
    <w:p w14:paraId="18DFFD7D"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The Department of Parks and Recreation addresses collecting litter, emptying trash receptacles (as often as needed by the site), and coordinating trash management with user groups as part of the operation and maintenance program of City Parks and Facilities.</w:t>
      </w:r>
    </w:p>
    <w:p w14:paraId="640C588F" w14:textId="77777777" w:rsidR="00CB5A4E" w:rsidRPr="00CB5A4E" w:rsidRDefault="00CB5A4E" w:rsidP="00CB5A4E">
      <w:pPr>
        <w:spacing w:before="0" w:after="0"/>
        <w:ind w:left="720"/>
        <w:outlineLvl w:val="0"/>
        <w:rPr>
          <w:rFonts w:ascii="Century Gothic" w:hAnsi="Century Gothic"/>
          <w:szCs w:val="24"/>
        </w:rPr>
      </w:pPr>
    </w:p>
    <w:p w14:paraId="48AE4FF9"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Additionally, Parks promotes the Adopt the River and Greenbelt Pathway Programs.  These programs offer litter/debris clean-up along the Boise River and Greenbelt Pathway on a regularly scheduled / as needed basis. These activities ensure the natural and aesthetic atmosphere of the City’s premiere recreational areas. </w:t>
      </w:r>
    </w:p>
    <w:p w14:paraId="623EDE1E" w14:textId="77777777" w:rsidR="00CB5A4E" w:rsidRPr="00CB5A4E" w:rsidRDefault="00CB5A4E" w:rsidP="00CB5A4E">
      <w:pPr>
        <w:spacing w:before="0" w:after="0"/>
        <w:ind w:left="0"/>
        <w:outlineLvl w:val="0"/>
        <w:rPr>
          <w:rFonts w:ascii="Century Gothic" w:hAnsi="Century Gothic"/>
          <w:b/>
          <w:szCs w:val="24"/>
        </w:rPr>
      </w:pPr>
    </w:p>
    <w:p w14:paraId="20DC1CDC" w14:textId="77777777" w:rsidR="00CB5A4E" w:rsidRPr="00CB5A4E" w:rsidRDefault="00CB5A4E" w:rsidP="00CB5A4E">
      <w:pPr>
        <w:spacing w:before="0" w:after="0"/>
        <w:ind w:left="0" w:firstLine="720"/>
        <w:outlineLvl w:val="0"/>
        <w:rPr>
          <w:rFonts w:ascii="Century Gothic" w:hAnsi="Century Gothic"/>
          <w:b/>
          <w:szCs w:val="24"/>
        </w:rPr>
      </w:pPr>
      <w:r w:rsidRPr="00CB5A4E">
        <w:rPr>
          <w:rFonts w:ascii="Century Gothic" w:hAnsi="Century Gothic"/>
          <w:b/>
          <w:szCs w:val="24"/>
        </w:rPr>
        <w:t>II.B.4.i - Training</w:t>
      </w:r>
    </w:p>
    <w:p w14:paraId="374BF658" w14:textId="77777777" w:rsidR="00CB5A4E" w:rsidRPr="00CB5A4E" w:rsidRDefault="00CB5A4E" w:rsidP="00CB5A4E">
      <w:pPr>
        <w:spacing w:before="0" w:after="0"/>
        <w:ind w:left="0" w:firstLine="720"/>
        <w:outlineLvl w:val="0"/>
        <w:rPr>
          <w:rFonts w:ascii="Century Gothic" w:hAnsi="Century Gothic"/>
          <w:b/>
          <w:szCs w:val="24"/>
        </w:rPr>
      </w:pPr>
    </w:p>
    <w:p w14:paraId="78366050" w14:textId="77777777" w:rsidR="00CB5A4E" w:rsidRPr="00CB5A4E" w:rsidRDefault="00CB5A4E" w:rsidP="00CB5A4E">
      <w:pPr>
        <w:spacing w:before="0" w:after="0"/>
        <w:ind w:left="720"/>
        <w:outlineLvl w:val="0"/>
        <w:rPr>
          <w:rFonts w:ascii="Century Gothic" w:hAnsi="Century Gothic"/>
          <w:szCs w:val="24"/>
        </w:rPr>
      </w:pPr>
      <w:r w:rsidRPr="00CB5A4E">
        <w:rPr>
          <w:rFonts w:ascii="Century Gothic" w:hAnsi="Century Gothic"/>
          <w:szCs w:val="24"/>
        </w:rPr>
        <w:t xml:space="preserve">Pollution prevention training for City employees has been incorporated into the City’s online training management system (I-Learn) to enhance the effective delivery of this training.  New and existing employees in positions where this training is applicable will require initial and follow up training.  Where applicable, online training can be supplemented with customized in-person training to meet the needs of specific Departments or work groups.  </w:t>
      </w:r>
    </w:p>
    <w:p w14:paraId="5919CECD" w14:textId="77777777" w:rsidR="00CB5A4E" w:rsidRPr="00CB5A4E" w:rsidRDefault="00CB5A4E" w:rsidP="00CB5A4E">
      <w:pPr>
        <w:spacing w:before="0" w:after="80"/>
        <w:ind w:left="720"/>
        <w:rPr>
          <w:rFonts w:ascii="Times New Roman" w:hAnsi="Times New Roman"/>
          <w:b/>
          <w:szCs w:val="24"/>
          <w:u w:val="single"/>
        </w:rPr>
      </w:pPr>
    </w:p>
    <w:p w14:paraId="4E1F847C" w14:textId="77777777" w:rsidR="00EF53BF" w:rsidRPr="003828F0" w:rsidRDefault="00C216D9" w:rsidP="00C216D9">
      <w:pPr>
        <w:pStyle w:val="Heading2"/>
        <w:rPr>
          <w:rFonts w:ascii="Century Gothic" w:hAnsi="Century Gothic"/>
        </w:rPr>
      </w:pPr>
      <w:bookmarkStart w:id="51" w:name="_Toc438643885"/>
      <w:bookmarkEnd w:id="49"/>
      <w:bookmarkEnd w:id="50"/>
      <w:r w:rsidRPr="003828F0">
        <w:rPr>
          <w:rFonts w:ascii="Century Gothic" w:hAnsi="Century Gothic"/>
        </w:rPr>
        <w:t>E.</w:t>
      </w:r>
      <w:r w:rsidR="00EF53BF" w:rsidRPr="003828F0">
        <w:rPr>
          <w:rFonts w:ascii="Century Gothic" w:hAnsi="Century Gothic"/>
        </w:rPr>
        <w:t xml:space="preserve"> </w:t>
      </w:r>
      <w:r w:rsidR="00CB5A4E">
        <w:rPr>
          <w:rFonts w:ascii="Century Gothic" w:hAnsi="Century Gothic"/>
        </w:rPr>
        <w:t xml:space="preserve">MCM 5 - </w:t>
      </w:r>
      <w:r w:rsidR="00EF53BF" w:rsidRPr="003828F0">
        <w:rPr>
          <w:rFonts w:ascii="Century Gothic" w:hAnsi="Century Gothic"/>
        </w:rPr>
        <w:t>Illicit Discharge Management</w:t>
      </w:r>
      <w:bookmarkEnd w:id="51"/>
    </w:p>
    <w:p w14:paraId="2A2A661C" w14:textId="77777777" w:rsidR="00CB5A4E" w:rsidRDefault="00CB5A4E" w:rsidP="002454C6">
      <w:pPr>
        <w:spacing w:after="0"/>
        <w:ind w:left="720"/>
        <w:contextualSpacing/>
        <w:outlineLvl w:val="0"/>
        <w:rPr>
          <w:rFonts w:ascii="Century Gothic" w:hAnsi="Century Gothic"/>
          <w:szCs w:val="24"/>
        </w:rPr>
      </w:pPr>
      <w:r w:rsidRPr="00CB5A4E">
        <w:rPr>
          <w:rFonts w:ascii="Century Gothic" w:hAnsi="Century Gothic"/>
          <w:szCs w:val="24"/>
        </w:rPr>
        <w:t>An illicit discharge is any discharge to an MS4 that is not composed entirely of storm water. Exceptions are described in Part I.D. of this permit. The Permittees must continue to implement their illicit discharge management program to reduce to the MEP the unauthorized and illegal discharge of pollutants to the MS4.</w:t>
      </w:r>
    </w:p>
    <w:p w14:paraId="379C0A94" w14:textId="77777777" w:rsidR="002454C6" w:rsidRPr="00CB5A4E" w:rsidRDefault="002454C6" w:rsidP="002454C6">
      <w:pPr>
        <w:spacing w:after="0"/>
        <w:ind w:left="720"/>
        <w:contextualSpacing/>
        <w:outlineLvl w:val="0"/>
        <w:rPr>
          <w:rFonts w:ascii="Century Gothic" w:hAnsi="Century Gothic"/>
          <w:szCs w:val="24"/>
        </w:rPr>
      </w:pPr>
    </w:p>
    <w:p w14:paraId="784E9166"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lastRenderedPageBreak/>
        <w:t>II.B.5.a - Ordinance or Other Regulatory Mechanisms</w:t>
      </w:r>
    </w:p>
    <w:p w14:paraId="792CFAC0" w14:textId="77777777" w:rsidR="00CB5A4E" w:rsidRPr="00CB5A4E" w:rsidRDefault="00CB5A4E" w:rsidP="00CB5A4E">
      <w:pPr>
        <w:spacing w:before="0" w:after="0"/>
        <w:ind w:left="0"/>
        <w:contextualSpacing/>
        <w:outlineLvl w:val="0"/>
        <w:rPr>
          <w:rFonts w:ascii="Century Gothic" w:hAnsi="Century Gothic"/>
          <w:szCs w:val="24"/>
        </w:rPr>
      </w:pPr>
    </w:p>
    <w:p w14:paraId="4D9C8BF7" w14:textId="3E937878" w:rsidR="00CB5A4E" w:rsidRPr="00CB5A4E" w:rsidRDefault="00BF2AD1" w:rsidP="00CB5A4E">
      <w:pPr>
        <w:spacing w:before="0" w:after="0"/>
        <w:ind w:left="720"/>
        <w:contextualSpacing/>
        <w:outlineLvl w:val="0"/>
        <w:rPr>
          <w:rFonts w:ascii="Century Gothic" w:hAnsi="Century Gothic"/>
          <w:szCs w:val="24"/>
        </w:rPr>
      </w:pPr>
      <w:hyperlink r:id="rId22" w:history="1">
        <w:r w:rsidR="00CB5A4E" w:rsidRPr="00DB7698">
          <w:rPr>
            <w:rStyle w:val="Hyperlink"/>
            <w:rFonts w:ascii="Century Gothic" w:hAnsi="Century Gothic"/>
            <w:szCs w:val="24"/>
          </w:rPr>
          <w:t xml:space="preserve">Boise City Code </w:t>
        </w:r>
        <w:r w:rsidR="00B963CA">
          <w:rPr>
            <w:rStyle w:val="Hyperlink"/>
            <w:rFonts w:ascii="Century Gothic" w:hAnsi="Century Gothic"/>
            <w:szCs w:val="24"/>
          </w:rPr>
          <w:t>10-6</w:t>
        </w:r>
        <w:r w:rsidR="00CB5A4E" w:rsidRPr="00DB7698">
          <w:rPr>
            <w:rStyle w:val="Hyperlink"/>
            <w:rFonts w:ascii="Century Gothic" w:hAnsi="Century Gothic"/>
            <w:szCs w:val="24"/>
          </w:rPr>
          <w:t xml:space="preserve"> (Stormwater Management and Discharge Control)</w:t>
        </w:r>
      </w:hyperlink>
      <w:r w:rsidR="00CB5A4E" w:rsidRPr="00CB5A4E">
        <w:rPr>
          <w:rFonts w:ascii="Century Gothic" w:hAnsi="Century Gothic"/>
          <w:szCs w:val="24"/>
        </w:rPr>
        <w:t xml:space="preserve"> provides legal authority for civil and criminal misdemeanor enforcement for Boise City Code (BCC) within the City’s jurisdictions. Ordinance authorities have been extended to interested co-permittees under an enforcement agreement (submitted with the FY2005 Boise Area MS4 Annual Report).  The City’s Pretreatment program provides complaint response and investigations for illicit discharges and improper disposal.  </w:t>
      </w:r>
    </w:p>
    <w:p w14:paraId="09B25215" w14:textId="77777777" w:rsidR="00CB5A4E" w:rsidRPr="00CB5A4E" w:rsidRDefault="00CB5A4E" w:rsidP="00CB5A4E">
      <w:pPr>
        <w:spacing w:before="0" w:after="0"/>
        <w:ind w:left="0"/>
        <w:contextualSpacing/>
        <w:outlineLvl w:val="0"/>
        <w:rPr>
          <w:rFonts w:ascii="Century Gothic" w:hAnsi="Century Gothic"/>
          <w:szCs w:val="24"/>
        </w:rPr>
      </w:pPr>
    </w:p>
    <w:p w14:paraId="1903B0D2"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II.B.5.b - Illicit Discharge Complaint Reporting and Response Program</w:t>
      </w:r>
    </w:p>
    <w:p w14:paraId="3DA31CD0" w14:textId="77777777" w:rsidR="00CB5A4E" w:rsidRPr="00CB5A4E" w:rsidRDefault="00CB5A4E" w:rsidP="00CB5A4E">
      <w:pPr>
        <w:spacing w:before="0" w:after="0"/>
        <w:ind w:left="720"/>
        <w:contextualSpacing/>
        <w:outlineLvl w:val="0"/>
        <w:rPr>
          <w:rFonts w:ascii="Century Gothic" w:hAnsi="Century Gothic"/>
          <w:b/>
          <w:szCs w:val="24"/>
        </w:rPr>
      </w:pPr>
    </w:p>
    <w:p w14:paraId="35953E11"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 xml:space="preserve">The City addresses illicit discharges using multiple mechanisms including commercial and industrial stormwater inspections, and complaint response.  ACHD operates a stormwater hotline number for citizen reports of stormwater pollution problems.  Both ACHD and Boise City Pretreatment staff respond to hotline complaints.  The appropriate agency will complete the investigation.  Boise staff also respond to direct reports of stormwater violations from citizens, employees and other agencies.  Complaints are tracked to ensure appropriate follow-up.  </w:t>
      </w:r>
    </w:p>
    <w:p w14:paraId="397AD83C" w14:textId="77777777" w:rsidR="00CB5A4E" w:rsidRPr="00CB5A4E" w:rsidRDefault="00CB5A4E" w:rsidP="00CB5A4E">
      <w:pPr>
        <w:spacing w:before="0" w:after="0"/>
        <w:ind w:left="0"/>
        <w:contextualSpacing/>
        <w:outlineLvl w:val="0"/>
        <w:rPr>
          <w:rFonts w:ascii="Century Gothic" w:hAnsi="Century Gothic"/>
          <w:b/>
          <w:szCs w:val="24"/>
        </w:rPr>
      </w:pPr>
    </w:p>
    <w:p w14:paraId="38C64945"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II.B.5.c - Illicit Discharge Mapping</w:t>
      </w:r>
    </w:p>
    <w:p w14:paraId="29F59CE2" w14:textId="77777777" w:rsidR="00CB5A4E" w:rsidRPr="00CB5A4E" w:rsidRDefault="00CB5A4E" w:rsidP="00CB5A4E">
      <w:pPr>
        <w:spacing w:before="0" w:after="0"/>
        <w:ind w:left="720"/>
        <w:contextualSpacing/>
        <w:outlineLvl w:val="0"/>
        <w:rPr>
          <w:rFonts w:ascii="Century Gothic" w:hAnsi="Century Gothic"/>
          <w:b/>
          <w:szCs w:val="24"/>
        </w:rPr>
      </w:pPr>
    </w:p>
    <w:p w14:paraId="4E904226"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Due to the limited nature of the City’s MS4 system, no on-going illicit discharges to our system have been observed.  Outfalls for dry-weather screening are selected each year in accordance with MS4 Permit requirements.</w:t>
      </w:r>
    </w:p>
    <w:p w14:paraId="0F46808D" w14:textId="77777777" w:rsidR="008C11D8" w:rsidRDefault="008C11D8" w:rsidP="00F20B6E">
      <w:pPr>
        <w:spacing w:before="0" w:after="0"/>
        <w:ind w:left="0"/>
        <w:contextualSpacing/>
        <w:outlineLvl w:val="0"/>
        <w:rPr>
          <w:rFonts w:ascii="Century Gothic" w:hAnsi="Century Gothic"/>
          <w:b/>
          <w:szCs w:val="24"/>
        </w:rPr>
      </w:pPr>
    </w:p>
    <w:p w14:paraId="1EBE6569"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II.B.5.d - Dry Weather Outfall Screening Program</w:t>
      </w:r>
    </w:p>
    <w:p w14:paraId="09452BDD" w14:textId="77777777" w:rsidR="00CB5A4E" w:rsidRPr="00CB5A4E" w:rsidRDefault="00CB5A4E" w:rsidP="00CB5A4E">
      <w:pPr>
        <w:spacing w:before="0" w:after="0"/>
        <w:ind w:left="720"/>
        <w:contextualSpacing/>
        <w:outlineLvl w:val="0"/>
        <w:rPr>
          <w:rFonts w:ascii="Century Gothic" w:hAnsi="Century Gothic"/>
          <w:b/>
          <w:szCs w:val="24"/>
        </w:rPr>
      </w:pPr>
    </w:p>
    <w:p w14:paraId="3DB07209" w14:textId="77777777" w:rsidR="00CB5A4E" w:rsidRPr="00CB5A4E" w:rsidRDefault="005D06EE" w:rsidP="00CB5A4E">
      <w:pPr>
        <w:spacing w:before="0" w:after="0"/>
        <w:ind w:left="720"/>
        <w:contextualSpacing/>
        <w:outlineLvl w:val="0"/>
        <w:rPr>
          <w:rFonts w:ascii="Century Gothic" w:hAnsi="Century Gothic"/>
          <w:b/>
          <w:szCs w:val="24"/>
        </w:rPr>
      </w:pPr>
      <w:r>
        <w:rPr>
          <w:rFonts w:ascii="Century Gothic" w:hAnsi="Century Gothic"/>
          <w:szCs w:val="24"/>
        </w:rPr>
        <w:t>ACHD has completes</w:t>
      </w:r>
      <w:r w:rsidR="00CB5A4E" w:rsidRPr="00CB5A4E">
        <w:rPr>
          <w:rFonts w:ascii="Century Gothic" w:hAnsi="Century Gothic"/>
          <w:szCs w:val="24"/>
        </w:rPr>
        <w:t xml:space="preserve"> dry weather discharge screening</w:t>
      </w:r>
      <w:r>
        <w:rPr>
          <w:rFonts w:ascii="Century Gothic" w:hAnsi="Century Gothic"/>
          <w:szCs w:val="24"/>
        </w:rPr>
        <w:t>s</w:t>
      </w:r>
      <w:r w:rsidR="00CB5A4E" w:rsidRPr="00CB5A4E">
        <w:rPr>
          <w:rFonts w:ascii="Century Gothic" w:hAnsi="Century Gothic"/>
          <w:szCs w:val="24"/>
        </w:rPr>
        <w:t xml:space="preserve"> on a contract basis for the City</w:t>
      </w:r>
      <w:r>
        <w:rPr>
          <w:rFonts w:ascii="Century Gothic" w:hAnsi="Century Gothic"/>
          <w:szCs w:val="24"/>
        </w:rPr>
        <w:t>.</w:t>
      </w:r>
      <w:r w:rsidR="00CB5A4E" w:rsidRPr="00CB5A4E">
        <w:rPr>
          <w:rFonts w:ascii="Century Gothic" w:hAnsi="Century Gothic"/>
          <w:szCs w:val="24"/>
        </w:rPr>
        <w:t xml:space="preserve"> </w:t>
      </w:r>
    </w:p>
    <w:p w14:paraId="35139850" w14:textId="77777777" w:rsidR="008C11D8" w:rsidRDefault="008C11D8" w:rsidP="00CB5A4E">
      <w:pPr>
        <w:spacing w:before="0" w:after="0"/>
        <w:ind w:left="0" w:firstLine="720"/>
        <w:contextualSpacing/>
        <w:outlineLvl w:val="0"/>
        <w:rPr>
          <w:rFonts w:ascii="Century Gothic" w:hAnsi="Century Gothic"/>
          <w:b/>
          <w:szCs w:val="24"/>
        </w:rPr>
      </w:pPr>
    </w:p>
    <w:p w14:paraId="4BC7151F" w14:textId="77777777" w:rsidR="00CB5A4E" w:rsidRPr="00CB5A4E" w:rsidRDefault="00CB5A4E" w:rsidP="00CB5A4E">
      <w:pPr>
        <w:spacing w:before="0" w:after="0"/>
        <w:ind w:left="0" w:firstLine="720"/>
        <w:contextualSpacing/>
        <w:outlineLvl w:val="0"/>
        <w:rPr>
          <w:rFonts w:ascii="Century Gothic" w:hAnsi="Century Gothic"/>
          <w:b/>
          <w:szCs w:val="24"/>
        </w:rPr>
      </w:pPr>
      <w:r w:rsidRPr="00CB5A4E">
        <w:rPr>
          <w:rFonts w:ascii="Century Gothic" w:hAnsi="Century Gothic"/>
          <w:b/>
          <w:szCs w:val="24"/>
        </w:rPr>
        <w:t>II.B.5.e - Follow Up</w:t>
      </w:r>
    </w:p>
    <w:p w14:paraId="2F821ADB" w14:textId="77777777" w:rsidR="00CB5A4E" w:rsidRPr="00CB5A4E" w:rsidRDefault="00CB5A4E" w:rsidP="00CB5A4E">
      <w:pPr>
        <w:spacing w:before="0" w:after="0"/>
        <w:ind w:left="0" w:firstLine="720"/>
        <w:contextualSpacing/>
        <w:outlineLvl w:val="0"/>
        <w:rPr>
          <w:rFonts w:ascii="Century Gothic" w:hAnsi="Century Gothic"/>
          <w:b/>
          <w:szCs w:val="24"/>
        </w:rPr>
      </w:pPr>
    </w:p>
    <w:p w14:paraId="2D4D202C"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szCs w:val="24"/>
        </w:rPr>
        <w:t>Follo</w:t>
      </w:r>
      <w:r w:rsidR="00895DD5">
        <w:rPr>
          <w:rFonts w:ascii="Century Gothic" w:hAnsi="Century Gothic"/>
          <w:szCs w:val="24"/>
        </w:rPr>
        <w:t>w up for Illicit Discharges reports are included with Annual Reports.</w:t>
      </w:r>
    </w:p>
    <w:p w14:paraId="02D7FEF2" w14:textId="77777777" w:rsidR="00CB5A4E" w:rsidRPr="00CB5A4E" w:rsidRDefault="00CB5A4E" w:rsidP="00CB5A4E">
      <w:pPr>
        <w:spacing w:before="0" w:after="0"/>
        <w:ind w:left="720"/>
        <w:contextualSpacing/>
        <w:outlineLvl w:val="0"/>
        <w:rPr>
          <w:rFonts w:ascii="Century Gothic" w:hAnsi="Century Gothic"/>
          <w:b/>
          <w:szCs w:val="24"/>
        </w:rPr>
      </w:pPr>
    </w:p>
    <w:p w14:paraId="335C3DEA"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II.B.5.f - Prevent and Respond to Spills to the MS4</w:t>
      </w:r>
    </w:p>
    <w:p w14:paraId="74C01618" w14:textId="77777777" w:rsidR="00CB5A4E" w:rsidRPr="00CB5A4E" w:rsidRDefault="00CB5A4E" w:rsidP="00CB5A4E">
      <w:pPr>
        <w:spacing w:before="0" w:after="0"/>
        <w:ind w:left="720"/>
        <w:contextualSpacing/>
        <w:outlineLvl w:val="0"/>
        <w:rPr>
          <w:rFonts w:ascii="Century Gothic" w:hAnsi="Century Gothic"/>
          <w:i/>
          <w:szCs w:val="24"/>
        </w:rPr>
      </w:pPr>
    </w:p>
    <w:p w14:paraId="081C90A1"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Training materials for municipal staff provide information on spill prevention and response at City owned facilities.  Also, please see II.B.4.i</w:t>
      </w:r>
    </w:p>
    <w:p w14:paraId="4AE53858" w14:textId="77777777" w:rsidR="00CB5A4E" w:rsidRPr="00CB5A4E" w:rsidRDefault="00CB5A4E" w:rsidP="00CB5A4E">
      <w:pPr>
        <w:spacing w:before="0" w:after="0"/>
        <w:ind w:left="720"/>
        <w:contextualSpacing/>
        <w:outlineLvl w:val="0"/>
        <w:rPr>
          <w:rFonts w:ascii="Century Gothic" w:hAnsi="Century Gothic"/>
          <w:b/>
          <w:szCs w:val="24"/>
        </w:rPr>
      </w:pPr>
    </w:p>
    <w:p w14:paraId="56AF693A" w14:textId="77777777" w:rsidR="00F20B6E" w:rsidRPr="00F20B6E" w:rsidRDefault="00F20B6E" w:rsidP="00F20B6E">
      <w:pPr>
        <w:spacing w:before="0" w:after="0"/>
        <w:ind w:left="720"/>
        <w:contextualSpacing/>
        <w:outlineLvl w:val="0"/>
        <w:rPr>
          <w:rFonts w:ascii="Century Gothic" w:hAnsi="Century Gothic"/>
          <w:szCs w:val="24"/>
        </w:rPr>
      </w:pPr>
      <w:r w:rsidRPr="00F20B6E">
        <w:rPr>
          <w:rFonts w:ascii="Century Gothic" w:hAnsi="Century Gothic"/>
          <w:szCs w:val="24"/>
        </w:rPr>
        <w:t>The Boise Fire Department is responsible for responding to spills involving hazardous materials. Regional responses are reported through the Idaho State Bureau of Homeland Security.</w:t>
      </w:r>
    </w:p>
    <w:p w14:paraId="2264A712" w14:textId="77777777" w:rsidR="00CB5A4E" w:rsidRPr="00CB5A4E" w:rsidRDefault="00CB5A4E" w:rsidP="00CB5A4E">
      <w:pPr>
        <w:spacing w:before="0" w:after="0"/>
        <w:ind w:left="0"/>
        <w:contextualSpacing/>
        <w:outlineLvl w:val="0"/>
        <w:rPr>
          <w:rFonts w:ascii="Century Gothic" w:hAnsi="Century Gothic"/>
          <w:b/>
          <w:szCs w:val="24"/>
        </w:rPr>
      </w:pPr>
    </w:p>
    <w:p w14:paraId="0A6A1E95"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II.B.5.g - Facilitate Disposal of Used Oil and Toxic Materials</w:t>
      </w:r>
    </w:p>
    <w:p w14:paraId="2423E0B8" w14:textId="77777777" w:rsidR="00CB5A4E" w:rsidRPr="00CB5A4E" w:rsidRDefault="00CB5A4E" w:rsidP="00CB5A4E">
      <w:pPr>
        <w:spacing w:before="0" w:after="0"/>
        <w:ind w:left="720"/>
        <w:contextualSpacing/>
        <w:outlineLvl w:val="0"/>
        <w:rPr>
          <w:rFonts w:ascii="Century Gothic" w:hAnsi="Century Gothic"/>
          <w:b/>
          <w:szCs w:val="24"/>
        </w:rPr>
      </w:pPr>
    </w:p>
    <w:p w14:paraId="0F70BB3A"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The City coordinates with Ada County to facilitate the collection of Household Hazardous Waste (HHW) to ensure proper disposal. The program consists of a permanent collection facility located at the Ada County landfill and City-sponsored collection sites. Residents may take Household Hazardous Waste to any mobile collection site or the Hazardous Waste Facility. There is no charge to residential customers. Additional service is available to elderly and physically challenged residents who are unable to transport hazardous materials to a collection site.</w:t>
      </w:r>
    </w:p>
    <w:p w14:paraId="72CB6560" w14:textId="77777777" w:rsidR="00CB5A4E" w:rsidRPr="00CB5A4E" w:rsidRDefault="00CB5A4E" w:rsidP="00CB5A4E">
      <w:pPr>
        <w:spacing w:before="0" w:after="0"/>
        <w:ind w:left="720"/>
        <w:contextualSpacing/>
        <w:outlineLvl w:val="0"/>
        <w:rPr>
          <w:rFonts w:ascii="Century Gothic" w:hAnsi="Century Gothic"/>
          <w:szCs w:val="24"/>
        </w:rPr>
      </w:pPr>
    </w:p>
    <w:p w14:paraId="7FFD14C0"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Materials accepted at all household hazardous waste collection sites include household chemicals, cleaning products, paint and automotive products, lawn and garden chemicals, pool supplies, electronics, empty propane cylinders and mercury-containing items such as fluorescent light tubes, compact-fluorescent bulbs, thermometers, and thermostats. These</w:t>
      </w:r>
    </w:p>
    <w:p w14:paraId="2B11F3C6"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materials are recycled when possible. Liquids including oil, paint, solvents and antifreeze are also collected. Medications are accepted from residents through local law enforcement offices and are not accepted through the HHW program.</w:t>
      </w:r>
    </w:p>
    <w:p w14:paraId="6AC1CDAA" w14:textId="77777777" w:rsidR="00CB5A4E" w:rsidRPr="00CB5A4E" w:rsidRDefault="00CB5A4E" w:rsidP="00CB5A4E">
      <w:pPr>
        <w:spacing w:before="0" w:after="0"/>
        <w:ind w:left="720"/>
        <w:contextualSpacing/>
        <w:outlineLvl w:val="0"/>
        <w:rPr>
          <w:rFonts w:ascii="Century Gothic" w:hAnsi="Century Gothic"/>
          <w:i/>
          <w:szCs w:val="24"/>
        </w:rPr>
      </w:pPr>
    </w:p>
    <w:p w14:paraId="27FBF1B0" w14:textId="77777777" w:rsidR="00CB5A4E" w:rsidRPr="00CB5A4E" w:rsidRDefault="00CB5A4E" w:rsidP="002454C6">
      <w:pPr>
        <w:spacing w:before="0" w:after="0"/>
        <w:ind w:left="720"/>
        <w:contextualSpacing/>
        <w:outlineLvl w:val="0"/>
        <w:rPr>
          <w:rFonts w:ascii="Century Gothic" w:hAnsi="Century Gothic"/>
          <w:szCs w:val="24"/>
        </w:rPr>
      </w:pPr>
      <w:r w:rsidRPr="00CB5A4E">
        <w:rPr>
          <w:rFonts w:ascii="Century Gothic" w:hAnsi="Century Gothic"/>
          <w:szCs w:val="24"/>
        </w:rPr>
        <w:t>Products turned into the HHW program that meet certain criteria are made available to the public free of charge in the “Reuse Area” located at the Hazardous Waste Facility at the Ada County landfill. Items available for reuse include paints, stains, pool/spa, garden/yard chemicals, and automotive fluids.</w:t>
      </w:r>
    </w:p>
    <w:p w14:paraId="0773BB3E"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br/>
        <w:t>In addition to residents, businesses located within Ada County can take advantage of the Conditionally-Exempt Small Quantity Generator (CESQG) Program that provides an affordable disposal option for businesses that generate small quantities of hazardous wastes. City departments that generate small quantities of used oil, fluorescent light</w:t>
      </w:r>
    </w:p>
    <w:p w14:paraId="7DE2E5E1"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szCs w:val="24"/>
        </w:rPr>
        <w:t xml:space="preserve">bulbs, and other hazardous materials and qualify as Conditionally Exempt, manage those materials through the Conditionally Exempt Small Quantity </w:t>
      </w:r>
      <w:r w:rsidRPr="00CB5A4E">
        <w:rPr>
          <w:rFonts w:ascii="Century Gothic" w:hAnsi="Century Gothic"/>
          <w:szCs w:val="24"/>
        </w:rPr>
        <w:lastRenderedPageBreak/>
        <w:t>Generator (CESQG) Program. The CESQG program is operated out of the Hazardous Waste Facility at the Ada County Landfill</w:t>
      </w:r>
      <w:r w:rsidRPr="00CB5A4E">
        <w:rPr>
          <w:rFonts w:ascii="Century Gothic" w:hAnsi="Century Gothic"/>
          <w:b/>
          <w:szCs w:val="24"/>
        </w:rPr>
        <w:t>.</w:t>
      </w:r>
    </w:p>
    <w:p w14:paraId="0499D6F6" w14:textId="77777777" w:rsidR="00CB5A4E" w:rsidRPr="00CB5A4E" w:rsidRDefault="00CB5A4E" w:rsidP="00CB5A4E">
      <w:pPr>
        <w:spacing w:before="0" w:after="0"/>
        <w:ind w:left="720"/>
        <w:contextualSpacing/>
        <w:outlineLvl w:val="0"/>
        <w:rPr>
          <w:rFonts w:ascii="Century Gothic" w:hAnsi="Century Gothic"/>
          <w:b/>
          <w:szCs w:val="24"/>
        </w:rPr>
      </w:pPr>
    </w:p>
    <w:p w14:paraId="1CD85657"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II.B.5.h – Training</w:t>
      </w:r>
    </w:p>
    <w:p w14:paraId="3274F936" w14:textId="77777777" w:rsidR="00CB5A4E" w:rsidRPr="00CB5A4E" w:rsidRDefault="00CB5A4E" w:rsidP="00CB5A4E">
      <w:pPr>
        <w:spacing w:before="0" w:after="0"/>
        <w:ind w:left="0"/>
        <w:contextualSpacing/>
        <w:outlineLvl w:val="0"/>
        <w:rPr>
          <w:rFonts w:ascii="Century Gothic" w:hAnsi="Century Gothic"/>
          <w:b/>
          <w:szCs w:val="24"/>
        </w:rPr>
      </w:pPr>
      <w:r w:rsidRPr="00CB5A4E">
        <w:rPr>
          <w:rFonts w:ascii="Century Gothic" w:hAnsi="Century Gothic"/>
          <w:b/>
          <w:szCs w:val="24"/>
        </w:rPr>
        <w:tab/>
      </w:r>
    </w:p>
    <w:p w14:paraId="4C894989" w14:textId="77777777" w:rsid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 xml:space="preserve">Illicit discharge detection and elimination training for City employees has been incorporated into the City’s online training management system (I-Learn) to enhance the effective delivery of this training.  New and existing employees in positions where this training is applicable will require initial and follow up training.  Where applicable, online training can be supplemented with customized in-person training to meet the needs of specific Departments or work groups.  </w:t>
      </w:r>
    </w:p>
    <w:p w14:paraId="49D6DA18" w14:textId="77777777" w:rsidR="00895DD5" w:rsidRPr="00CB5A4E" w:rsidRDefault="00895DD5" w:rsidP="00CB5A4E">
      <w:pPr>
        <w:spacing w:before="0" w:after="0"/>
        <w:ind w:left="720"/>
        <w:contextualSpacing/>
        <w:outlineLvl w:val="0"/>
        <w:rPr>
          <w:rFonts w:ascii="Century Gothic" w:hAnsi="Century Gothic"/>
          <w:szCs w:val="24"/>
        </w:rPr>
      </w:pPr>
    </w:p>
    <w:p w14:paraId="5279B5F1" w14:textId="77777777" w:rsidR="00EF53BF" w:rsidRPr="003828F0" w:rsidRDefault="00A202B0" w:rsidP="00A202B0">
      <w:pPr>
        <w:pStyle w:val="Heading2"/>
        <w:rPr>
          <w:rFonts w:ascii="Century Gothic" w:hAnsi="Century Gothic"/>
        </w:rPr>
      </w:pPr>
      <w:bookmarkStart w:id="52" w:name="_Toc438643908"/>
      <w:r w:rsidRPr="003828F0">
        <w:rPr>
          <w:rFonts w:ascii="Century Gothic" w:hAnsi="Century Gothic"/>
        </w:rPr>
        <w:t>F.</w:t>
      </w:r>
      <w:r w:rsidR="00A24BD7" w:rsidRPr="003828F0">
        <w:rPr>
          <w:rFonts w:ascii="Century Gothic" w:hAnsi="Century Gothic"/>
        </w:rPr>
        <w:t xml:space="preserve"> </w:t>
      </w:r>
      <w:r w:rsidR="00CB5A4E">
        <w:rPr>
          <w:rFonts w:ascii="Century Gothic" w:hAnsi="Century Gothic"/>
        </w:rPr>
        <w:t xml:space="preserve">MCM 6 - </w:t>
      </w:r>
      <w:r w:rsidR="00EF53BF" w:rsidRPr="003828F0">
        <w:rPr>
          <w:rFonts w:ascii="Century Gothic" w:hAnsi="Century Gothic"/>
        </w:rPr>
        <w:t>Education</w:t>
      </w:r>
      <w:bookmarkEnd w:id="52"/>
      <w:r w:rsidR="00A24BD7" w:rsidRPr="003828F0">
        <w:rPr>
          <w:rFonts w:ascii="Century Gothic" w:hAnsi="Century Gothic"/>
        </w:rPr>
        <w:t>, Outreach and Public Involvement</w:t>
      </w:r>
    </w:p>
    <w:p w14:paraId="2245B59F"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The City, and its co-permittees formed the Partners for Clean Water to develop a cooperative approach to educating the public on stormwater and water quality issues and ensure compliance with the MS4 Permit.  The City of Boise is the lead agency for this component of the MS4 Permit with support from our Partners.</w:t>
      </w:r>
    </w:p>
    <w:p w14:paraId="67554AC8" w14:textId="77777777" w:rsidR="00CB5A4E" w:rsidRPr="00CB5A4E" w:rsidRDefault="00CB5A4E" w:rsidP="00CB5A4E">
      <w:pPr>
        <w:spacing w:before="0" w:after="0"/>
        <w:ind w:left="720"/>
        <w:contextualSpacing/>
        <w:outlineLvl w:val="0"/>
        <w:rPr>
          <w:rFonts w:ascii="Century Gothic" w:hAnsi="Century Gothic"/>
          <w:szCs w:val="24"/>
        </w:rPr>
      </w:pPr>
    </w:p>
    <w:p w14:paraId="4E22D96F"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II.B.6.a - Comply with Applicable Requirements</w:t>
      </w:r>
    </w:p>
    <w:p w14:paraId="29FC5E0D" w14:textId="77777777" w:rsidR="00CB5A4E" w:rsidRPr="00CB5A4E" w:rsidRDefault="00CB5A4E" w:rsidP="00CB5A4E">
      <w:pPr>
        <w:spacing w:before="0" w:after="0"/>
        <w:ind w:left="0"/>
        <w:contextualSpacing/>
        <w:outlineLvl w:val="0"/>
        <w:rPr>
          <w:rFonts w:ascii="Century Gothic" w:hAnsi="Century Gothic"/>
          <w:szCs w:val="24"/>
        </w:rPr>
      </w:pPr>
    </w:p>
    <w:p w14:paraId="51B0F3AF"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 xml:space="preserve">The City and permittees use the Partners for Clean Water website to provide public notice when necessary for public involvement and other activities that require public notification. </w:t>
      </w:r>
    </w:p>
    <w:p w14:paraId="0C816E0C" w14:textId="77777777" w:rsidR="00CB5A4E" w:rsidRPr="00CB5A4E" w:rsidRDefault="00CB5A4E" w:rsidP="00CB5A4E">
      <w:pPr>
        <w:spacing w:before="0" w:after="0"/>
        <w:ind w:left="0"/>
        <w:contextualSpacing/>
        <w:outlineLvl w:val="0"/>
        <w:rPr>
          <w:rFonts w:ascii="Century Gothic" w:hAnsi="Century Gothic"/>
          <w:b/>
          <w:szCs w:val="24"/>
        </w:rPr>
      </w:pPr>
    </w:p>
    <w:p w14:paraId="5C67844B"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II.B.6.b - Implement an Ongoing Education Outreach and Involvement Program</w:t>
      </w:r>
    </w:p>
    <w:p w14:paraId="0A4B2B75" w14:textId="77777777" w:rsidR="00CB5A4E" w:rsidRPr="00CB5A4E" w:rsidRDefault="00CB5A4E" w:rsidP="00CB5A4E">
      <w:pPr>
        <w:spacing w:before="0" w:after="0"/>
        <w:ind w:left="720"/>
        <w:contextualSpacing/>
        <w:outlineLvl w:val="0"/>
        <w:rPr>
          <w:rFonts w:ascii="Century Gothic" w:hAnsi="Century Gothic"/>
          <w:b/>
          <w:szCs w:val="24"/>
        </w:rPr>
      </w:pPr>
    </w:p>
    <w:p w14:paraId="00CEE4CD"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The Partners for Clean Water stormwater education and outreach program conducts multiple outreach activities designed to reach the various target audiences identified in the Permit.  Target audiences include the general public, businesses, mobile businesses, homeowners, landscapers, property managers, engineers, contractors, developers, plan review staff, and urban agriculture/community gardeners.  Outreach program elements and target audiences reached for each program element are identified below:</w:t>
      </w:r>
    </w:p>
    <w:p w14:paraId="1C2C2FEB" w14:textId="77777777" w:rsidR="00CB5A4E" w:rsidRPr="00CB5A4E" w:rsidRDefault="00CB5A4E" w:rsidP="00CB5A4E">
      <w:pPr>
        <w:spacing w:before="0" w:after="0"/>
        <w:ind w:left="720"/>
        <w:contextualSpacing/>
        <w:outlineLvl w:val="0"/>
        <w:rPr>
          <w:rFonts w:ascii="Century Gothic" w:hAnsi="Century Gothic"/>
          <w:i/>
          <w:szCs w:val="24"/>
        </w:rPr>
      </w:pPr>
    </w:p>
    <w:p w14:paraId="6636FAA0"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Annual Media Campaign</w:t>
      </w:r>
    </w:p>
    <w:p w14:paraId="6639B090" w14:textId="77777777" w:rsidR="00CB5A4E" w:rsidRPr="00CB5A4E" w:rsidRDefault="00CB5A4E" w:rsidP="00CB5A4E">
      <w:pPr>
        <w:spacing w:before="0" w:after="0"/>
        <w:ind w:left="0"/>
        <w:contextualSpacing/>
        <w:outlineLvl w:val="0"/>
        <w:rPr>
          <w:rFonts w:ascii="Century Gothic" w:hAnsi="Century Gothic"/>
          <w:szCs w:val="24"/>
        </w:rPr>
      </w:pPr>
    </w:p>
    <w:p w14:paraId="4E378424" w14:textId="77777777" w:rsidR="00CB5A4E" w:rsidRDefault="00CB5A4E" w:rsidP="002454C6">
      <w:pPr>
        <w:spacing w:before="0" w:after="0"/>
        <w:ind w:left="1440"/>
        <w:contextualSpacing/>
        <w:outlineLvl w:val="0"/>
        <w:rPr>
          <w:rFonts w:ascii="Century Gothic" w:hAnsi="Century Gothic"/>
          <w:szCs w:val="24"/>
        </w:rPr>
      </w:pPr>
      <w:r w:rsidRPr="00CB5A4E">
        <w:rPr>
          <w:rFonts w:ascii="Century Gothic" w:hAnsi="Century Gothic"/>
          <w:szCs w:val="24"/>
        </w:rPr>
        <w:lastRenderedPageBreak/>
        <w:t xml:space="preserve">The Partners continue to participate in an annual media campaign which utilize messaging opportunities with television and radio public service announcements, billboards, bus advertisements and event sponsorships. The media campaign reaches all target audiences with general messages on water quality and in the past year a focus on environmentally friendly lawn care techniques. In addition to the traditional methods of advertising the Partners will be expanding the use of social media tools to better reach our target audiences with messaging and education topics and ideas. </w:t>
      </w:r>
    </w:p>
    <w:p w14:paraId="42D52E46" w14:textId="77777777" w:rsidR="002454C6" w:rsidRPr="002454C6" w:rsidRDefault="002454C6" w:rsidP="002454C6">
      <w:pPr>
        <w:spacing w:before="0" w:after="0"/>
        <w:ind w:left="1440"/>
        <w:contextualSpacing/>
        <w:outlineLvl w:val="0"/>
        <w:rPr>
          <w:rFonts w:ascii="Century Gothic" w:hAnsi="Century Gothic"/>
          <w:szCs w:val="24"/>
        </w:rPr>
      </w:pPr>
    </w:p>
    <w:p w14:paraId="075CFB11"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Manuals and Reference Materials</w:t>
      </w:r>
    </w:p>
    <w:p w14:paraId="1518612B" w14:textId="77777777" w:rsidR="00CB5A4E" w:rsidRPr="00CB5A4E" w:rsidRDefault="00CB5A4E" w:rsidP="00CB5A4E">
      <w:pPr>
        <w:spacing w:before="0" w:after="0"/>
        <w:ind w:left="720"/>
        <w:contextualSpacing/>
        <w:outlineLvl w:val="0"/>
        <w:rPr>
          <w:rFonts w:ascii="Century Gothic" w:hAnsi="Century Gothic"/>
          <w:szCs w:val="24"/>
        </w:rPr>
      </w:pPr>
    </w:p>
    <w:p w14:paraId="6354659E" w14:textId="77777777"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Manuals, reference materials and other education and outreach materials are available on the Partners for Clean Water Website.  These materials are targeted, based on content, to all of our targeted audiences.</w:t>
      </w:r>
    </w:p>
    <w:p w14:paraId="37CB44AD" w14:textId="77777777" w:rsidR="00CB5A4E" w:rsidRPr="00CB5A4E" w:rsidRDefault="00CB5A4E" w:rsidP="00CB5A4E">
      <w:pPr>
        <w:spacing w:before="0" w:after="0"/>
        <w:ind w:left="720" w:firstLine="720"/>
        <w:contextualSpacing/>
        <w:outlineLvl w:val="0"/>
        <w:rPr>
          <w:rFonts w:ascii="Century Gothic" w:hAnsi="Century Gothic"/>
          <w:b/>
          <w:szCs w:val="24"/>
        </w:rPr>
      </w:pPr>
    </w:p>
    <w:p w14:paraId="0C16785E"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Website</w:t>
      </w:r>
    </w:p>
    <w:p w14:paraId="5514679E" w14:textId="77777777" w:rsidR="00CB5A4E" w:rsidRPr="00CB5A4E" w:rsidRDefault="00CB5A4E" w:rsidP="00CB5A4E">
      <w:pPr>
        <w:spacing w:before="0" w:after="0"/>
        <w:ind w:left="720"/>
        <w:contextualSpacing/>
        <w:outlineLvl w:val="0"/>
        <w:rPr>
          <w:rFonts w:ascii="Century Gothic" w:hAnsi="Century Gothic"/>
          <w:szCs w:val="24"/>
        </w:rPr>
      </w:pPr>
    </w:p>
    <w:p w14:paraId="0AD7FE74" w14:textId="77777777" w:rsidR="00CB5A4E" w:rsidRPr="00CB5A4E" w:rsidRDefault="00CB5A4E" w:rsidP="00CB5A4E">
      <w:pPr>
        <w:spacing w:before="0" w:after="0"/>
        <w:ind w:left="720" w:firstLine="720"/>
        <w:contextualSpacing/>
        <w:outlineLvl w:val="0"/>
        <w:rPr>
          <w:rFonts w:ascii="Century Gothic" w:hAnsi="Century Gothic"/>
          <w:szCs w:val="24"/>
        </w:rPr>
      </w:pPr>
      <w:r w:rsidRPr="00CB5A4E">
        <w:rPr>
          <w:rFonts w:ascii="Century Gothic" w:hAnsi="Century Gothic"/>
          <w:szCs w:val="24"/>
        </w:rPr>
        <w:t xml:space="preserve">The </w:t>
      </w:r>
      <w:hyperlink r:id="rId23" w:history="1">
        <w:r w:rsidRPr="00DB7698">
          <w:rPr>
            <w:rStyle w:val="Hyperlink"/>
            <w:rFonts w:ascii="Century Gothic" w:hAnsi="Century Gothic"/>
            <w:szCs w:val="24"/>
          </w:rPr>
          <w:t>website</w:t>
        </w:r>
      </w:hyperlink>
      <w:r w:rsidRPr="00CB5A4E">
        <w:rPr>
          <w:rFonts w:ascii="Century Gothic" w:hAnsi="Century Gothic"/>
          <w:szCs w:val="24"/>
        </w:rPr>
        <w:t xml:space="preserve"> reaches all target audiences, please see II.B.6.d</w:t>
      </w:r>
    </w:p>
    <w:p w14:paraId="1B496AC1" w14:textId="77777777" w:rsidR="008C11D8" w:rsidRDefault="008C11D8" w:rsidP="00640545">
      <w:pPr>
        <w:spacing w:before="0" w:after="0"/>
        <w:ind w:left="0"/>
        <w:contextualSpacing/>
        <w:outlineLvl w:val="0"/>
        <w:rPr>
          <w:rFonts w:ascii="Century Gothic" w:hAnsi="Century Gothic"/>
          <w:b/>
          <w:szCs w:val="24"/>
        </w:rPr>
      </w:pPr>
    </w:p>
    <w:p w14:paraId="6A9133F2"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Green Stor</w:t>
      </w:r>
      <w:r w:rsidR="008C11D8">
        <w:rPr>
          <w:rFonts w:ascii="Century Gothic" w:hAnsi="Century Gothic"/>
          <w:b/>
          <w:szCs w:val="24"/>
        </w:rPr>
        <w:t xml:space="preserve">mwater Infrastructure </w:t>
      </w:r>
      <w:r w:rsidRPr="00CB5A4E">
        <w:rPr>
          <w:rFonts w:ascii="Century Gothic" w:hAnsi="Century Gothic"/>
          <w:b/>
          <w:szCs w:val="24"/>
        </w:rPr>
        <w:t>Tour</w:t>
      </w:r>
    </w:p>
    <w:p w14:paraId="5F82AFD7" w14:textId="77777777" w:rsidR="00CB5A4E" w:rsidRPr="00CB5A4E" w:rsidRDefault="00CB5A4E" w:rsidP="00CB5A4E">
      <w:pPr>
        <w:spacing w:before="0" w:after="0"/>
        <w:ind w:left="0"/>
        <w:contextualSpacing/>
        <w:outlineLvl w:val="0"/>
        <w:rPr>
          <w:rFonts w:ascii="Century Gothic" w:hAnsi="Century Gothic"/>
          <w:szCs w:val="24"/>
        </w:rPr>
      </w:pPr>
    </w:p>
    <w:p w14:paraId="33A0BEA5" w14:textId="77777777"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In an effort to highlight successful green stormwater infrastructure projects in the Boise area and to provide real life examples for interested parties we hav</w:t>
      </w:r>
      <w:r w:rsidR="008C11D8">
        <w:rPr>
          <w:rFonts w:ascii="Century Gothic" w:hAnsi="Century Gothic"/>
          <w:szCs w:val="24"/>
        </w:rPr>
        <w:t xml:space="preserve">e developed an </w:t>
      </w:r>
      <w:hyperlink r:id="rId24" w:history="1">
        <w:r w:rsidR="008C11D8" w:rsidRPr="00DB7698">
          <w:rPr>
            <w:rStyle w:val="Hyperlink"/>
            <w:rFonts w:ascii="Century Gothic" w:hAnsi="Century Gothic"/>
            <w:szCs w:val="24"/>
          </w:rPr>
          <w:t xml:space="preserve">online </w:t>
        </w:r>
        <w:r w:rsidRPr="00DB7698">
          <w:rPr>
            <w:rStyle w:val="Hyperlink"/>
            <w:rFonts w:ascii="Century Gothic" w:hAnsi="Century Gothic"/>
            <w:szCs w:val="24"/>
          </w:rPr>
          <w:t>tour</w:t>
        </w:r>
      </w:hyperlink>
      <w:r w:rsidRPr="00CB5A4E">
        <w:rPr>
          <w:rFonts w:ascii="Century Gothic" w:hAnsi="Century Gothic"/>
          <w:szCs w:val="24"/>
        </w:rPr>
        <w:t xml:space="preserve"> utilizing the “Story Maps”, a web-based Geographic Information Systems. The tour is available from the Partners website. We will c</w:t>
      </w:r>
      <w:r w:rsidR="008C11D8">
        <w:rPr>
          <w:rFonts w:ascii="Century Gothic" w:hAnsi="Century Gothic"/>
          <w:szCs w:val="24"/>
        </w:rPr>
        <w:t xml:space="preserve">ontinue to update the </w:t>
      </w:r>
      <w:r w:rsidRPr="00CB5A4E">
        <w:rPr>
          <w:rFonts w:ascii="Century Gothic" w:hAnsi="Century Gothic"/>
          <w:szCs w:val="24"/>
        </w:rPr>
        <w:t>tour as new projects that highlight GSI are completed or improved upon. The tour targets engineers, developers and municipal staff but may also be of interest to other target audiences.</w:t>
      </w:r>
    </w:p>
    <w:p w14:paraId="38BE9D3A" w14:textId="77777777" w:rsidR="00CB5A4E" w:rsidRPr="00CB5A4E" w:rsidRDefault="00CB5A4E" w:rsidP="00CB5A4E">
      <w:pPr>
        <w:spacing w:before="0" w:after="0"/>
        <w:ind w:left="0"/>
        <w:contextualSpacing/>
        <w:outlineLvl w:val="0"/>
        <w:rPr>
          <w:rFonts w:ascii="Century Gothic" w:hAnsi="Century Gothic"/>
          <w:szCs w:val="24"/>
        </w:rPr>
      </w:pPr>
    </w:p>
    <w:p w14:paraId="03A29962"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Events</w:t>
      </w:r>
    </w:p>
    <w:p w14:paraId="0FE2F9E1" w14:textId="77777777" w:rsidR="00CB5A4E" w:rsidRPr="00CB5A4E" w:rsidRDefault="00CB5A4E" w:rsidP="00CB5A4E">
      <w:pPr>
        <w:spacing w:before="0" w:after="0"/>
        <w:ind w:left="720"/>
        <w:contextualSpacing/>
        <w:outlineLvl w:val="0"/>
        <w:rPr>
          <w:rFonts w:ascii="Century Gothic" w:hAnsi="Century Gothic"/>
          <w:szCs w:val="24"/>
        </w:rPr>
      </w:pPr>
    </w:p>
    <w:p w14:paraId="1198E5D6" w14:textId="77777777"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The Partners for Clean Water participate in sever</w:t>
      </w:r>
      <w:r w:rsidR="00895DD5">
        <w:rPr>
          <w:rFonts w:ascii="Century Gothic" w:hAnsi="Century Gothic"/>
          <w:szCs w:val="24"/>
        </w:rPr>
        <w:t xml:space="preserve">al events during the year. </w:t>
      </w:r>
      <w:r w:rsidRPr="00CB5A4E">
        <w:rPr>
          <w:rFonts w:ascii="Century Gothic" w:hAnsi="Century Gothic"/>
          <w:szCs w:val="24"/>
        </w:rPr>
        <w:t>Different events have different target audiences, but generally all target audiences are reached at the various events throughout the year.</w:t>
      </w:r>
    </w:p>
    <w:p w14:paraId="31B605F4" w14:textId="77777777" w:rsidR="00CB5A4E" w:rsidRPr="00CB5A4E" w:rsidRDefault="00CB5A4E" w:rsidP="00CB5A4E">
      <w:pPr>
        <w:spacing w:before="0" w:after="0"/>
        <w:ind w:left="0"/>
        <w:contextualSpacing/>
        <w:outlineLvl w:val="0"/>
        <w:rPr>
          <w:rFonts w:ascii="Century Gothic" w:hAnsi="Century Gothic"/>
          <w:szCs w:val="24"/>
        </w:rPr>
      </w:pPr>
    </w:p>
    <w:p w14:paraId="6F97F0A2" w14:textId="77777777" w:rsidR="00C2343C" w:rsidRDefault="00C2343C" w:rsidP="00CB5A4E">
      <w:pPr>
        <w:spacing w:before="0" w:after="0"/>
        <w:ind w:left="720" w:firstLine="720"/>
        <w:contextualSpacing/>
        <w:outlineLvl w:val="0"/>
        <w:rPr>
          <w:rFonts w:ascii="Century Gothic" w:hAnsi="Century Gothic"/>
          <w:b/>
          <w:szCs w:val="24"/>
        </w:rPr>
      </w:pPr>
    </w:p>
    <w:p w14:paraId="2F0F38DC" w14:textId="141E75C0"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lastRenderedPageBreak/>
        <w:t>Boise WaterShed Environmental Education Center</w:t>
      </w:r>
    </w:p>
    <w:p w14:paraId="760513E1" w14:textId="77777777" w:rsidR="00CB5A4E" w:rsidRPr="00CB5A4E" w:rsidRDefault="00CB5A4E" w:rsidP="00CB5A4E">
      <w:pPr>
        <w:spacing w:before="0" w:after="0"/>
        <w:ind w:left="720"/>
        <w:contextualSpacing/>
        <w:outlineLvl w:val="0"/>
        <w:rPr>
          <w:rFonts w:ascii="Century Gothic" w:hAnsi="Century Gothic"/>
          <w:szCs w:val="24"/>
        </w:rPr>
      </w:pPr>
    </w:p>
    <w:p w14:paraId="3BD89547" w14:textId="77777777"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The Boise WaterShed Environmental Education Center opened in May, 2008, and was created through a partnership between the City of Boise and Boise WaterShed Exhibits, Inc., a local non-profit organization.  Located at the West Boise Water Renewal Facility, the center is the City’s first LEED-certified building and Idaho’s first water education center.  The Boise WaterShed is designed to promote water stewardship by teaching people of all ages how to protect and conserve our precious resource for future generations.</w:t>
      </w:r>
    </w:p>
    <w:p w14:paraId="7EE3860D" w14:textId="77777777" w:rsidR="00CB5A4E" w:rsidRPr="00CB5A4E" w:rsidRDefault="00CB5A4E" w:rsidP="00CB5A4E">
      <w:pPr>
        <w:spacing w:before="0" w:after="0"/>
        <w:ind w:left="720"/>
        <w:contextualSpacing/>
        <w:outlineLvl w:val="0"/>
        <w:rPr>
          <w:rFonts w:ascii="Century Gothic" w:hAnsi="Century Gothic"/>
          <w:szCs w:val="24"/>
        </w:rPr>
      </w:pPr>
    </w:p>
    <w:p w14:paraId="799AA8F0" w14:textId="59E57EB3"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 xml:space="preserve">The staff at the Boise WaterShed incorporates stormwater pollution prevention and stormwater management information into the programs, water renewal facility tours, and lessons offered to visitors.  Education of personal impacts to water quality via stormwater, wastewater and pollution prevention tips are integrated throughout most exhibits, lessons, tours, and the center’s library resources.  Since the facility’s opening, close to 180,000 people have visited the Boise WaterShed and an additional 85,000 people have been reached through outreach lessons and events.  This education facility encourages use of the hazardous waste collection sites and pharmaceutical drop-off </w:t>
      </w:r>
      <w:r w:rsidR="00F9534E" w:rsidRPr="00CB5A4E">
        <w:rPr>
          <w:rFonts w:ascii="Century Gothic" w:hAnsi="Century Gothic"/>
          <w:szCs w:val="24"/>
        </w:rPr>
        <w:t>programs and</w:t>
      </w:r>
      <w:r w:rsidRPr="00CB5A4E">
        <w:rPr>
          <w:rFonts w:ascii="Century Gothic" w:hAnsi="Century Gothic"/>
          <w:szCs w:val="24"/>
        </w:rPr>
        <w:t xml:space="preserve"> supplements the City’s other efforts to educate the general public about personal pollution prevention and water conservation.</w:t>
      </w:r>
    </w:p>
    <w:p w14:paraId="3D500815" w14:textId="77777777" w:rsidR="00CB5A4E" w:rsidRPr="00CB5A4E" w:rsidRDefault="00CB5A4E" w:rsidP="00CB5A4E">
      <w:pPr>
        <w:spacing w:before="0" w:after="0"/>
        <w:ind w:left="1440"/>
        <w:contextualSpacing/>
        <w:outlineLvl w:val="0"/>
        <w:rPr>
          <w:rFonts w:ascii="Century Gothic" w:hAnsi="Century Gothic"/>
          <w:szCs w:val="24"/>
        </w:rPr>
      </w:pPr>
    </w:p>
    <w:p w14:paraId="4252E213" w14:textId="77777777" w:rsidR="00CB5A4E" w:rsidRPr="00CB5A4E" w:rsidRDefault="00CB5A4E" w:rsidP="008C11D8">
      <w:pPr>
        <w:spacing w:before="0" w:after="0"/>
        <w:ind w:left="1440"/>
        <w:contextualSpacing/>
        <w:outlineLvl w:val="0"/>
        <w:rPr>
          <w:rFonts w:ascii="Century Gothic" w:hAnsi="Century Gothic"/>
          <w:szCs w:val="24"/>
        </w:rPr>
      </w:pPr>
      <w:r w:rsidRPr="00CB5A4E">
        <w:rPr>
          <w:rFonts w:ascii="Century Gothic" w:hAnsi="Century Gothic"/>
          <w:szCs w:val="24"/>
        </w:rPr>
        <w:t>The outdoor River Campus presents a new dimension to water education with exterior exhibits that show the big picture of the Treasure Valley’s water resources.  Presented to simulate the workings of the Lower Boise Watershed, the interactive, walk-able, park-like setting takes visitors on a journey from Luck Peak Reservoir and Dam, through Boise’s urban streets, and the Water Renewal Facility.  From here they watch cleaned water returned to the Boise River and see it flow downstream to the agricultural zone that sustains our food industry.  Ultimately, visitors realize that what we do upstream not only affects downstream users, but also the overall health of the Snake River.</w:t>
      </w:r>
    </w:p>
    <w:p w14:paraId="00B7C195" w14:textId="77777777" w:rsidR="00CB5A4E" w:rsidRPr="00CB5A4E" w:rsidRDefault="00CB5A4E" w:rsidP="00CB5A4E">
      <w:pPr>
        <w:spacing w:before="0" w:after="0"/>
        <w:ind w:left="0"/>
        <w:contextualSpacing/>
        <w:outlineLvl w:val="0"/>
        <w:rPr>
          <w:rFonts w:ascii="Century Gothic" w:hAnsi="Century Gothic"/>
          <w:szCs w:val="24"/>
        </w:rPr>
      </w:pPr>
    </w:p>
    <w:p w14:paraId="57F5E48F" w14:textId="77777777" w:rsidR="00C2343C" w:rsidRDefault="00C2343C" w:rsidP="00CB5A4E">
      <w:pPr>
        <w:spacing w:before="0" w:after="0"/>
        <w:ind w:left="720" w:firstLine="720"/>
        <w:contextualSpacing/>
        <w:outlineLvl w:val="0"/>
        <w:rPr>
          <w:rFonts w:ascii="Century Gothic" w:hAnsi="Century Gothic"/>
          <w:b/>
          <w:szCs w:val="24"/>
        </w:rPr>
      </w:pPr>
    </w:p>
    <w:p w14:paraId="41761299" w14:textId="77777777" w:rsidR="00C2343C" w:rsidRDefault="00C2343C" w:rsidP="00CB5A4E">
      <w:pPr>
        <w:spacing w:before="0" w:after="0"/>
        <w:ind w:left="720" w:firstLine="720"/>
        <w:contextualSpacing/>
        <w:outlineLvl w:val="0"/>
        <w:rPr>
          <w:rFonts w:ascii="Century Gothic" w:hAnsi="Century Gothic"/>
          <w:b/>
          <w:szCs w:val="24"/>
        </w:rPr>
      </w:pPr>
    </w:p>
    <w:p w14:paraId="47FD32E0" w14:textId="77777777" w:rsidR="00C2343C" w:rsidRDefault="00C2343C" w:rsidP="00CB5A4E">
      <w:pPr>
        <w:spacing w:before="0" w:after="0"/>
        <w:ind w:left="720" w:firstLine="720"/>
        <w:contextualSpacing/>
        <w:outlineLvl w:val="0"/>
        <w:rPr>
          <w:rFonts w:ascii="Century Gothic" w:hAnsi="Century Gothic"/>
          <w:b/>
          <w:szCs w:val="24"/>
        </w:rPr>
      </w:pPr>
    </w:p>
    <w:p w14:paraId="23A0AD17" w14:textId="77777777" w:rsidR="00C2343C" w:rsidRDefault="00C2343C" w:rsidP="00CB5A4E">
      <w:pPr>
        <w:spacing w:before="0" w:after="0"/>
        <w:ind w:left="720" w:firstLine="720"/>
        <w:contextualSpacing/>
        <w:outlineLvl w:val="0"/>
        <w:rPr>
          <w:rFonts w:ascii="Century Gothic" w:hAnsi="Century Gothic"/>
          <w:b/>
          <w:szCs w:val="24"/>
        </w:rPr>
      </w:pPr>
    </w:p>
    <w:p w14:paraId="248A19F8" w14:textId="5795A9D1"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lastRenderedPageBreak/>
        <w:t>Annual Conference</w:t>
      </w:r>
    </w:p>
    <w:p w14:paraId="6112F258"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ab/>
      </w:r>
    </w:p>
    <w:p w14:paraId="2EE8089A" w14:textId="77777777" w:rsidR="00CB5A4E" w:rsidRPr="00CB5A4E" w:rsidRDefault="00CB5A4E" w:rsidP="00CB5A4E">
      <w:pPr>
        <w:spacing w:before="0" w:after="0"/>
        <w:ind w:left="1440"/>
        <w:contextualSpacing/>
        <w:outlineLvl w:val="0"/>
        <w:rPr>
          <w:rFonts w:ascii="Century Gothic" w:hAnsi="Century Gothic"/>
          <w:szCs w:val="24"/>
        </w:rPr>
      </w:pPr>
      <w:r w:rsidRPr="00CB5A4E">
        <w:rPr>
          <w:rFonts w:ascii="Century Gothic" w:hAnsi="Century Gothic"/>
          <w:szCs w:val="24"/>
        </w:rPr>
        <w:t>The</w:t>
      </w:r>
      <w:r w:rsidR="00895DD5">
        <w:rPr>
          <w:rFonts w:ascii="Century Gothic" w:hAnsi="Century Gothic"/>
          <w:szCs w:val="24"/>
        </w:rPr>
        <w:t xml:space="preserve"> Partners host an</w:t>
      </w:r>
      <w:r w:rsidRPr="00CB5A4E">
        <w:rPr>
          <w:rFonts w:ascii="Century Gothic" w:hAnsi="Century Gothic"/>
          <w:szCs w:val="24"/>
        </w:rPr>
        <w:t xml:space="preserve"> Annual Conference</w:t>
      </w:r>
      <w:r w:rsidR="00895DD5">
        <w:rPr>
          <w:rFonts w:ascii="Century Gothic" w:hAnsi="Century Gothic"/>
          <w:szCs w:val="24"/>
        </w:rPr>
        <w:t xml:space="preserve"> which</w:t>
      </w:r>
      <w:r w:rsidRPr="00CB5A4E">
        <w:rPr>
          <w:rFonts w:ascii="Century Gothic" w:hAnsi="Century Gothic"/>
          <w:szCs w:val="24"/>
        </w:rPr>
        <w:t xml:space="preserve"> is primarily targeted to engineers, contractors, developers, and municipal staff.  Please see II.B.1.g</w:t>
      </w:r>
    </w:p>
    <w:p w14:paraId="169ECA06" w14:textId="77777777" w:rsidR="00CB5A4E" w:rsidRPr="00CB5A4E" w:rsidRDefault="00CB5A4E" w:rsidP="00CB5A4E">
      <w:pPr>
        <w:spacing w:before="0" w:after="0"/>
        <w:ind w:left="0"/>
        <w:contextualSpacing/>
        <w:outlineLvl w:val="0"/>
        <w:rPr>
          <w:rFonts w:ascii="Century Gothic" w:hAnsi="Century Gothic"/>
          <w:b/>
          <w:szCs w:val="24"/>
        </w:rPr>
      </w:pPr>
    </w:p>
    <w:p w14:paraId="64B905FE" w14:textId="77777777" w:rsidR="00CB5A4E" w:rsidRPr="00CB5A4E" w:rsidRDefault="00CB5A4E" w:rsidP="00CB5A4E">
      <w:pPr>
        <w:spacing w:before="0" w:after="0"/>
        <w:ind w:left="720" w:firstLine="720"/>
        <w:contextualSpacing/>
        <w:outlineLvl w:val="0"/>
        <w:rPr>
          <w:rFonts w:ascii="Century Gothic" w:hAnsi="Century Gothic"/>
          <w:b/>
          <w:szCs w:val="24"/>
        </w:rPr>
      </w:pPr>
      <w:r w:rsidRPr="00CB5A4E">
        <w:rPr>
          <w:rFonts w:ascii="Century Gothic" w:hAnsi="Century Gothic"/>
          <w:b/>
          <w:szCs w:val="24"/>
        </w:rPr>
        <w:t>Mobile Business Fact Sheets</w:t>
      </w:r>
    </w:p>
    <w:p w14:paraId="2927DBDC" w14:textId="77777777" w:rsidR="00CB5A4E" w:rsidRPr="00CB5A4E" w:rsidRDefault="00CB5A4E" w:rsidP="00CB5A4E">
      <w:pPr>
        <w:spacing w:before="0" w:after="0"/>
        <w:ind w:left="720"/>
        <w:contextualSpacing/>
        <w:outlineLvl w:val="0"/>
        <w:rPr>
          <w:rFonts w:ascii="Century Gothic" w:hAnsi="Century Gothic"/>
          <w:szCs w:val="24"/>
        </w:rPr>
      </w:pPr>
    </w:p>
    <w:p w14:paraId="792A40B0" w14:textId="77777777" w:rsidR="00CB5A4E" w:rsidRPr="00CB5A4E" w:rsidRDefault="00895DD5" w:rsidP="00CB5A4E">
      <w:pPr>
        <w:spacing w:before="0" w:after="0"/>
        <w:ind w:left="1440"/>
        <w:contextualSpacing/>
        <w:outlineLvl w:val="0"/>
        <w:rPr>
          <w:rFonts w:ascii="Century Gothic" w:hAnsi="Century Gothic"/>
          <w:szCs w:val="24"/>
        </w:rPr>
      </w:pPr>
      <w:r>
        <w:rPr>
          <w:rFonts w:ascii="Century Gothic" w:hAnsi="Century Gothic"/>
          <w:szCs w:val="24"/>
        </w:rPr>
        <w:t>The Partners distribute</w:t>
      </w:r>
      <w:r w:rsidR="00CB5A4E" w:rsidRPr="00CB5A4E">
        <w:rPr>
          <w:rFonts w:ascii="Century Gothic" w:hAnsi="Century Gothic"/>
          <w:szCs w:val="24"/>
        </w:rPr>
        <w:t xml:space="preserve"> </w:t>
      </w:r>
      <w:hyperlink r:id="rId25" w:history="1">
        <w:r w:rsidR="00CB5A4E" w:rsidRPr="00DB7698">
          <w:rPr>
            <w:rStyle w:val="Hyperlink"/>
            <w:rFonts w:ascii="Century Gothic" w:hAnsi="Century Gothic"/>
            <w:szCs w:val="24"/>
          </w:rPr>
          <w:t>fact sheets</w:t>
        </w:r>
      </w:hyperlink>
      <w:r w:rsidR="00CB5A4E" w:rsidRPr="00CB5A4E">
        <w:rPr>
          <w:rFonts w:ascii="Century Gothic" w:hAnsi="Century Gothic"/>
          <w:szCs w:val="24"/>
        </w:rPr>
        <w:t xml:space="preserve"> target</w:t>
      </w:r>
      <w:r>
        <w:rPr>
          <w:rFonts w:ascii="Century Gothic" w:hAnsi="Century Gothic"/>
          <w:szCs w:val="24"/>
        </w:rPr>
        <w:t>ed to</w:t>
      </w:r>
      <w:r w:rsidR="00CB5A4E" w:rsidRPr="00CB5A4E">
        <w:rPr>
          <w:rFonts w:ascii="Century Gothic" w:hAnsi="Century Gothic"/>
          <w:szCs w:val="24"/>
        </w:rPr>
        <w:t xml:space="preserve"> the general public and businesses, specifically mobile businesses.  Please see II.B.3.a</w:t>
      </w:r>
    </w:p>
    <w:p w14:paraId="6500A1DC" w14:textId="77777777" w:rsidR="00CB5A4E" w:rsidRPr="00CB5A4E" w:rsidRDefault="00CB5A4E" w:rsidP="00CB5A4E">
      <w:pPr>
        <w:spacing w:before="0" w:after="0"/>
        <w:ind w:left="1440"/>
        <w:contextualSpacing/>
        <w:outlineLvl w:val="0"/>
        <w:rPr>
          <w:rFonts w:ascii="Century Gothic" w:hAnsi="Century Gothic"/>
          <w:szCs w:val="24"/>
        </w:rPr>
      </w:pPr>
    </w:p>
    <w:p w14:paraId="644E73EC"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II.B.6.c. - Targeted Education and Training</w:t>
      </w:r>
    </w:p>
    <w:p w14:paraId="30C2205E" w14:textId="77777777" w:rsidR="00CB5A4E" w:rsidRPr="00CB5A4E" w:rsidRDefault="00CB5A4E" w:rsidP="00CB5A4E">
      <w:pPr>
        <w:spacing w:before="0" w:after="0"/>
        <w:ind w:left="720"/>
        <w:contextualSpacing/>
        <w:outlineLvl w:val="0"/>
        <w:rPr>
          <w:rFonts w:ascii="Century Gothic" w:hAnsi="Century Gothic"/>
          <w:b/>
          <w:szCs w:val="24"/>
        </w:rPr>
      </w:pPr>
    </w:p>
    <w:p w14:paraId="226084C0"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Please see II.B.1.g, II.B.2.g, II.B.4.i, and II.B.5.h for detailed information.</w:t>
      </w:r>
    </w:p>
    <w:p w14:paraId="6BD181FB" w14:textId="77777777" w:rsidR="00CB5A4E" w:rsidRPr="00CB5A4E" w:rsidRDefault="00CB5A4E" w:rsidP="00CB5A4E">
      <w:pPr>
        <w:spacing w:before="0" w:after="0"/>
        <w:ind w:left="0"/>
        <w:contextualSpacing/>
        <w:outlineLvl w:val="0"/>
        <w:rPr>
          <w:rFonts w:ascii="Century Gothic" w:hAnsi="Century Gothic"/>
          <w:b/>
          <w:szCs w:val="24"/>
        </w:rPr>
      </w:pPr>
    </w:p>
    <w:p w14:paraId="5F7457EB" w14:textId="77777777" w:rsidR="00CB5A4E" w:rsidRPr="00CB5A4E" w:rsidRDefault="00CB5A4E" w:rsidP="00CB5A4E">
      <w:pPr>
        <w:spacing w:before="0" w:after="0"/>
        <w:ind w:left="720"/>
        <w:contextualSpacing/>
        <w:outlineLvl w:val="0"/>
        <w:rPr>
          <w:rFonts w:ascii="Century Gothic" w:hAnsi="Century Gothic"/>
          <w:b/>
          <w:szCs w:val="24"/>
        </w:rPr>
      </w:pPr>
      <w:r w:rsidRPr="00CB5A4E">
        <w:rPr>
          <w:rFonts w:ascii="Century Gothic" w:hAnsi="Century Gothic"/>
          <w:b/>
          <w:szCs w:val="24"/>
        </w:rPr>
        <w:t>II.B.6.d – Stormwater Website</w:t>
      </w:r>
    </w:p>
    <w:p w14:paraId="0D5DB534" w14:textId="77777777" w:rsidR="00CB5A4E" w:rsidRPr="00CB5A4E" w:rsidRDefault="00CB5A4E" w:rsidP="00CB5A4E">
      <w:pPr>
        <w:spacing w:before="0" w:after="0"/>
        <w:ind w:left="720"/>
        <w:contextualSpacing/>
        <w:outlineLvl w:val="0"/>
        <w:rPr>
          <w:rFonts w:ascii="Century Gothic" w:hAnsi="Century Gothic"/>
          <w:b/>
          <w:szCs w:val="24"/>
        </w:rPr>
      </w:pPr>
    </w:p>
    <w:p w14:paraId="5EFD55C5" w14:textId="77777777" w:rsidR="00CB5A4E" w:rsidRPr="00CB5A4E" w:rsidRDefault="00CB5A4E" w:rsidP="00CB5A4E">
      <w:pPr>
        <w:spacing w:before="0" w:after="0"/>
        <w:ind w:left="720"/>
        <w:contextualSpacing/>
        <w:outlineLvl w:val="0"/>
        <w:rPr>
          <w:rFonts w:ascii="Century Gothic" w:hAnsi="Century Gothic"/>
          <w:szCs w:val="24"/>
        </w:rPr>
      </w:pPr>
      <w:r w:rsidRPr="00CB5A4E">
        <w:rPr>
          <w:rFonts w:ascii="Century Gothic" w:hAnsi="Century Gothic"/>
          <w:szCs w:val="24"/>
        </w:rPr>
        <w:t xml:space="preserve">The City, on behalf of the Partners for Clean Water, maintains a </w:t>
      </w:r>
      <w:hyperlink r:id="rId26" w:history="1">
        <w:r w:rsidRPr="00CB5A4E">
          <w:rPr>
            <w:rFonts w:ascii="Century Gothic" w:hAnsi="Century Gothic"/>
            <w:color w:val="0000FF" w:themeColor="hyperlink"/>
            <w:szCs w:val="24"/>
            <w:u w:val="single"/>
          </w:rPr>
          <w:t>website</w:t>
        </w:r>
      </w:hyperlink>
      <w:r w:rsidRPr="00CB5A4E">
        <w:rPr>
          <w:rFonts w:ascii="Century Gothic" w:hAnsi="Century Gothic"/>
          <w:szCs w:val="24"/>
        </w:rPr>
        <w:t xml:space="preserve"> that educates the public on stormwater issues for multiple audiences. The website is a key source for stormwater information in Boise and the Treasure Valley. The website contains stormwater training information and events, copies of the annual report, compliance and regulation links and other topics pertinent to educating the community on how to reduce stormwater pollution.</w:t>
      </w:r>
    </w:p>
    <w:p w14:paraId="37D04427" w14:textId="77777777" w:rsidR="00CB5A4E" w:rsidRPr="00CB5A4E" w:rsidRDefault="00CB5A4E" w:rsidP="00CB5A4E">
      <w:pPr>
        <w:spacing w:before="0" w:after="0"/>
        <w:ind w:left="720"/>
        <w:contextualSpacing/>
        <w:outlineLvl w:val="0"/>
        <w:rPr>
          <w:rFonts w:ascii="Century Gothic" w:hAnsi="Century Gothic"/>
          <w:szCs w:val="24"/>
        </w:rPr>
      </w:pPr>
    </w:p>
    <w:p w14:paraId="4BD360FD" w14:textId="77777777" w:rsidR="00873AA7" w:rsidRPr="00FF1F63" w:rsidRDefault="00CB5A4E" w:rsidP="00FF1F63">
      <w:pPr>
        <w:spacing w:before="0" w:after="0"/>
        <w:ind w:left="720"/>
        <w:contextualSpacing/>
        <w:outlineLvl w:val="0"/>
        <w:rPr>
          <w:rFonts w:ascii="Century Gothic" w:hAnsi="Century Gothic"/>
          <w:szCs w:val="24"/>
        </w:rPr>
      </w:pPr>
      <w:r w:rsidRPr="00CB5A4E">
        <w:rPr>
          <w:rFonts w:ascii="Century Gothic" w:hAnsi="Century Gothic"/>
          <w:szCs w:val="24"/>
        </w:rPr>
        <w:t>The website</w:t>
      </w:r>
      <w:r w:rsidR="008C11D8">
        <w:rPr>
          <w:rFonts w:ascii="Century Gothic" w:hAnsi="Century Gothic"/>
          <w:szCs w:val="24"/>
        </w:rPr>
        <w:t xml:space="preserve"> was recently</w:t>
      </w:r>
      <w:r w:rsidRPr="00CB5A4E">
        <w:rPr>
          <w:rFonts w:ascii="Century Gothic" w:hAnsi="Century Gothic"/>
          <w:szCs w:val="24"/>
        </w:rPr>
        <w:t xml:space="preserve"> updated with a new look and feel and enhanced information to educate the general public and residents in addition to our other target audiences.  The website continues to be an important way to educate our target audiences and provide a central location for public education and permit compliance information.</w:t>
      </w:r>
    </w:p>
    <w:p w14:paraId="073C9511" w14:textId="77777777" w:rsidR="00172F8F" w:rsidRPr="003828F0" w:rsidRDefault="00C76452" w:rsidP="00A3165E">
      <w:pPr>
        <w:pStyle w:val="Heading1"/>
        <w:tabs>
          <w:tab w:val="clear" w:pos="288"/>
          <w:tab w:val="clear" w:pos="360"/>
          <w:tab w:val="left" w:pos="630"/>
        </w:tabs>
        <w:rPr>
          <w:rFonts w:ascii="Century Gothic" w:hAnsi="Century Gothic"/>
        </w:rPr>
      </w:pPr>
      <w:bookmarkStart w:id="53" w:name="_Toc438643944"/>
      <w:r w:rsidRPr="003828F0">
        <w:rPr>
          <w:rFonts w:ascii="Century Gothic" w:hAnsi="Century Gothic"/>
        </w:rPr>
        <w:t>VII</w:t>
      </w:r>
      <w:r w:rsidR="00D516F1" w:rsidRPr="003828F0">
        <w:rPr>
          <w:rFonts w:ascii="Century Gothic" w:hAnsi="Century Gothic"/>
        </w:rPr>
        <w:t xml:space="preserve">. </w:t>
      </w:r>
      <w:r w:rsidR="00D516F1" w:rsidRPr="003828F0">
        <w:rPr>
          <w:rFonts w:ascii="Century Gothic" w:hAnsi="Century Gothic"/>
        </w:rPr>
        <w:tab/>
        <w:t>Discharges</w:t>
      </w:r>
      <w:r w:rsidR="00687C4A" w:rsidRPr="003828F0">
        <w:rPr>
          <w:rFonts w:ascii="Century Gothic" w:hAnsi="Century Gothic"/>
        </w:rPr>
        <w:t xml:space="preserve"> to Water Quality Impaired Receiving Waters</w:t>
      </w:r>
      <w:bookmarkEnd w:id="53"/>
      <w:r w:rsidR="00687C4A" w:rsidRPr="003828F0">
        <w:rPr>
          <w:rFonts w:ascii="Century Gothic" w:hAnsi="Century Gothic"/>
        </w:rPr>
        <w:t xml:space="preserve"> </w:t>
      </w:r>
      <w:r w:rsidR="00EF53BF" w:rsidRPr="003828F0">
        <w:rPr>
          <w:rFonts w:ascii="Century Gothic" w:hAnsi="Century Gothic"/>
        </w:rPr>
        <w:tab/>
      </w:r>
      <w:r w:rsidR="005538B0" w:rsidRPr="003828F0">
        <w:rPr>
          <w:rFonts w:ascii="Century Gothic" w:hAnsi="Century Gothic"/>
        </w:rPr>
        <w:tab/>
      </w:r>
    </w:p>
    <w:p w14:paraId="3A2F67C5" w14:textId="7E501D42" w:rsidR="00C953C5" w:rsidRPr="003828F0" w:rsidRDefault="00C953C5" w:rsidP="00C76452">
      <w:pPr>
        <w:rPr>
          <w:rFonts w:ascii="Century Gothic" w:hAnsi="Century Gothic"/>
        </w:rPr>
      </w:pPr>
      <w:r w:rsidRPr="003828F0">
        <w:rPr>
          <w:rFonts w:ascii="Century Gothic" w:hAnsi="Century Gothic"/>
        </w:rPr>
        <w:t>Th</w:t>
      </w:r>
      <w:r w:rsidR="008C11D8">
        <w:rPr>
          <w:rFonts w:ascii="Century Gothic" w:hAnsi="Century Gothic"/>
        </w:rPr>
        <w:t>is section of the</w:t>
      </w:r>
      <w:r w:rsidR="00EA3241" w:rsidRPr="003828F0">
        <w:rPr>
          <w:rFonts w:ascii="Century Gothic" w:hAnsi="Century Gothic"/>
        </w:rPr>
        <w:t xml:space="preserve"> </w:t>
      </w:r>
      <w:r w:rsidR="008C11D8">
        <w:rPr>
          <w:rFonts w:ascii="Century Gothic" w:hAnsi="Century Gothic"/>
        </w:rPr>
        <w:t xml:space="preserve">MS4 </w:t>
      </w:r>
      <w:r w:rsidR="00EA3241" w:rsidRPr="003828F0">
        <w:rPr>
          <w:rFonts w:ascii="Century Gothic" w:hAnsi="Century Gothic"/>
        </w:rPr>
        <w:t xml:space="preserve">permit contains </w:t>
      </w:r>
      <w:r w:rsidRPr="003828F0">
        <w:rPr>
          <w:rFonts w:ascii="Century Gothic" w:hAnsi="Century Gothic"/>
        </w:rPr>
        <w:t xml:space="preserve">three requirements: </w:t>
      </w:r>
    </w:p>
    <w:p w14:paraId="47ACCC0E" w14:textId="77777777" w:rsidR="004565BA" w:rsidRPr="003828F0" w:rsidRDefault="004E055A" w:rsidP="001D0811">
      <w:pPr>
        <w:pStyle w:val="ListParagraph"/>
        <w:rPr>
          <w:rFonts w:ascii="Century Gothic" w:hAnsi="Century Gothic"/>
        </w:rPr>
      </w:pPr>
      <w:r w:rsidRPr="003828F0">
        <w:rPr>
          <w:rFonts w:ascii="Century Gothic" w:hAnsi="Century Gothic"/>
        </w:rPr>
        <w:t>C</w:t>
      </w:r>
      <w:r w:rsidR="00C953C5" w:rsidRPr="003828F0">
        <w:rPr>
          <w:rFonts w:ascii="Century Gothic" w:hAnsi="Century Gothic"/>
        </w:rPr>
        <w:t>onduct stormwater monitoring as req</w:t>
      </w:r>
      <w:r w:rsidR="004565BA" w:rsidRPr="003828F0">
        <w:rPr>
          <w:rFonts w:ascii="Century Gothic" w:hAnsi="Century Gothic"/>
        </w:rPr>
        <w:t>uired in the permit (Part IV)</w:t>
      </w:r>
      <w:r w:rsidR="005538B0" w:rsidRPr="003828F0">
        <w:rPr>
          <w:rFonts w:ascii="Century Gothic" w:hAnsi="Century Gothic"/>
        </w:rPr>
        <w:t>;</w:t>
      </w:r>
    </w:p>
    <w:p w14:paraId="4B1D069C" w14:textId="77777777" w:rsidR="004565BA" w:rsidRPr="003828F0" w:rsidRDefault="00C953C5" w:rsidP="001D0811">
      <w:pPr>
        <w:pStyle w:val="ListParagraph"/>
        <w:rPr>
          <w:rFonts w:ascii="Century Gothic" w:hAnsi="Century Gothic"/>
        </w:rPr>
      </w:pPr>
      <w:r w:rsidRPr="003828F0">
        <w:rPr>
          <w:rFonts w:ascii="Century Gothic" w:hAnsi="Century Gothic"/>
        </w:rPr>
        <w:t xml:space="preserve">Identification of the pollutant or pollutants of concern for </w:t>
      </w:r>
      <w:r w:rsidR="004820FA" w:rsidRPr="003828F0">
        <w:rPr>
          <w:rFonts w:ascii="Century Gothic" w:hAnsi="Century Gothic"/>
        </w:rPr>
        <w:t xml:space="preserve">individual </w:t>
      </w:r>
      <w:r w:rsidRPr="003828F0">
        <w:rPr>
          <w:rFonts w:ascii="Century Gothic" w:hAnsi="Century Gothic"/>
        </w:rPr>
        <w:t>segments of three water</w:t>
      </w:r>
      <w:r w:rsidR="004E055A" w:rsidRPr="003828F0">
        <w:rPr>
          <w:rFonts w:ascii="Century Gothic" w:hAnsi="Century Gothic"/>
        </w:rPr>
        <w:t xml:space="preserve"> </w:t>
      </w:r>
      <w:r w:rsidR="00050345" w:rsidRPr="003828F0">
        <w:rPr>
          <w:rFonts w:ascii="Century Gothic" w:hAnsi="Century Gothic"/>
        </w:rPr>
        <w:t xml:space="preserve">bodies </w:t>
      </w:r>
      <w:r w:rsidR="005538B0" w:rsidRPr="003828F0">
        <w:rPr>
          <w:rFonts w:ascii="Century Gothic" w:hAnsi="Century Gothic"/>
        </w:rPr>
        <w:t>(Table II.C);</w:t>
      </w:r>
    </w:p>
    <w:p w14:paraId="33935A20" w14:textId="77777777" w:rsidR="00166F85" w:rsidRPr="003828F0" w:rsidRDefault="004820FA" w:rsidP="001D0811">
      <w:pPr>
        <w:pStyle w:val="ListParagraph"/>
        <w:rPr>
          <w:rFonts w:ascii="Century Gothic" w:hAnsi="Century Gothic"/>
        </w:rPr>
      </w:pPr>
      <w:r w:rsidRPr="003828F0">
        <w:rPr>
          <w:rFonts w:ascii="Century Gothic" w:hAnsi="Century Gothic"/>
        </w:rPr>
        <w:t>Each permittee</w:t>
      </w:r>
      <w:r w:rsidR="00E351CC" w:rsidRPr="003828F0">
        <w:rPr>
          <w:rFonts w:ascii="Century Gothic" w:hAnsi="Century Gothic"/>
        </w:rPr>
        <w:t>’</w:t>
      </w:r>
      <w:r w:rsidRPr="003828F0">
        <w:rPr>
          <w:rFonts w:ascii="Century Gothic" w:hAnsi="Century Gothic"/>
        </w:rPr>
        <w:t xml:space="preserve">s SWMP must include a description of how activities of each control measure are implemented to control the discharge </w:t>
      </w:r>
      <w:r w:rsidRPr="003828F0">
        <w:rPr>
          <w:rFonts w:ascii="Century Gothic" w:hAnsi="Century Gothic"/>
        </w:rPr>
        <w:lastRenderedPageBreak/>
        <w:t>of pollutants of concern and ensure the discharge will not cause or contribute to an excursion of water quality standards, including how the permittee</w:t>
      </w:r>
      <w:r w:rsidR="00E351CC" w:rsidRPr="003828F0">
        <w:rPr>
          <w:rFonts w:ascii="Century Gothic" w:hAnsi="Century Gothic"/>
        </w:rPr>
        <w:t>s</w:t>
      </w:r>
      <w:r w:rsidRPr="003828F0">
        <w:rPr>
          <w:rFonts w:ascii="Century Gothic" w:hAnsi="Century Gothic"/>
        </w:rPr>
        <w:t xml:space="preserve"> evaluate and measure the effectiveness of the SWMP. For SWMP elements requiring multiple years to implement, the permittee</w:t>
      </w:r>
      <w:r w:rsidR="00E351CC" w:rsidRPr="003828F0">
        <w:rPr>
          <w:rFonts w:ascii="Century Gothic" w:hAnsi="Century Gothic"/>
        </w:rPr>
        <w:t>s</w:t>
      </w:r>
      <w:r w:rsidRPr="003828F0">
        <w:rPr>
          <w:rFonts w:ascii="Century Gothic" w:hAnsi="Century Gothic"/>
        </w:rPr>
        <w:t xml:space="preserve"> must provide interim updates</w:t>
      </w:r>
      <w:r w:rsidR="00166F85" w:rsidRPr="003828F0">
        <w:rPr>
          <w:rFonts w:ascii="Century Gothic" w:hAnsi="Century Gothic"/>
        </w:rPr>
        <w:t xml:space="preserve"> on progress to date beginning in the first annual report, and annually thereafter.</w:t>
      </w:r>
    </w:p>
    <w:p w14:paraId="36F55418" w14:textId="15AA8FC4" w:rsidR="00C953C5" w:rsidRPr="003828F0" w:rsidRDefault="00B7019D" w:rsidP="00040A9C">
      <w:pPr>
        <w:ind w:left="720"/>
        <w:rPr>
          <w:rFonts w:ascii="Century Gothic" w:hAnsi="Century Gothic"/>
        </w:rPr>
      </w:pPr>
      <w:r w:rsidRPr="003828F0">
        <w:rPr>
          <w:rFonts w:ascii="Century Gothic" w:hAnsi="Century Gothic"/>
        </w:rPr>
        <w:t xml:space="preserve">Boise City developed two new sections in the first </w:t>
      </w:r>
      <w:r w:rsidR="00384717" w:rsidRPr="003828F0">
        <w:rPr>
          <w:rFonts w:ascii="Century Gothic" w:hAnsi="Century Gothic"/>
        </w:rPr>
        <w:t xml:space="preserve">and each subsequent </w:t>
      </w:r>
      <w:r w:rsidRPr="003828F0">
        <w:rPr>
          <w:rFonts w:ascii="Century Gothic" w:hAnsi="Century Gothic"/>
        </w:rPr>
        <w:t xml:space="preserve">annual report that describes the Status of Control Measures, including progress toward implementation of all controls and Assessment of SWMP Control and Water Quality, to assess the effectiveness of SWMP controls and determine if stormwater is causing or contributing to the exceedance of water quality standards. </w:t>
      </w:r>
      <w:r w:rsidR="00C623DE" w:rsidRPr="003828F0">
        <w:rPr>
          <w:rFonts w:ascii="Century Gothic" w:hAnsi="Century Gothic"/>
        </w:rPr>
        <w:t xml:space="preserve">Both sections will be updated annually to track progress on all permit requirements and assess SWMP </w:t>
      </w:r>
      <w:r w:rsidR="00166F85" w:rsidRPr="003828F0">
        <w:rPr>
          <w:rFonts w:ascii="Century Gothic" w:hAnsi="Century Gothic"/>
        </w:rPr>
        <w:t xml:space="preserve">effectiveness </w:t>
      </w:r>
      <w:r w:rsidR="00C623DE" w:rsidRPr="003828F0">
        <w:rPr>
          <w:rFonts w:ascii="Century Gothic" w:hAnsi="Century Gothic"/>
        </w:rPr>
        <w:t xml:space="preserve">at </w:t>
      </w:r>
      <w:r w:rsidR="00C623DE" w:rsidRPr="00F6647A">
        <w:rPr>
          <w:rFonts w:ascii="Century Gothic" w:hAnsi="Century Gothic"/>
        </w:rPr>
        <w:t>meeting state</w:t>
      </w:r>
      <w:r w:rsidR="00C623DE" w:rsidRPr="00F6647A">
        <w:rPr>
          <w:rFonts w:ascii="Century Gothic" w:hAnsi="Century Gothic"/>
          <w:szCs w:val="24"/>
        </w:rPr>
        <w:t xml:space="preserve"> </w:t>
      </w:r>
      <w:r w:rsidR="00C623DE" w:rsidRPr="00F6647A">
        <w:rPr>
          <w:rFonts w:ascii="Century Gothic" w:hAnsi="Century Gothic"/>
        </w:rPr>
        <w:t>w</w:t>
      </w:r>
      <w:r w:rsidR="00F6647A" w:rsidRPr="00F6647A">
        <w:rPr>
          <w:rFonts w:ascii="Century Gothic" w:hAnsi="Century Gothic"/>
        </w:rPr>
        <w:t>ater quality standards. The 2018</w:t>
      </w:r>
      <w:r w:rsidR="00C623DE" w:rsidRPr="00F6647A">
        <w:rPr>
          <w:rFonts w:ascii="Century Gothic" w:hAnsi="Century Gothic"/>
        </w:rPr>
        <w:t xml:space="preserve"> SW</w:t>
      </w:r>
      <w:r w:rsidR="00F6647A" w:rsidRPr="00F6647A">
        <w:rPr>
          <w:rFonts w:ascii="Century Gothic" w:hAnsi="Century Gothic"/>
        </w:rPr>
        <w:t xml:space="preserve">MP Evaluation </w:t>
      </w:r>
      <w:r w:rsidR="00C623DE" w:rsidRPr="00F6647A">
        <w:rPr>
          <w:rFonts w:ascii="Century Gothic" w:hAnsi="Century Gothic"/>
        </w:rPr>
        <w:t>is included as Appendix</w:t>
      </w:r>
      <w:r w:rsidR="00C623DE" w:rsidRPr="003828F0">
        <w:rPr>
          <w:rFonts w:ascii="Century Gothic" w:hAnsi="Century Gothic"/>
        </w:rPr>
        <w:t xml:space="preserve"> </w:t>
      </w:r>
      <w:r w:rsidR="00F6647A">
        <w:rPr>
          <w:rFonts w:ascii="Century Gothic" w:hAnsi="Century Gothic"/>
        </w:rPr>
        <w:t>E</w:t>
      </w:r>
      <w:r w:rsidR="00384717" w:rsidRPr="003828F0">
        <w:rPr>
          <w:rFonts w:ascii="Century Gothic" w:hAnsi="Century Gothic"/>
        </w:rPr>
        <w:t xml:space="preserve"> and contains assessment data from the most recent </w:t>
      </w:r>
      <w:hyperlink r:id="rId27" w:history="1">
        <w:r w:rsidR="00384717" w:rsidRPr="005F54FD">
          <w:rPr>
            <w:rStyle w:val="Hyperlink"/>
            <w:rFonts w:ascii="Century Gothic" w:hAnsi="Century Gothic"/>
          </w:rPr>
          <w:t>Bo</w:t>
        </w:r>
        <w:r w:rsidR="00DB7785" w:rsidRPr="005F54FD">
          <w:rPr>
            <w:rStyle w:val="Hyperlink"/>
            <w:rFonts w:ascii="Century Gothic" w:hAnsi="Century Gothic"/>
          </w:rPr>
          <w:t>ise City MS4 Annual Report.</w:t>
        </w:r>
      </w:hyperlink>
    </w:p>
    <w:p w14:paraId="7CA7E7B8" w14:textId="77777777" w:rsidR="00687C4A" w:rsidRPr="003828F0" w:rsidRDefault="0041267B" w:rsidP="00D516F1">
      <w:pPr>
        <w:pStyle w:val="Heading1"/>
        <w:tabs>
          <w:tab w:val="clear" w:pos="288"/>
          <w:tab w:val="clear" w:pos="360"/>
          <w:tab w:val="left" w:pos="720"/>
        </w:tabs>
        <w:rPr>
          <w:rFonts w:ascii="Century Gothic" w:hAnsi="Century Gothic"/>
        </w:rPr>
      </w:pPr>
      <w:bookmarkStart w:id="54" w:name="_Toc438643945"/>
      <w:r w:rsidRPr="003828F0">
        <w:rPr>
          <w:rFonts w:ascii="Century Gothic" w:hAnsi="Century Gothic"/>
        </w:rPr>
        <w:t>VIII</w:t>
      </w:r>
      <w:r w:rsidR="00D516F1" w:rsidRPr="003828F0">
        <w:rPr>
          <w:rFonts w:ascii="Century Gothic" w:hAnsi="Century Gothic"/>
        </w:rPr>
        <w:t>.</w:t>
      </w:r>
      <w:r w:rsidR="00D516F1" w:rsidRPr="003828F0">
        <w:rPr>
          <w:rFonts w:ascii="Century Gothic" w:hAnsi="Century Gothic"/>
        </w:rPr>
        <w:tab/>
        <w:t>Reviewing</w:t>
      </w:r>
      <w:r w:rsidR="00687C4A" w:rsidRPr="003828F0">
        <w:rPr>
          <w:rFonts w:ascii="Century Gothic" w:hAnsi="Century Gothic"/>
        </w:rPr>
        <w:t xml:space="preserve"> and Updating the SWMP</w:t>
      </w:r>
      <w:bookmarkEnd w:id="54"/>
    </w:p>
    <w:p w14:paraId="5071773A" w14:textId="77777777" w:rsidR="00EA3241" w:rsidRPr="003828F0" w:rsidRDefault="00EA3241" w:rsidP="0041267B">
      <w:pPr>
        <w:rPr>
          <w:rFonts w:ascii="Century Gothic" w:hAnsi="Century Gothic"/>
        </w:rPr>
      </w:pPr>
      <w:r w:rsidRPr="003828F0">
        <w:rPr>
          <w:rFonts w:ascii="Century Gothic" w:hAnsi="Century Gothic"/>
        </w:rPr>
        <w:t xml:space="preserve">The permit contains requirements for annual review and update of the SWMP. The key provisions of this section include: </w:t>
      </w:r>
    </w:p>
    <w:p w14:paraId="2BF7CFCD" w14:textId="77777777" w:rsidR="00EA3241" w:rsidRPr="003828F0" w:rsidRDefault="00727D4A" w:rsidP="001D0811">
      <w:pPr>
        <w:pStyle w:val="ListParagraph"/>
        <w:rPr>
          <w:rFonts w:ascii="Century Gothic" w:hAnsi="Century Gothic"/>
        </w:rPr>
      </w:pPr>
      <w:r w:rsidRPr="003828F0">
        <w:rPr>
          <w:rFonts w:ascii="Century Gothic" w:hAnsi="Century Gothic"/>
        </w:rPr>
        <w:t>A</w:t>
      </w:r>
      <w:r w:rsidR="00EA3241" w:rsidRPr="003828F0">
        <w:rPr>
          <w:rFonts w:ascii="Century Gothic" w:hAnsi="Century Gothic"/>
        </w:rPr>
        <w:t xml:space="preserve">nnual review of SWMP actions and activities as part of the </w:t>
      </w:r>
      <w:r w:rsidR="004E055A" w:rsidRPr="003828F0">
        <w:rPr>
          <w:rFonts w:ascii="Century Gothic" w:hAnsi="Century Gothic"/>
        </w:rPr>
        <w:t>a</w:t>
      </w:r>
      <w:r w:rsidR="00EA3241" w:rsidRPr="003828F0">
        <w:rPr>
          <w:rFonts w:ascii="Century Gothic" w:hAnsi="Century Gothic"/>
        </w:rPr>
        <w:t xml:space="preserve">nnual </w:t>
      </w:r>
      <w:r w:rsidR="004E055A" w:rsidRPr="003828F0">
        <w:rPr>
          <w:rFonts w:ascii="Century Gothic" w:hAnsi="Century Gothic"/>
        </w:rPr>
        <w:t>r</w:t>
      </w:r>
      <w:r w:rsidR="00EA3241" w:rsidRPr="003828F0">
        <w:rPr>
          <w:rFonts w:ascii="Century Gothic" w:hAnsi="Century Gothic"/>
        </w:rPr>
        <w:t>eport preparation</w:t>
      </w:r>
      <w:r w:rsidR="00040A9C" w:rsidRPr="003828F0">
        <w:rPr>
          <w:rFonts w:ascii="Century Gothic" w:hAnsi="Century Gothic"/>
        </w:rPr>
        <w:t>;</w:t>
      </w:r>
    </w:p>
    <w:p w14:paraId="5CEBBC3E" w14:textId="77777777" w:rsidR="00EA3241" w:rsidRPr="003828F0" w:rsidRDefault="00727D4A" w:rsidP="001D0811">
      <w:pPr>
        <w:pStyle w:val="ListParagraph"/>
        <w:rPr>
          <w:rFonts w:ascii="Century Gothic" w:hAnsi="Century Gothic"/>
        </w:rPr>
      </w:pPr>
      <w:r w:rsidRPr="003828F0">
        <w:rPr>
          <w:rFonts w:ascii="Century Gothic" w:hAnsi="Century Gothic"/>
        </w:rPr>
        <w:t>P</w:t>
      </w:r>
      <w:r w:rsidR="00EA3241" w:rsidRPr="003828F0">
        <w:rPr>
          <w:rFonts w:ascii="Century Gothic" w:hAnsi="Century Gothic"/>
        </w:rPr>
        <w:t xml:space="preserve">rocess and procedures for permittees </w:t>
      </w:r>
      <w:r w:rsidR="005227D2" w:rsidRPr="003828F0">
        <w:rPr>
          <w:rFonts w:ascii="Century Gothic" w:hAnsi="Century Gothic"/>
        </w:rPr>
        <w:t xml:space="preserve">or EPA </w:t>
      </w:r>
      <w:r w:rsidR="00EA3241" w:rsidRPr="003828F0">
        <w:rPr>
          <w:rFonts w:ascii="Century Gothic" w:hAnsi="Century Gothic"/>
        </w:rPr>
        <w:t>to request changes to any SWMP action or activities specified in the permit</w:t>
      </w:r>
      <w:r w:rsidR="00040A9C" w:rsidRPr="003828F0">
        <w:rPr>
          <w:rFonts w:ascii="Century Gothic" w:hAnsi="Century Gothic"/>
        </w:rPr>
        <w:t>; and</w:t>
      </w:r>
    </w:p>
    <w:p w14:paraId="5AA18F62" w14:textId="77777777" w:rsidR="00384717" w:rsidRPr="003828F0" w:rsidRDefault="00040A9C" w:rsidP="001D0811">
      <w:pPr>
        <w:pStyle w:val="ListParagraph"/>
        <w:rPr>
          <w:rFonts w:ascii="Century Gothic" w:hAnsi="Century Gothic"/>
        </w:rPr>
      </w:pPr>
      <w:r w:rsidRPr="003828F0">
        <w:rPr>
          <w:rFonts w:ascii="Century Gothic" w:hAnsi="Century Gothic"/>
        </w:rPr>
        <w:t>Pe</w:t>
      </w:r>
      <w:r w:rsidR="005227D2" w:rsidRPr="003828F0">
        <w:rPr>
          <w:rFonts w:ascii="Century Gothic" w:hAnsi="Century Gothic"/>
        </w:rPr>
        <w:t>rmit modifications would be accomplished usin</w:t>
      </w:r>
      <w:r w:rsidRPr="003828F0">
        <w:rPr>
          <w:rFonts w:ascii="Century Gothic" w:hAnsi="Century Gothic"/>
        </w:rPr>
        <w:t>g procedures in EPA regulations.</w:t>
      </w:r>
    </w:p>
    <w:p w14:paraId="03067BEC" w14:textId="77777777" w:rsidR="00687C4A" w:rsidRPr="003828F0" w:rsidRDefault="0041267B" w:rsidP="00C9254A">
      <w:pPr>
        <w:pStyle w:val="Heading1"/>
        <w:tabs>
          <w:tab w:val="clear" w:pos="288"/>
          <w:tab w:val="clear" w:pos="360"/>
          <w:tab w:val="left" w:pos="540"/>
        </w:tabs>
        <w:ind w:left="540" w:hanging="540"/>
        <w:rPr>
          <w:rFonts w:ascii="Century Gothic" w:hAnsi="Century Gothic"/>
        </w:rPr>
      </w:pPr>
      <w:bookmarkStart w:id="55" w:name="_Toc438643946"/>
      <w:r w:rsidRPr="003828F0">
        <w:rPr>
          <w:rFonts w:ascii="Century Gothic" w:hAnsi="Century Gothic"/>
        </w:rPr>
        <w:t>IX</w:t>
      </w:r>
      <w:r w:rsidR="00040A9C" w:rsidRPr="003828F0">
        <w:rPr>
          <w:rFonts w:ascii="Century Gothic" w:hAnsi="Century Gothic"/>
        </w:rPr>
        <w:t>.</w:t>
      </w:r>
      <w:r w:rsidR="00C9254A" w:rsidRPr="003828F0">
        <w:rPr>
          <w:rFonts w:ascii="Century Gothic" w:hAnsi="Century Gothic"/>
        </w:rPr>
        <w:tab/>
      </w:r>
      <w:r w:rsidR="00687C4A" w:rsidRPr="003828F0">
        <w:rPr>
          <w:rFonts w:ascii="Century Gothic" w:hAnsi="Century Gothic"/>
        </w:rPr>
        <w:t>Transfer of Ownership, Operational Authority, or Responsibility for SWMP Implementation</w:t>
      </w:r>
      <w:bookmarkEnd w:id="55"/>
    </w:p>
    <w:p w14:paraId="2ACCADA1" w14:textId="77777777" w:rsidR="004565BA" w:rsidRPr="003828F0" w:rsidRDefault="004565BA" w:rsidP="0041267B">
      <w:pPr>
        <w:rPr>
          <w:rFonts w:ascii="Century Gothic" w:hAnsi="Century Gothic"/>
        </w:rPr>
      </w:pPr>
      <w:r w:rsidRPr="003828F0">
        <w:rPr>
          <w:rFonts w:ascii="Century Gothic" w:hAnsi="Century Gothic"/>
        </w:rPr>
        <w:t xml:space="preserve">This section of the permit requires the permittees to implement the actions and activities identified in the SWMP in all new areas added or transferred to the permittees MS4 as soon as practicable but not longer than one year after the transfer of the new areas and </w:t>
      </w:r>
      <w:r w:rsidR="004E055A" w:rsidRPr="003828F0">
        <w:rPr>
          <w:rFonts w:ascii="Century Gothic" w:hAnsi="Century Gothic"/>
        </w:rPr>
        <w:t xml:space="preserve">identification </w:t>
      </w:r>
      <w:r w:rsidRPr="003828F0">
        <w:rPr>
          <w:rFonts w:ascii="Century Gothic" w:hAnsi="Century Gothic"/>
        </w:rPr>
        <w:t xml:space="preserve">of additions and schedules for implementation in the subsequent Annual Report following the transfer. </w:t>
      </w:r>
    </w:p>
    <w:p w14:paraId="092DC95E" w14:textId="77777777" w:rsidR="00727D4A" w:rsidRPr="003828F0" w:rsidRDefault="004565BA" w:rsidP="00727D4A">
      <w:pPr>
        <w:rPr>
          <w:rFonts w:ascii="Century Gothic" w:hAnsi="Century Gothic"/>
        </w:rPr>
      </w:pPr>
      <w:r w:rsidRPr="003828F0">
        <w:rPr>
          <w:rFonts w:ascii="Century Gothic" w:hAnsi="Century Gothic"/>
        </w:rPr>
        <w:lastRenderedPageBreak/>
        <w:t xml:space="preserve">The City </w:t>
      </w:r>
      <w:r w:rsidR="0057666D" w:rsidRPr="003828F0">
        <w:rPr>
          <w:rFonts w:ascii="Century Gothic" w:hAnsi="Century Gothic"/>
        </w:rPr>
        <w:t xml:space="preserve">currently </w:t>
      </w:r>
      <w:r w:rsidR="00811EBB" w:rsidRPr="003828F0">
        <w:rPr>
          <w:rFonts w:ascii="Century Gothic" w:hAnsi="Century Gothic"/>
        </w:rPr>
        <w:t>implement</w:t>
      </w:r>
      <w:r w:rsidR="0057666D" w:rsidRPr="003828F0">
        <w:rPr>
          <w:rFonts w:ascii="Century Gothic" w:hAnsi="Century Gothic"/>
        </w:rPr>
        <w:t>s</w:t>
      </w:r>
      <w:r w:rsidR="00811EBB" w:rsidRPr="003828F0">
        <w:rPr>
          <w:rFonts w:ascii="Century Gothic" w:hAnsi="Century Gothic"/>
        </w:rPr>
        <w:t xml:space="preserve"> the SWMP includ</w:t>
      </w:r>
      <w:r w:rsidR="0057666D" w:rsidRPr="003828F0">
        <w:rPr>
          <w:rFonts w:ascii="Century Gothic" w:hAnsi="Century Gothic"/>
        </w:rPr>
        <w:t>ing</w:t>
      </w:r>
      <w:r w:rsidR="00811EBB" w:rsidRPr="003828F0">
        <w:rPr>
          <w:rFonts w:ascii="Century Gothic" w:hAnsi="Century Gothic"/>
        </w:rPr>
        <w:t xml:space="preserve"> </w:t>
      </w:r>
      <w:r w:rsidR="0057666D" w:rsidRPr="003828F0">
        <w:rPr>
          <w:rFonts w:ascii="Century Gothic" w:hAnsi="Century Gothic"/>
        </w:rPr>
        <w:t xml:space="preserve">within </w:t>
      </w:r>
      <w:r w:rsidR="00811EBB" w:rsidRPr="003828F0">
        <w:rPr>
          <w:rFonts w:ascii="Century Gothic" w:hAnsi="Century Gothic"/>
        </w:rPr>
        <w:t>any new areas added to our MS4 (e.g. annexation).</w:t>
      </w:r>
      <w:r w:rsidRPr="003828F0">
        <w:rPr>
          <w:rFonts w:ascii="Century Gothic" w:hAnsi="Century Gothic"/>
        </w:rPr>
        <w:tab/>
      </w:r>
    </w:p>
    <w:p w14:paraId="3C92D764" w14:textId="77777777" w:rsidR="00727D4A" w:rsidRPr="003828F0" w:rsidRDefault="00727D4A" w:rsidP="00727D4A">
      <w:pPr>
        <w:rPr>
          <w:rFonts w:ascii="Century Gothic" w:hAnsi="Century Gothic"/>
        </w:rPr>
      </w:pPr>
      <w:r w:rsidRPr="003828F0">
        <w:rPr>
          <w:rFonts w:ascii="Century Gothic" w:hAnsi="Century Gothic"/>
        </w:rPr>
        <w:tab/>
      </w:r>
    </w:p>
    <w:p w14:paraId="685DF2AA" w14:textId="77777777" w:rsidR="00727D4A" w:rsidRPr="003828F0" w:rsidRDefault="00727D4A" w:rsidP="00D144CA">
      <w:pPr>
        <w:ind w:left="0"/>
        <w:contextualSpacing/>
        <w:outlineLvl w:val="0"/>
        <w:rPr>
          <w:rFonts w:ascii="Century Gothic" w:hAnsi="Century Gothic"/>
          <w:b/>
          <w:color w:val="365F91" w:themeColor="accent1" w:themeShade="BF"/>
          <w:sz w:val="28"/>
          <w:szCs w:val="28"/>
        </w:rPr>
      </w:pPr>
      <w:bookmarkStart w:id="56" w:name="_Toc438643947"/>
      <w:r w:rsidRPr="003828F0">
        <w:rPr>
          <w:rFonts w:ascii="Century Gothic" w:hAnsi="Century Gothic"/>
          <w:b/>
          <w:color w:val="365F91" w:themeColor="accent1" w:themeShade="BF"/>
          <w:sz w:val="28"/>
          <w:szCs w:val="28"/>
        </w:rPr>
        <w:t xml:space="preserve">X.  </w:t>
      </w:r>
      <w:r w:rsidR="00D144CA" w:rsidRPr="003828F0">
        <w:rPr>
          <w:rFonts w:ascii="Century Gothic" w:hAnsi="Century Gothic"/>
          <w:b/>
          <w:color w:val="365F91" w:themeColor="accent1" w:themeShade="BF"/>
          <w:sz w:val="28"/>
          <w:szCs w:val="28"/>
        </w:rPr>
        <w:t>SWMP Resources</w:t>
      </w:r>
      <w:bookmarkEnd w:id="56"/>
    </w:p>
    <w:p w14:paraId="77334DB4" w14:textId="77777777" w:rsidR="00811EBB" w:rsidRPr="003828F0" w:rsidRDefault="00811EBB" w:rsidP="00E914BC">
      <w:pPr>
        <w:pStyle w:val="Normal2"/>
        <w:ind w:left="576"/>
        <w:rPr>
          <w:rFonts w:ascii="Century Gothic" w:hAnsi="Century Gothic"/>
        </w:rPr>
      </w:pPr>
      <w:r w:rsidRPr="003828F0">
        <w:rPr>
          <w:rFonts w:ascii="Century Gothic" w:hAnsi="Century Gothic"/>
        </w:rPr>
        <w:t>This section of the permit includes three elements:</w:t>
      </w:r>
    </w:p>
    <w:p w14:paraId="0638EC74" w14:textId="77777777" w:rsidR="00811EBB" w:rsidRPr="003828F0" w:rsidRDefault="00811EBB" w:rsidP="005557BF">
      <w:pPr>
        <w:pStyle w:val="Normal2"/>
        <w:numPr>
          <w:ilvl w:val="0"/>
          <w:numId w:val="10"/>
        </w:numPr>
        <w:rPr>
          <w:rFonts w:ascii="Century Gothic" w:hAnsi="Century Gothic"/>
        </w:rPr>
      </w:pPr>
      <w:r w:rsidRPr="003828F0">
        <w:rPr>
          <w:rFonts w:ascii="Century Gothic" w:hAnsi="Century Gothic"/>
        </w:rPr>
        <w:t xml:space="preserve">Requirement for the City to provide adequate finances, staff, equipment, and support capabilities to implement the SWMP </w:t>
      </w:r>
    </w:p>
    <w:p w14:paraId="50D3CD92" w14:textId="77777777" w:rsidR="00811EBB" w:rsidRPr="003828F0" w:rsidRDefault="00811EBB" w:rsidP="005557BF">
      <w:pPr>
        <w:pStyle w:val="Normal2"/>
        <w:numPr>
          <w:ilvl w:val="0"/>
          <w:numId w:val="10"/>
        </w:numPr>
        <w:rPr>
          <w:rFonts w:ascii="Century Gothic" w:hAnsi="Century Gothic"/>
        </w:rPr>
      </w:pPr>
      <w:r w:rsidRPr="003828F0">
        <w:rPr>
          <w:rFonts w:ascii="Century Gothic" w:hAnsi="Century Gothic"/>
        </w:rPr>
        <w:t>Annually report the total costs associated with SWMP implementation</w:t>
      </w:r>
    </w:p>
    <w:p w14:paraId="6882330D" w14:textId="77777777" w:rsidR="00811EBB" w:rsidRPr="003828F0" w:rsidRDefault="00811EBB" w:rsidP="005557BF">
      <w:pPr>
        <w:pStyle w:val="Normal2"/>
        <w:numPr>
          <w:ilvl w:val="0"/>
          <w:numId w:val="10"/>
        </w:numPr>
        <w:rPr>
          <w:rFonts w:ascii="Century Gothic" w:hAnsi="Century Gothic"/>
        </w:rPr>
      </w:pPr>
      <w:r w:rsidRPr="003828F0">
        <w:rPr>
          <w:rFonts w:ascii="Century Gothic" w:hAnsi="Century Gothic"/>
        </w:rPr>
        <w:t>Encouragement to establish consistent funding source for program implementation</w:t>
      </w:r>
    </w:p>
    <w:p w14:paraId="65ED71D5" w14:textId="0B1826ED" w:rsidR="00A3165E" w:rsidRDefault="00811EBB" w:rsidP="00C33B20">
      <w:pPr>
        <w:pStyle w:val="Normal2"/>
        <w:rPr>
          <w:rStyle w:val="Normal2Char"/>
          <w:rFonts w:ascii="Century Gothic" w:hAnsi="Century Gothic"/>
        </w:rPr>
      </w:pPr>
      <w:r w:rsidRPr="003828F0">
        <w:rPr>
          <w:rStyle w:val="Normal2Char"/>
          <w:rFonts w:ascii="Century Gothic" w:hAnsi="Century Gothic"/>
        </w:rPr>
        <w:t xml:space="preserve">The City has and will continue to provide adequate resources and annual cost estimates of SWMP implementation in the </w:t>
      </w:r>
      <w:hyperlink r:id="rId28" w:history="1">
        <w:r w:rsidRPr="005F54FD">
          <w:rPr>
            <w:rStyle w:val="Hyperlink"/>
            <w:rFonts w:ascii="Century Gothic" w:hAnsi="Century Gothic"/>
          </w:rPr>
          <w:t>Annual Report</w:t>
        </w:r>
      </w:hyperlink>
      <w:r w:rsidRPr="003828F0">
        <w:rPr>
          <w:rStyle w:val="Normal2Char"/>
          <w:rFonts w:ascii="Century Gothic" w:hAnsi="Century Gothic"/>
        </w:rPr>
        <w:t xml:space="preserve">. </w:t>
      </w:r>
      <w:r w:rsidR="00D643FE" w:rsidRPr="003828F0">
        <w:rPr>
          <w:rStyle w:val="Normal2Char"/>
          <w:rFonts w:ascii="Century Gothic" w:hAnsi="Century Gothic"/>
        </w:rPr>
        <w:t>T</w:t>
      </w:r>
      <w:r w:rsidRPr="003828F0">
        <w:rPr>
          <w:rStyle w:val="Normal2Char"/>
          <w:rFonts w:ascii="Century Gothic" w:hAnsi="Century Gothic"/>
        </w:rPr>
        <w:t xml:space="preserve">he City </w:t>
      </w:r>
      <w:r w:rsidR="0084461F" w:rsidRPr="003828F0">
        <w:rPr>
          <w:rStyle w:val="Normal2Char"/>
          <w:rFonts w:ascii="Century Gothic" w:hAnsi="Century Gothic"/>
        </w:rPr>
        <w:t>Annual Report</w:t>
      </w:r>
      <w:r w:rsidR="00D643FE" w:rsidRPr="003828F0">
        <w:rPr>
          <w:rStyle w:val="Normal2Char"/>
          <w:rFonts w:ascii="Century Gothic" w:hAnsi="Century Gothic"/>
        </w:rPr>
        <w:t>s</w:t>
      </w:r>
      <w:r w:rsidR="0084461F" w:rsidRPr="003828F0">
        <w:rPr>
          <w:rStyle w:val="Normal2Char"/>
          <w:rFonts w:ascii="Century Gothic" w:hAnsi="Century Gothic"/>
        </w:rPr>
        <w:t xml:space="preserve"> estimated the total implementation cost for the MS4 program </w:t>
      </w:r>
      <w:r w:rsidR="00D643FE" w:rsidRPr="003828F0">
        <w:rPr>
          <w:rStyle w:val="Normal2Char"/>
          <w:rFonts w:ascii="Century Gothic" w:hAnsi="Century Gothic"/>
        </w:rPr>
        <w:t xml:space="preserve">of </w:t>
      </w:r>
      <w:r w:rsidR="00F6647A">
        <w:rPr>
          <w:rStyle w:val="Normal2Char"/>
          <w:rFonts w:ascii="Century Gothic" w:hAnsi="Century Gothic"/>
        </w:rPr>
        <w:t>$9</w:t>
      </w:r>
      <w:r w:rsidR="00834B49">
        <w:rPr>
          <w:rStyle w:val="Normal2Char"/>
          <w:rFonts w:ascii="Century Gothic" w:hAnsi="Century Gothic"/>
        </w:rPr>
        <w:t>45</w:t>
      </w:r>
      <w:r w:rsidR="00F6647A">
        <w:rPr>
          <w:rStyle w:val="Normal2Char"/>
          <w:rFonts w:ascii="Century Gothic" w:hAnsi="Century Gothic"/>
        </w:rPr>
        <w:t>,</w:t>
      </w:r>
      <w:r w:rsidR="00834B49">
        <w:rPr>
          <w:rStyle w:val="Normal2Char"/>
          <w:rFonts w:ascii="Century Gothic" w:hAnsi="Century Gothic"/>
        </w:rPr>
        <w:t>9</w:t>
      </w:r>
      <w:r w:rsidR="00F6647A">
        <w:rPr>
          <w:rStyle w:val="Normal2Char"/>
          <w:rFonts w:ascii="Century Gothic" w:hAnsi="Century Gothic"/>
        </w:rPr>
        <w:t>3</w:t>
      </w:r>
      <w:r w:rsidR="00834B49">
        <w:rPr>
          <w:rStyle w:val="Normal2Char"/>
          <w:rFonts w:ascii="Century Gothic" w:hAnsi="Century Gothic"/>
        </w:rPr>
        <w:t>8</w:t>
      </w:r>
      <w:r w:rsidR="00D643FE" w:rsidRPr="003828F0">
        <w:rPr>
          <w:rStyle w:val="Normal2Char"/>
          <w:rFonts w:ascii="Century Gothic" w:hAnsi="Century Gothic"/>
        </w:rPr>
        <w:t xml:space="preserve"> in FY 201</w:t>
      </w:r>
      <w:r w:rsidR="00834B49">
        <w:rPr>
          <w:rStyle w:val="Normal2Char"/>
          <w:rFonts w:ascii="Century Gothic" w:hAnsi="Century Gothic"/>
        </w:rPr>
        <w:t>9</w:t>
      </w:r>
      <w:r w:rsidR="0084461F" w:rsidRPr="003828F0">
        <w:rPr>
          <w:rStyle w:val="Normal2Char"/>
          <w:rFonts w:ascii="Century Gothic" w:hAnsi="Century Gothic"/>
        </w:rPr>
        <w:t xml:space="preserve">. </w:t>
      </w:r>
    </w:p>
    <w:p w14:paraId="6134D8BC" w14:textId="77777777" w:rsidR="008C11D8" w:rsidRPr="003828F0" w:rsidRDefault="008C11D8" w:rsidP="00C33B20">
      <w:pPr>
        <w:pStyle w:val="Normal2"/>
        <w:rPr>
          <w:rFonts w:ascii="Century Gothic" w:hAnsi="Century Gothic"/>
        </w:rPr>
      </w:pPr>
    </w:p>
    <w:p w14:paraId="436B94C4" w14:textId="77777777" w:rsidR="00C9696B" w:rsidRPr="003828F0" w:rsidRDefault="00D144CA" w:rsidP="00C03610">
      <w:pPr>
        <w:ind w:left="0"/>
        <w:rPr>
          <w:rFonts w:ascii="Century Gothic" w:hAnsi="Century Gothic"/>
          <w:b/>
          <w:color w:val="365F91" w:themeColor="accent1" w:themeShade="BF"/>
          <w:sz w:val="28"/>
          <w:szCs w:val="28"/>
        </w:rPr>
      </w:pPr>
      <w:r w:rsidRPr="003828F0">
        <w:rPr>
          <w:rFonts w:ascii="Century Gothic" w:hAnsi="Century Gothic"/>
          <w:b/>
          <w:color w:val="365F91" w:themeColor="accent1" w:themeShade="BF"/>
          <w:sz w:val="28"/>
          <w:szCs w:val="28"/>
        </w:rPr>
        <w:t>XI. Legal Authority</w:t>
      </w:r>
    </w:p>
    <w:p w14:paraId="1136EF55" w14:textId="77777777" w:rsidR="00BC159F" w:rsidRPr="003828F0" w:rsidRDefault="00D144CA" w:rsidP="00C33B20">
      <w:pPr>
        <w:pStyle w:val="Normal2"/>
        <w:rPr>
          <w:rFonts w:ascii="Century Gothic" w:hAnsi="Century Gothic"/>
        </w:rPr>
      </w:pPr>
      <w:r w:rsidRPr="003828F0">
        <w:rPr>
          <w:rFonts w:ascii="Century Gothic" w:hAnsi="Century Gothic"/>
        </w:rPr>
        <w:t>T</w:t>
      </w:r>
      <w:r w:rsidR="00EE0C77" w:rsidRPr="003828F0">
        <w:rPr>
          <w:rFonts w:ascii="Century Gothic" w:hAnsi="Century Gothic"/>
        </w:rPr>
        <w:t xml:space="preserve">he permit requires the </w:t>
      </w:r>
      <w:r w:rsidR="00CA5565" w:rsidRPr="003828F0">
        <w:rPr>
          <w:rFonts w:ascii="Century Gothic" w:hAnsi="Century Gothic"/>
        </w:rPr>
        <w:t xml:space="preserve">permittees </w:t>
      </w:r>
      <w:r w:rsidR="00EE0C77" w:rsidRPr="003828F0">
        <w:rPr>
          <w:rFonts w:ascii="Century Gothic" w:hAnsi="Century Gothic"/>
        </w:rPr>
        <w:t xml:space="preserve">to have adequate legal authority </w:t>
      </w:r>
      <w:r w:rsidR="00BC159F" w:rsidRPr="003828F0">
        <w:rPr>
          <w:rFonts w:ascii="Century Gothic" w:hAnsi="Century Gothic"/>
        </w:rPr>
        <w:t xml:space="preserve">at Part II.G </w:t>
      </w:r>
      <w:r w:rsidRPr="003828F0">
        <w:rPr>
          <w:rFonts w:ascii="Century Gothic" w:hAnsi="Century Gothic"/>
        </w:rPr>
        <w:t xml:space="preserve">to </w:t>
      </w:r>
      <w:r w:rsidR="00EE0C77" w:rsidRPr="003828F0">
        <w:rPr>
          <w:rFonts w:ascii="Century Gothic" w:hAnsi="Century Gothic"/>
        </w:rPr>
        <w:t>implement and enforce the SWMP required elements</w:t>
      </w:r>
      <w:r w:rsidRPr="003828F0">
        <w:rPr>
          <w:rFonts w:ascii="Century Gothic" w:hAnsi="Century Gothic"/>
        </w:rPr>
        <w:t xml:space="preserve"> and to review and update</w:t>
      </w:r>
      <w:r w:rsidR="00C33B20" w:rsidRPr="003828F0">
        <w:rPr>
          <w:rFonts w:ascii="Century Gothic" w:hAnsi="Century Gothic"/>
        </w:rPr>
        <w:t xml:space="preserve"> </w:t>
      </w:r>
      <w:r w:rsidR="00CA5565" w:rsidRPr="003828F0">
        <w:rPr>
          <w:rFonts w:ascii="Century Gothic" w:hAnsi="Century Gothic"/>
        </w:rPr>
        <w:t>ordinances as necessary n</w:t>
      </w:r>
      <w:r w:rsidR="00FB5D91" w:rsidRPr="003828F0">
        <w:rPr>
          <w:rFonts w:ascii="Century Gothic" w:hAnsi="Century Gothic"/>
        </w:rPr>
        <w:t>o later than January 30, 2014.</w:t>
      </w:r>
    </w:p>
    <w:p w14:paraId="03885857" w14:textId="2304BFE4" w:rsidR="00C33B20" w:rsidRPr="003828F0" w:rsidRDefault="00B80264" w:rsidP="00ED30D2">
      <w:pPr>
        <w:pStyle w:val="Normal2"/>
        <w:rPr>
          <w:rFonts w:ascii="Century Gothic" w:hAnsi="Century Gothic"/>
        </w:rPr>
      </w:pPr>
      <w:r w:rsidRPr="003828F0">
        <w:rPr>
          <w:rFonts w:ascii="Century Gothic" w:hAnsi="Century Gothic"/>
        </w:rPr>
        <w:t>The City of Boise has</w:t>
      </w:r>
      <w:r w:rsidRPr="003828F0">
        <w:rPr>
          <w:rFonts w:ascii="Century Gothic" w:hAnsi="Century Gothic"/>
          <w:spacing w:val="1"/>
        </w:rPr>
        <w:t xml:space="preserve"> </w:t>
      </w:r>
      <w:r w:rsidRPr="003828F0">
        <w:rPr>
          <w:rFonts w:ascii="Century Gothic" w:hAnsi="Century Gothic"/>
        </w:rPr>
        <w:t>ad</w:t>
      </w:r>
      <w:r w:rsidRPr="003828F0">
        <w:rPr>
          <w:rFonts w:ascii="Century Gothic" w:hAnsi="Century Gothic"/>
          <w:spacing w:val="1"/>
        </w:rPr>
        <w:t>e</w:t>
      </w:r>
      <w:r w:rsidRPr="003828F0">
        <w:rPr>
          <w:rFonts w:ascii="Century Gothic" w:hAnsi="Century Gothic"/>
        </w:rPr>
        <w:t>q</w:t>
      </w:r>
      <w:r w:rsidRPr="003828F0">
        <w:rPr>
          <w:rFonts w:ascii="Century Gothic" w:hAnsi="Century Gothic"/>
          <w:spacing w:val="1"/>
        </w:rPr>
        <w:t>u</w:t>
      </w:r>
      <w:r w:rsidRPr="003828F0">
        <w:rPr>
          <w:rFonts w:ascii="Century Gothic" w:hAnsi="Century Gothic"/>
        </w:rPr>
        <w:t>ate</w:t>
      </w:r>
      <w:r w:rsidRPr="003828F0">
        <w:rPr>
          <w:rFonts w:ascii="Century Gothic" w:hAnsi="Century Gothic"/>
          <w:spacing w:val="-2"/>
        </w:rPr>
        <w:t xml:space="preserve"> </w:t>
      </w:r>
      <w:r w:rsidRPr="003828F0">
        <w:rPr>
          <w:rFonts w:ascii="Century Gothic" w:hAnsi="Century Gothic"/>
        </w:rPr>
        <w:t>l</w:t>
      </w:r>
      <w:r w:rsidRPr="003828F0">
        <w:rPr>
          <w:rFonts w:ascii="Century Gothic" w:hAnsi="Century Gothic"/>
          <w:spacing w:val="1"/>
        </w:rPr>
        <w:t>e</w:t>
      </w:r>
      <w:r w:rsidRPr="003828F0">
        <w:rPr>
          <w:rFonts w:ascii="Century Gothic" w:hAnsi="Century Gothic"/>
        </w:rPr>
        <w:t xml:space="preserve">gal </w:t>
      </w:r>
      <w:r w:rsidRPr="003828F0">
        <w:rPr>
          <w:rFonts w:ascii="Century Gothic" w:hAnsi="Century Gothic"/>
          <w:spacing w:val="-2"/>
        </w:rPr>
        <w:t>a</w:t>
      </w:r>
      <w:r w:rsidRPr="003828F0">
        <w:rPr>
          <w:rFonts w:ascii="Century Gothic" w:hAnsi="Century Gothic"/>
          <w:spacing w:val="1"/>
        </w:rPr>
        <w:t>u</w:t>
      </w:r>
      <w:r w:rsidRPr="003828F0">
        <w:rPr>
          <w:rFonts w:ascii="Century Gothic" w:hAnsi="Century Gothic"/>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2"/>
        </w:rPr>
        <w:t>i</w:t>
      </w:r>
      <w:r w:rsidRPr="003828F0">
        <w:rPr>
          <w:rFonts w:ascii="Century Gothic" w:hAnsi="Century Gothic"/>
          <w:spacing w:val="1"/>
        </w:rPr>
        <w:t>t</w:t>
      </w:r>
      <w:r w:rsidRPr="003828F0">
        <w:rPr>
          <w:rFonts w:ascii="Century Gothic" w:hAnsi="Century Gothic"/>
        </w:rPr>
        <w:t>y</w:t>
      </w:r>
      <w:r w:rsidRPr="003828F0">
        <w:rPr>
          <w:rFonts w:ascii="Century Gothic" w:hAnsi="Century Gothic"/>
          <w:spacing w:val="-3"/>
        </w:rPr>
        <w:t xml:space="preserve"> </w:t>
      </w:r>
      <w:r w:rsidRPr="003828F0">
        <w:rPr>
          <w:rFonts w:ascii="Century Gothic" w:hAnsi="Century Gothic"/>
        </w:rPr>
        <w:t>t</w:t>
      </w:r>
      <w:r w:rsidRPr="003828F0">
        <w:rPr>
          <w:rFonts w:ascii="Century Gothic" w:hAnsi="Century Gothic"/>
          <w:spacing w:val="1"/>
        </w:rPr>
        <w:t>h</w:t>
      </w:r>
      <w:r w:rsidRPr="003828F0">
        <w:rPr>
          <w:rFonts w:ascii="Century Gothic" w:hAnsi="Century Gothic"/>
        </w:rPr>
        <w:t>r</w:t>
      </w:r>
      <w:r w:rsidRPr="003828F0">
        <w:rPr>
          <w:rFonts w:ascii="Century Gothic" w:hAnsi="Century Gothic"/>
          <w:spacing w:val="-2"/>
        </w:rPr>
        <w:t>o</w:t>
      </w:r>
      <w:r w:rsidRPr="003828F0">
        <w:rPr>
          <w:rFonts w:ascii="Century Gothic" w:hAnsi="Century Gothic"/>
          <w:spacing w:val="1"/>
        </w:rPr>
        <w:t>u</w:t>
      </w:r>
      <w:r w:rsidRPr="003828F0">
        <w:rPr>
          <w:rFonts w:ascii="Century Gothic" w:hAnsi="Century Gothic"/>
        </w:rPr>
        <w:t xml:space="preserve">gh the </w:t>
      </w:r>
      <w:r w:rsidR="009E0199" w:rsidRPr="003828F0">
        <w:rPr>
          <w:rFonts w:ascii="Century Gothic" w:hAnsi="Century Gothic"/>
        </w:rPr>
        <w:t>B</w:t>
      </w:r>
      <w:r w:rsidR="008C11D8">
        <w:rPr>
          <w:rFonts w:ascii="Century Gothic" w:hAnsi="Century Gothic"/>
        </w:rPr>
        <w:t xml:space="preserve">oise </w:t>
      </w:r>
      <w:r w:rsidR="009E0199" w:rsidRPr="003828F0">
        <w:rPr>
          <w:rFonts w:ascii="Century Gothic" w:hAnsi="Century Gothic"/>
        </w:rPr>
        <w:t>C</w:t>
      </w:r>
      <w:r w:rsidR="008C11D8">
        <w:rPr>
          <w:rFonts w:ascii="Century Gothic" w:hAnsi="Century Gothic"/>
        </w:rPr>
        <w:t xml:space="preserve">ity </w:t>
      </w:r>
      <w:r w:rsidR="009E0199" w:rsidRPr="003828F0">
        <w:rPr>
          <w:rFonts w:ascii="Century Gothic" w:hAnsi="Century Gothic"/>
        </w:rPr>
        <w:t>C</w:t>
      </w:r>
      <w:r w:rsidR="008C11D8">
        <w:rPr>
          <w:rFonts w:ascii="Century Gothic" w:hAnsi="Century Gothic"/>
        </w:rPr>
        <w:t>ode (BCC)</w:t>
      </w:r>
      <w:r w:rsidR="009E0199" w:rsidRPr="003828F0">
        <w:rPr>
          <w:rFonts w:ascii="Century Gothic" w:hAnsi="Century Gothic"/>
        </w:rPr>
        <w:t>,</w:t>
      </w:r>
      <w:r w:rsidRPr="003828F0">
        <w:rPr>
          <w:rFonts w:ascii="Century Gothic" w:hAnsi="Century Gothic"/>
        </w:rPr>
        <w:t xml:space="preserve"> specifically the </w:t>
      </w:r>
      <w:hyperlink r:id="rId29" w:history="1">
        <w:r w:rsidRPr="005F54FD">
          <w:rPr>
            <w:rStyle w:val="Hyperlink"/>
            <w:rFonts w:ascii="Century Gothic" w:hAnsi="Century Gothic"/>
          </w:rPr>
          <w:t xml:space="preserve">Boise City Stormwater Management and Discharge Control Ordinance (BCC </w:t>
        </w:r>
        <w:r w:rsidR="00834B49">
          <w:rPr>
            <w:rStyle w:val="Hyperlink"/>
            <w:rFonts w:ascii="Century Gothic" w:hAnsi="Century Gothic"/>
          </w:rPr>
          <w:t>10-6</w:t>
        </w:r>
        <w:r w:rsidRPr="005F54FD">
          <w:rPr>
            <w:rStyle w:val="Hyperlink"/>
            <w:rFonts w:ascii="Century Gothic" w:hAnsi="Century Gothic"/>
          </w:rPr>
          <w:t>)</w:t>
        </w:r>
      </w:hyperlink>
      <w:r w:rsidRPr="003828F0">
        <w:rPr>
          <w:rFonts w:ascii="Century Gothic" w:hAnsi="Century Gothic"/>
        </w:rPr>
        <w:t xml:space="preserve"> and </w:t>
      </w:r>
      <w:hyperlink r:id="rId30" w:history="1">
        <w:r w:rsidRPr="005F54FD">
          <w:rPr>
            <w:rStyle w:val="Hyperlink"/>
            <w:rFonts w:ascii="Century Gothic" w:hAnsi="Century Gothic"/>
          </w:rPr>
          <w:t xml:space="preserve">Boise City Construction Site Erosion Control Ordinance (BCC </w:t>
        </w:r>
        <w:r w:rsidR="00834B49">
          <w:rPr>
            <w:rStyle w:val="Hyperlink"/>
            <w:rFonts w:ascii="Century Gothic" w:hAnsi="Century Gothic"/>
          </w:rPr>
          <w:t>9-14</w:t>
        </w:r>
        <w:r w:rsidRPr="005F54FD">
          <w:rPr>
            <w:rStyle w:val="Hyperlink"/>
            <w:rFonts w:ascii="Century Gothic" w:hAnsi="Century Gothic"/>
          </w:rPr>
          <w:t>)</w:t>
        </w:r>
      </w:hyperlink>
      <w:r w:rsidRPr="003828F0">
        <w:rPr>
          <w:rFonts w:ascii="Century Gothic" w:hAnsi="Century Gothic"/>
        </w:rPr>
        <w:t xml:space="preserve">, the adopted </w:t>
      </w:r>
      <w:hyperlink r:id="rId31" w:history="1">
        <w:r w:rsidRPr="005F54FD">
          <w:rPr>
            <w:rStyle w:val="Hyperlink"/>
            <w:rFonts w:ascii="Century Gothic" w:hAnsi="Century Gothic"/>
          </w:rPr>
          <w:t>Boise Stormwater Management Design Manual</w:t>
        </w:r>
      </w:hyperlink>
      <w:r w:rsidRPr="003828F0">
        <w:rPr>
          <w:rFonts w:ascii="Century Gothic" w:hAnsi="Century Gothic"/>
        </w:rPr>
        <w:t xml:space="preserve"> and the </w:t>
      </w:r>
      <w:r w:rsidR="00B7019D" w:rsidRPr="003828F0">
        <w:rPr>
          <w:rFonts w:ascii="Century Gothic" w:hAnsi="Century Gothic"/>
        </w:rPr>
        <w:t>c</w:t>
      </w:r>
      <w:r w:rsidRPr="003828F0">
        <w:rPr>
          <w:rFonts w:ascii="Century Gothic" w:hAnsi="Century Gothic"/>
        </w:rPr>
        <w:t>o-</w:t>
      </w:r>
      <w:r w:rsidR="00B7019D" w:rsidRPr="003828F0">
        <w:rPr>
          <w:rFonts w:ascii="Century Gothic" w:hAnsi="Century Gothic"/>
        </w:rPr>
        <w:t>p</w:t>
      </w:r>
      <w:r w:rsidRPr="003828F0">
        <w:rPr>
          <w:rFonts w:ascii="Century Gothic" w:hAnsi="Century Gothic"/>
        </w:rPr>
        <w:t xml:space="preserve">ermittee </w:t>
      </w:r>
      <w:r w:rsidRPr="003828F0">
        <w:rPr>
          <w:rFonts w:ascii="Century Gothic" w:hAnsi="Century Gothic"/>
          <w:bCs/>
          <w:spacing w:val="1"/>
        </w:rPr>
        <w:t>Int</w:t>
      </w:r>
      <w:r w:rsidRPr="003828F0">
        <w:rPr>
          <w:rFonts w:ascii="Century Gothic" w:hAnsi="Century Gothic"/>
          <w:bCs/>
        </w:rPr>
        <w:t>e</w:t>
      </w:r>
      <w:r w:rsidRPr="003828F0">
        <w:rPr>
          <w:rFonts w:ascii="Century Gothic" w:hAnsi="Century Gothic"/>
          <w:bCs/>
          <w:spacing w:val="1"/>
        </w:rPr>
        <w:t>r</w:t>
      </w:r>
      <w:r w:rsidRPr="003828F0">
        <w:rPr>
          <w:rFonts w:ascii="Century Gothic" w:hAnsi="Century Gothic"/>
          <w:bCs/>
        </w:rPr>
        <w:t>g</w:t>
      </w:r>
      <w:r w:rsidRPr="003828F0">
        <w:rPr>
          <w:rFonts w:ascii="Century Gothic" w:hAnsi="Century Gothic"/>
          <w:bCs/>
          <w:spacing w:val="1"/>
        </w:rPr>
        <w:t>o</w:t>
      </w:r>
      <w:r w:rsidRPr="003828F0">
        <w:rPr>
          <w:rFonts w:ascii="Century Gothic" w:hAnsi="Century Gothic"/>
          <w:bCs/>
        </w:rPr>
        <w:t>ve</w:t>
      </w:r>
      <w:r w:rsidRPr="003828F0">
        <w:rPr>
          <w:rFonts w:ascii="Century Gothic" w:hAnsi="Century Gothic"/>
          <w:bCs/>
          <w:spacing w:val="1"/>
        </w:rPr>
        <w:t>rn</w:t>
      </w:r>
      <w:r w:rsidRPr="003828F0">
        <w:rPr>
          <w:rFonts w:ascii="Century Gothic" w:hAnsi="Century Gothic"/>
          <w:bCs/>
        </w:rPr>
        <w:t>me</w:t>
      </w:r>
      <w:r w:rsidRPr="003828F0">
        <w:rPr>
          <w:rFonts w:ascii="Century Gothic" w:hAnsi="Century Gothic"/>
          <w:bCs/>
          <w:spacing w:val="1"/>
        </w:rPr>
        <w:t>nt</w:t>
      </w:r>
      <w:r w:rsidRPr="003828F0">
        <w:rPr>
          <w:rFonts w:ascii="Century Gothic" w:hAnsi="Century Gothic"/>
          <w:bCs/>
        </w:rPr>
        <w:t>al</w:t>
      </w:r>
      <w:r w:rsidRPr="003828F0">
        <w:rPr>
          <w:rFonts w:ascii="Century Gothic" w:hAnsi="Century Gothic"/>
          <w:bCs/>
          <w:spacing w:val="-8"/>
        </w:rPr>
        <w:t xml:space="preserve"> </w:t>
      </w:r>
      <w:r w:rsidRPr="003828F0">
        <w:rPr>
          <w:rFonts w:ascii="Century Gothic" w:hAnsi="Century Gothic"/>
          <w:bCs/>
          <w:spacing w:val="1"/>
        </w:rPr>
        <w:t>A</w:t>
      </w:r>
      <w:r w:rsidRPr="003828F0">
        <w:rPr>
          <w:rFonts w:ascii="Century Gothic" w:hAnsi="Century Gothic"/>
          <w:bCs/>
        </w:rPr>
        <w:t>g</w:t>
      </w:r>
      <w:r w:rsidRPr="003828F0">
        <w:rPr>
          <w:rFonts w:ascii="Century Gothic" w:hAnsi="Century Gothic"/>
          <w:bCs/>
          <w:spacing w:val="1"/>
        </w:rPr>
        <w:t>r</w:t>
      </w:r>
      <w:r w:rsidRPr="003828F0">
        <w:rPr>
          <w:rFonts w:ascii="Century Gothic" w:hAnsi="Century Gothic"/>
          <w:bCs/>
          <w:spacing w:val="-3"/>
        </w:rPr>
        <w:t>e</w:t>
      </w:r>
      <w:r w:rsidRPr="003828F0">
        <w:rPr>
          <w:rFonts w:ascii="Century Gothic" w:hAnsi="Century Gothic"/>
          <w:bCs/>
        </w:rPr>
        <w:t>ement</w:t>
      </w:r>
      <w:r w:rsidRPr="003828F0">
        <w:rPr>
          <w:rFonts w:ascii="Century Gothic" w:hAnsi="Century Gothic"/>
          <w:b/>
          <w:bCs/>
        </w:rPr>
        <w:t xml:space="preserve"> </w:t>
      </w:r>
      <w:r w:rsidRPr="003828F0">
        <w:rPr>
          <w:rFonts w:ascii="Century Gothic" w:hAnsi="Century Gothic"/>
          <w:spacing w:val="1"/>
        </w:rPr>
        <w:t>t</w:t>
      </w:r>
      <w:r w:rsidRPr="003828F0">
        <w:rPr>
          <w:rFonts w:ascii="Century Gothic" w:hAnsi="Century Gothic"/>
        </w:rPr>
        <w:t xml:space="preserve">o </w:t>
      </w:r>
      <w:r w:rsidRPr="003828F0">
        <w:rPr>
          <w:rFonts w:ascii="Century Gothic" w:hAnsi="Century Gothic"/>
          <w:spacing w:val="-3"/>
        </w:rPr>
        <w:t>c</w:t>
      </w:r>
      <w:r w:rsidRPr="003828F0">
        <w:rPr>
          <w:rFonts w:ascii="Century Gothic" w:hAnsi="Century Gothic"/>
          <w:spacing w:val="1"/>
        </w:rPr>
        <w:t>ont</w:t>
      </w:r>
      <w:r w:rsidRPr="003828F0">
        <w:rPr>
          <w:rFonts w:ascii="Century Gothic" w:hAnsi="Century Gothic"/>
          <w:spacing w:val="-2"/>
        </w:rPr>
        <w:t>r</w:t>
      </w:r>
      <w:r w:rsidRPr="003828F0">
        <w:rPr>
          <w:rFonts w:ascii="Century Gothic" w:hAnsi="Century Gothic"/>
          <w:spacing w:val="1"/>
        </w:rPr>
        <w:t>o</w:t>
      </w:r>
      <w:r w:rsidRPr="003828F0">
        <w:rPr>
          <w:rFonts w:ascii="Century Gothic" w:hAnsi="Century Gothic"/>
        </w:rPr>
        <w:t>l</w:t>
      </w:r>
      <w:r w:rsidRPr="003828F0">
        <w:rPr>
          <w:rFonts w:ascii="Century Gothic" w:hAnsi="Century Gothic"/>
          <w:spacing w:val="-5"/>
        </w:rPr>
        <w:t xml:space="preserve"> </w:t>
      </w:r>
      <w:r w:rsidRPr="003828F0">
        <w:rPr>
          <w:rFonts w:ascii="Century Gothic" w:hAnsi="Century Gothic"/>
          <w:spacing w:val="1"/>
        </w:rPr>
        <w:t>po</w:t>
      </w:r>
      <w:r w:rsidRPr="003828F0">
        <w:rPr>
          <w:rFonts w:ascii="Century Gothic" w:hAnsi="Century Gothic"/>
        </w:rPr>
        <w:t>llu</w:t>
      </w:r>
      <w:r w:rsidRPr="003828F0">
        <w:rPr>
          <w:rFonts w:ascii="Century Gothic" w:hAnsi="Century Gothic"/>
          <w:spacing w:val="1"/>
        </w:rPr>
        <w:t>t</w:t>
      </w:r>
      <w:r w:rsidRPr="003828F0">
        <w:rPr>
          <w:rFonts w:ascii="Century Gothic" w:hAnsi="Century Gothic"/>
        </w:rPr>
        <w:t>ant</w:t>
      </w:r>
      <w:r w:rsidRPr="003828F0">
        <w:rPr>
          <w:rFonts w:ascii="Century Gothic" w:hAnsi="Century Gothic"/>
          <w:spacing w:val="-3"/>
        </w:rPr>
        <w:t xml:space="preserve"> </w:t>
      </w:r>
      <w:r w:rsidRPr="003828F0">
        <w:rPr>
          <w:rFonts w:ascii="Century Gothic" w:hAnsi="Century Gothic"/>
          <w:spacing w:val="1"/>
        </w:rPr>
        <w:t>d</w:t>
      </w:r>
      <w:r w:rsidRPr="003828F0">
        <w:rPr>
          <w:rFonts w:ascii="Century Gothic" w:hAnsi="Century Gothic"/>
        </w:rPr>
        <w:t>isc</w:t>
      </w:r>
      <w:r w:rsidRPr="003828F0">
        <w:rPr>
          <w:rFonts w:ascii="Century Gothic" w:hAnsi="Century Gothic"/>
          <w:spacing w:val="1"/>
        </w:rPr>
        <w:t>h</w:t>
      </w:r>
      <w:r w:rsidRPr="003828F0">
        <w:rPr>
          <w:rFonts w:ascii="Century Gothic" w:hAnsi="Century Gothic"/>
        </w:rPr>
        <w:t>ar</w:t>
      </w:r>
      <w:r w:rsidRPr="003828F0">
        <w:rPr>
          <w:rFonts w:ascii="Century Gothic" w:hAnsi="Century Gothic"/>
          <w:spacing w:val="-3"/>
        </w:rPr>
        <w:t>g</w:t>
      </w:r>
      <w:r w:rsidRPr="003828F0">
        <w:rPr>
          <w:rFonts w:ascii="Century Gothic" w:hAnsi="Century Gothic"/>
          <w:spacing w:val="1"/>
        </w:rPr>
        <w:t>e</w:t>
      </w:r>
      <w:r w:rsidRPr="003828F0">
        <w:rPr>
          <w:rFonts w:ascii="Century Gothic" w:hAnsi="Century Gothic"/>
        </w:rPr>
        <w:t>s</w:t>
      </w:r>
      <w:r w:rsidRPr="003828F0">
        <w:rPr>
          <w:rFonts w:ascii="Century Gothic" w:hAnsi="Century Gothic"/>
          <w:spacing w:val="-3"/>
        </w:rPr>
        <w:t xml:space="preserve"> </w:t>
      </w:r>
      <w:r w:rsidRPr="003828F0">
        <w:rPr>
          <w:rFonts w:ascii="Century Gothic" w:hAnsi="Century Gothic"/>
        </w:rPr>
        <w:t>in</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2"/>
        </w:rPr>
        <w:t>a</w:t>
      </w:r>
      <w:r w:rsidRPr="003828F0">
        <w:rPr>
          <w:rFonts w:ascii="Century Gothic" w:hAnsi="Century Gothic"/>
          <w:spacing w:val="1"/>
        </w:rPr>
        <w:t>n</w:t>
      </w:r>
      <w:r w:rsidRPr="003828F0">
        <w:rPr>
          <w:rFonts w:ascii="Century Gothic" w:hAnsi="Century Gothic"/>
        </w:rPr>
        <w:t xml:space="preserve">d </w:t>
      </w:r>
      <w:r w:rsidRPr="003828F0">
        <w:rPr>
          <w:rFonts w:ascii="Century Gothic" w:hAnsi="Century Gothic"/>
          <w:spacing w:val="1"/>
        </w:rPr>
        <w:t>f</w:t>
      </w:r>
      <w:r w:rsidRPr="003828F0">
        <w:rPr>
          <w:rFonts w:ascii="Century Gothic" w:hAnsi="Century Gothic"/>
        </w:rPr>
        <w:t>r</w:t>
      </w:r>
      <w:r w:rsidRPr="003828F0">
        <w:rPr>
          <w:rFonts w:ascii="Century Gothic" w:hAnsi="Century Gothic"/>
          <w:spacing w:val="-2"/>
        </w:rPr>
        <w:t>o</w:t>
      </w:r>
      <w:r w:rsidRPr="003828F0">
        <w:rPr>
          <w:rFonts w:ascii="Century Gothic" w:hAnsi="Century Gothic"/>
        </w:rPr>
        <w:t>m</w:t>
      </w:r>
      <w:r w:rsidRPr="003828F0">
        <w:rPr>
          <w:rFonts w:ascii="Century Gothic" w:hAnsi="Century Gothic"/>
          <w:spacing w:val="-2"/>
        </w:rPr>
        <w:t xml:space="preserve"> i</w:t>
      </w:r>
      <w:r w:rsidRPr="003828F0">
        <w:rPr>
          <w:rFonts w:ascii="Century Gothic" w:hAnsi="Century Gothic"/>
          <w:spacing w:val="1"/>
        </w:rPr>
        <w:t>ts M</w:t>
      </w:r>
      <w:r w:rsidRPr="003828F0">
        <w:rPr>
          <w:rFonts w:ascii="Century Gothic" w:hAnsi="Century Gothic"/>
        </w:rPr>
        <w:t>S4</w:t>
      </w:r>
      <w:r w:rsidRPr="003828F0">
        <w:rPr>
          <w:rFonts w:ascii="Century Gothic" w:hAnsi="Century Gothic"/>
          <w:spacing w:val="-4"/>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rPr>
        <w:t>meet</w:t>
      </w:r>
      <w:r w:rsidRPr="003828F0">
        <w:rPr>
          <w:rFonts w:ascii="Century Gothic" w:hAnsi="Century Gothic"/>
          <w:spacing w:val="-5"/>
        </w:rPr>
        <w:t xml:space="preserve"> </w:t>
      </w:r>
      <w:r w:rsidRPr="003828F0">
        <w:rPr>
          <w:rFonts w:ascii="Century Gothic" w:hAnsi="Century Gothic"/>
        </w:rPr>
        <w:t>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3"/>
        </w:rPr>
        <w:t xml:space="preserve"> </w:t>
      </w:r>
      <w:r w:rsidRPr="003828F0">
        <w:rPr>
          <w:rFonts w:ascii="Century Gothic" w:hAnsi="Century Gothic"/>
        </w:rPr>
        <w:t>req</w:t>
      </w:r>
      <w:r w:rsidRPr="003828F0">
        <w:rPr>
          <w:rFonts w:ascii="Century Gothic" w:hAnsi="Century Gothic"/>
          <w:spacing w:val="1"/>
        </w:rPr>
        <w:t>u</w:t>
      </w:r>
      <w:r w:rsidRPr="003828F0">
        <w:rPr>
          <w:rFonts w:ascii="Century Gothic" w:hAnsi="Century Gothic"/>
        </w:rPr>
        <w:t>ir</w:t>
      </w:r>
      <w:r w:rsidRPr="003828F0">
        <w:rPr>
          <w:rFonts w:ascii="Century Gothic" w:hAnsi="Century Gothic"/>
          <w:spacing w:val="-2"/>
        </w:rPr>
        <w:t>e</w:t>
      </w:r>
      <w:r w:rsidRPr="003828F0">
        <w:rPr>
          <w:rFonts w:ascii="Century Gothic" w:hAnsi="Century Gothic"/>
        </w:rPr>
        <w:t>m</w:t>
      </w:r>
      <w:r w:rsidRPr="003828F0">
        <w:rPr>
          <w:rFonts w:ascii="Century Gothic" w:hAnsi="Century Gothic"/>
          <w:spacing w:val="1"/>
        </w:rPr>
        <w:t>ent</w:t>
      </w:r>
      <w:r w:rsidRPr="003828F0">
        <w:rPr>
          <w:rFonts w:ascii="Century Gothic" w:hAnsi="Century Gothic"/>
        </w:rPr>
        <w:t>s</w:t>
      </w:r>
      <w:r w:rsidRPr="003828F0">
        <w:rPr>
          <w:rFonts w:ascii="Century Gothic" w:hAnsi="Century Gothic"/>
          <w:spacing w:val="-12"/>
        </w:rPr>
        <w:t xml:space="preserve"> </w:t>
      </w:r>
      <w:r w:rsidRPr="003828F0">
        <w:rPr>
          <w:rFonts w:ascii="Century Gothic" w:hAnsi="Century Gothic"/>
          <w:spacing w:val="1"/>
        </w:rPr>
        <w:t>o</w:t>
      </w:r>
      <w:r w:rsidRPr="003828F0">
        <w:rPr>
          <w:rFonts w:ascii="Century Gothic" w:hAnsi="Century Gothic"/>
        </w:rPr>
        <w:t>f 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1"/>
        </w:rPr>
        <w:t>N</w:t>
      </w:r>
      <w:r w:rsidRPr="003828F0">
        <w:rPr>
          <w:rFonts w:ascii="Century Gothic" w:hAnsi="Century Gothic"/>
          <w:spacing w:val="-2"/>
        </w:rPr>
        <w:t>P</w:t>
      </w:r>
      <w:r w:rsidRPr="003828F0">
        <w:rPr>
          <w:rFonts w:ascii="Century Gothic" w:hAnsi="Century Gothic"/>
          <w:spacing w:val="1"/>
        </w:rPr>
        <w:t>D</w:t>
      </w:r>
      <w:r w:rsidRPr="003828F0">
        <w:rPr>
          <w:rFonts w:ascii="Century Gothic" w:hAnsi="Century Gothic"/>
        </w:rPr>
        <w:t>ES</w:t>
      </w:r>
      <w:r w:rsidRPr="003828F0">
        <w:rPr>
          <w:rFonts w:ascii="Century Gothic" w:hAnsi="Century Gothic"/>
          <w:spacing w:val="-4"/>
        </w:rPr>
        <w:t xml:space="preserve"> </w:t>
      </w:r>
      <w:r w:rsidRPr="003828F0">
        <w:rPr>
          <w:rFonts w:ascii="Century Gothic" w:hAnsi="Century Gothic"/>
          <w:spacing w:val="1"/>
        </w:rPr>
        <w:t>p</w:t>
      </w:r>
      <w:r w:rsidRPr="003828F0">
        <w:rPr>
          <w:rFonts w:ascii="Century Gothic" w:hAnsi="Century Gothic"/>
        </w:rPr>
        <w:t>e</w:t>
      </w:r>
      <w:r w:rsidRPr="003828F0">
        <w:rPr>
          <w:rFonts w:ascii="Century Gothic" w:hAnsi="Century Gothic"/>
          <w:spacing w:val="-2"/>
        </w:rPr>
        <w:t>r</w:t>
      </w:r>
      <w:r w:rsidRPr="003828F0">
        <w:rPr>
          <w:rFonts w:ascii="Century Gothic" w:hAnsi="Century Gothic"/>
        </w:rPr>
        <w:t>mit</w:t>
      </w:r>
      <w:r w:rsidRPr="003828F0">
        <w:rPr>
          <w:rFonts w:ascii="Century Gothic" w:hAnsi="Century Gothic"/>
          <w:spacing w:val="-4"/>
        </w:rPr>
        <w:t xml:space="preserve"> </w:t>
      </w:r>
      <w:r w:rsidRPr="003828F0">
        <w:rPr>
          <w:rFonts w:ascii="Century Gothic" w:hAnsi="Century Gothic"/>
          <w:spacing w:val="1"/>
        </w:rPr>
        <w:t>P</w:t>
      </w:r>
      <w:r w:rsidRPr="003828F0">
        <w:rPr>
          <w:rFonts w:ascii="Century Gothic" w:hAnsi="Century Gothic"/>
          <w:spacing w:val="-2"/>
        </w:rPr>
        <w:t>a</w:t>
      </w:r>
      <w:r w:rsidRPr="003828F0">
        <w:rPr>
          <w:rFonts w:ascii="Century Gothic" w:hAnsi="Century Gothic"/>
        </w:rPr>
        <w:t>rt</w:t>
      </w:r>
      <w:r w:rsidRPr="003828F0">
        <w:rPr>
          <w:rFonts w:ascii="Century Gothic" w:hAnsi="Century Gothic"/>
          <w:spacing w:val="-3"/>
        </w:rPr>
        <w:t xml:space="preserve"> </w:t>
      </w:r>
      <w:r w:rsidRPr="003828F0">
        <w:rPr>
          <w:rFonts w:ascii="Century Gothic" w:hAnsi="Century Gothic"/>
        </w:rPr>
        <w:t>II.G.</w:t>
      </w:r>
      <w:r w:rsidRPr="003828F0">
        <w:rPr>
          <w:rFonts w:ascii="Century Gothic" w:hAnsi="Century Gothic"/>
          <w:spacing w:val="1"/>
        </w:rPr>
        <w:t> </w:t>
      </w:r>
      <w:r w:rsidRPr="003828F0">
        <w:rPr>
          <w:rFonts w:ascii="Century Gothic" w:hAnsi="Century Gothic"/>
        </w:rPr>
        <w:t>B</w:t>
      </w:r>
      <w:r w:rsidRPr="003828F0">
        <w:rPr>
          <w:rFonts w:ascii="Century Gothic" w:hAnsi="Century Gothic"/>
          <w:spacing w:val="1"/>
        </w:rPr>
        <w:t>e</w:t>
      </w:r>
      <w:r w:rsidRPr="003828F0">
        <w:rPr>
          <w:rFonts w:ascii="Century Gothic" w:hAnsi="Century Gothic"/>
        </w:rPr>
        <w:t>l</w:t>
      </w:r>
      <w:r w:rsidRPr="003828F0">
        <w:rPr>
          <w:rFonts w:ascii="Century Gothic" w:hAnsi="Century Gothic"/>
          <w:spacing w:val="1"/>
        </w:rPr>
        <w:t>o</w:t>
      </w:r>
      <w:r w:rsidRPr="003828F0">
        <w:rPr>
          <w:rFonts w:ascii="Century Gothic" w:hAnsi="Century Gothic"/>
        </w:rPr>
        <w:t>w</w:t>
      </w:r>
      <w:r w:rsidRPr="003828F0">
        <w:rPr>
          <w:rFonts w:ascii="Century Gothic" w:hAnsi="Century Gothic"/>
          <w:spacing w:val="-4"/>
        </w:rPr>
        <w:t xml:space="preserve"> </w:t>
      </w:r>
      <w:r w:rsidRPr="003828F0">
        <w:rPr>
          <w:rFonts w:ascii="Century Gothic" w:hAnsi="Century Gothic"/>
        </w:rPr>
        <w:t>is</w:t>
      </w:r>
      <w:r w:rsidRPr="003828F0">
        <w:rPr>
          <w:rFonts w:ascii="Century Gothic" w:hAnsi="Century Gothic"/>
          <w:spacing w:val="1"/>
        </w:rPr>
        <w:t xml:space="preserve"> </w:t>
      </w:r>
      <w:r w:rsidRPr="003828F0">
        <w:rPr>
          <w:rFonts w:ascii="Century Gothic" w:hAnsi="Century Gothic"/>
        </w:rPr>
        <w:t>a s</w:t>
      </w:r>
      <w:r w:rsidRPr="003828F0">
        <w:rPr>
          <w:rFonts w:ascii="Century Gothic" w:hAnsi="Century Gothic"/>
          <w:spacing w:val="1"/>
        </w:rPr>
        <w:t>u</w:t>
      </w:r>
      <w:r w:rsidRPr="003828F0">
        <w:rPr>
          <w:rFonts w:ascii="Century Gothic" w:hAnsi="Century Gothic"/>
        </w:rPr>
        <w:t>mmary</w:t>
      </w:r>
      <w:r w:rsidRPr="003828F0">
        <w:rPr>
          <w:rFonts w:ascii="Century Gothic" w:hAnsi="Century Gothic"/>
          <w:spacing w:val="-7"/>
        </w:rPr>
        <w:t xml:space="preserve"> </w:t>
      </w:r>
      <w:r w:rsidRPr="003828F0">
        <w:rPr>
          <w:rFonts w:ascii="Century Gothic" w:hAnsi="Century Gothic"/>
          <w:spacing w:val="-2"/>
        </w:rPr>
        <w:t>o</w:t>
      </w:r>
      <w:r w:rsidRPr="003828F0">
        <w:rPr>
          <w:rFonts w:ascii="Century Gothic" w:hAnsi="Century Gothic"/>
        </w:rPr>
        <w:t xml:space="preserve">f </w:t>
      </w:r>
      <w:r w:rsidRPr="003828F0">
        <w:rPr>
          <w:rFonts w:ascii="Century Gothic" w:hAnsi="Century Gothic"/>
          <w:spacing w:val="1"/>
        </w:rPr>
        <w:t>th</w:t>
      </w:r>
      <w:r w:rsidRPr="003828F0">
        <w:rPr>
          <w:rFonts w:ascii="Century Gothic" w:hAnsi="Century Gothic"/>
        </w:rPr>
        <w:t xml:space="preserve">e </w:t>
      </w:r>
      <w:r w:rsidRPr="003828F0">
        <w:rPr>
          <w:rFonts w:ascii="Century Gothic" w:hAnsi="Century Gothic"/>
          <w:spacing w:val="1"/>
        </w:rPr>
        <w:t>un</w:t>
      </w:r>
      <w:r w:rsidRPr="003828F0">
        <w:rPr>
          <w:rFonts w:ascii="Century Gothic" w:hAnsi="Century Gothic"/>
        </w:rPr>
        <w:t>iq</w:t>
      </w:r>
      <w:r w:rsidRPr="003828F0">
        <w:rPr>
          <w:rFonts w:ascii="Century Gothic" w:hAnsi="Century Gothic"/>
          <w:spacing w:val="1"/>
        </w:rPr>
        <w:t>u</w:t>
      </w:r>
      <w:r w:rsidRPr="003828F0">
        <w:rPr>
          <w:rFonts w:ascii="Century Gothic" w:hAnsi="Century Gothic"/>
        </w:rPr>
        <w:t>e</w:t>
      </w:r>
      <w:r w:rsidRPr="003828F0">
        <w:rPr>
          <w:rFonts w:ascii="Century Gothic" w:hAnsi="Century Gothic"/>
          <w:spacing w:val="-2"/>
        </w:rPr>
        <w:t xml:space="preserve"> </w:t>
      </w:r>
      <w:r w:rsidRPr="003828F0">
        <w:rPr>
          <w:rFonts w:ascii="Century Gothic" w:hAnsi="Century Gothic"/>
        </w:rPr>
        <w:t xml:space="preserve">legal </w:t>
      </w:r>
      <w:r w:rsidRPr="003828F0">
        <w:rPr>
          <w:rFonts w:ascii="Century Gothic" w:hAnsi="Century Gothic"/>
          <w:spacing w:val="-2"/>
        </w:rPr>
        <w:t>a</w:t>
      </w:r>
      <w:r w:rsidRPr="003828F0">
        <w:rPr>
          <w:rFonts w:ascii="Century Gothic" w:hAnsi="Century Gothic"/>
          <w:spacing w:val="1"/>
        </w:rPr>
        <w:t>u</w:t>
      </w:r>
      <w:r w:rsidRPr="003828F0">
        <w:rPr>
          <w:rFonts w:ascii="Century Gothic" w:hAnsi="Century Gothic"/>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2"/>
        </w:rPr>
        <w:t>i</w:t>
      </w:r>
      <w:r w:rsidRPr="003828F0">
        <w:rPr>
          <w:rFonts w:ascii="Century Gothic" w:hAnsi="Century Gothic"/>
          <w:spacing w:val="1"/>
        </w:rPr>
        <w:t>t</w:t>
      </w:r>
      <w:r w:rsidRPr="003828F0">
        <w:rPr>
          <w:rFonts w:ascii="Century Gothic" w:hAnsi="Century Gothic"/>
        </w:rPr>
        <w:t>ies</w:t>
      </w:r>
      <w:r w:rsidRPr="003828F0">
        <w:rPr>
          <w:rFonts w:ascii="Century Gothic" w:hAnsi="Century Gothic"/>
          <w:spacing w:val="-4"/>
        </w:rPr>
        <w:t xml:space="preserve"> </w:t>
      </w:r>
      <w:r w:rsidRPr="003828F0">
        <w:rPr>
          <w:rFonts w:ascii="Century Gothic" w:hAnsi="Century Gothic"/>
        </w:rPr>
        <w:t>w</w:t>
      </w:r>
      <w:r w:rsidRPr="003828F0">
        <w:rPr>
          <w:rFonts w:ascii="Century Gothic" w:hAnsi="Century Gothic"/>
          <w:spacing w:val="1"/>
        </w:rPr>
        <w:t>h</w:t>
      </w:r>
      <w:r w:rsidRPr="003828F0">
        <w:rPr>
          <w:rFonts w:ascii="Century Gothic" w:hAnsi="Century Gothic"/>
        </w:rPr>
        <w:t>ich sa</w:t>
      </w:r>
      <w:r w:rsidRPr="003828F0">
        <w:rPr>
          <w:rFonts w:ascii="Century Gothic" w:hAnsi="Century Gothic"/>
          <w:spacing w:val="1"/>
        </w:rPr>
        <w:t>t</w:t>
      </w:r>
      <w:r w:rsidRPr="003828F0">
        <w:rPr>
          <w:rFonts w:ascii="Century Gothic" w:hAnsi="Century Gothic"/>
        </w:rPr>
        <w:t>is</w:t>
      </w:r>
      <w:r w:rsidRPr="003828F0">
        <w:rPr>
          <w:rFonts w:ascii="Century Gothic" w:hAnsi="Century Gothic"/>
          <w:spacing w:val="1"/>
        </w:rPr>
        <w:t>f</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rPr>
        <w:t>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3"/>
        </w:rPr>
        <w:t xml:space="preserve"> </w:t>
      </w:r>
      <w:r w:rsidRPr="003828F0">
        <w:rPr>
          <w:rFonts w:ascii="Century Gothic" w:hAnsi="Century Gothic"/>
          <w:spacing w:val="1"/>
        </w:rPr>
        <w:t>f</w:t>
      </w:r>
      <w:r w:rsidRPr="003828F0">
        <w:rPr>
          <w:rFonts w:ascii="Century Gothic" w:hAnsi="Century Gothic"/>
        </w:rPr>
        <w:t>ive</w:t>
      </w:r>
      <w:r w:rsidRPr="003828F0">
        <w:rPr>
          <w:rFonts w:ascii="Century Gothic" w:hAnsi="Century Gothic"/>
          <w:spacing w:val="1"/>
        </w:rPr>
        <w:t xml:space="preserve"> </w:t>
      </w:r>
      <w:r w:rsidRPr="003828F0">
        <w:rPr>
          <w:rFonts w:ascii="Century Gothic" w:hAnsi="Century Gothic"/>
        </w:rPr>
        <w:t>le</w:t>
      </w:r>
      <w:r w:rsidRPr="003828F0">
        <w:rPr>
          <w:rFonts w:ascii="Century Gothic" w:hAnsi="Century Gothic"/>
          <w:spacing w:val="-3"/>
        </w:rPr>
        <w:t>g</w:t>
      </w:r>
      <w:r w:rsidRPr="003828F0">
        <w:rPr>
          <w:rFonts w:ascii="Century Gothic" w:hAnsi="Century Gothic"/>
        </w:rPr>
        <w:t>al au</w:t>
      </w:r>
      <w:r w:rsidRPr="003828F0">
        <w:rPr>
          <w:rFonts w:ascii="Century Gothic" w:hAnsi="Century Gothic"/>
          <w:spacing w:val="1"/>
        </w:rPr>
        <w:t>tho</w:t>
      </w:r>
      <w:r w:rsidRPr="003828F0">
        <w:rPr>
          <w:rFonts w:ascii="Century Gothic" w:hAnsi="Century Gothic"/>
        </w:rPr>
        <w:t>r</w:t>
      </w:r>
      <w:r w:rsidRPr="003828F0">
        <w:rPr>
          <w:rFonts w:ascii="Century Gothic" w:hAnsi="Century Gothic"/>
          <w:spacing w:val="-2"/>
        </w:rPr>
        <w:t>i</w:t>
      </w:r>
      <w:r w:rsidRPr="003828F0">
        <w:rPr>
          <w:rFonts w:ascii="Century Gothic" w:hAnsi="Century Gothic"/>
          <w:spacing w:val="1"/>
        </w:rPr>
        <w:t>t</w:t>
      </w:r>
      <w:r w:rsidRPr="003828F0">
        <w:rPr>
          <w:rFonts w:ascii="Century Gothic" w:hAnsi="Century Gothic"/>
        </w:rPr>
        <w:t>y</w:t>
      </w:r>
      <w:r w:rsidRPr="003828F0">
        <w:rPr>
          <w:rFonts w:ascii="Century Gothic" w:hAnsi="Century Gothic"/>
          <w:spacing w:val="-3"/>
        </w:rPr>
        <w:t xml:space="preserve"> </w:t>
      </w:r>
      <w:r w:rsidRPr="003828F0">
        <w:rPr>
          <w:rFonts w:ascii="Century Gothic" w:hAnsi="Century Gothic"/>
        </w:rPr>
        <w:t>cr</w:t>
      </w:r>
      <w:r w:rsidRPr="003828F0">
        <w:rPr>
          <w:rFonts w:ascii="Century Gothic" w:hAnsi="Century Gothic"/>
          <w:spacing w:val="-2"/>
        </w:rPr>
        <w:t>i</w:t>
      </w:r>
      <w:r w:rsidRPr="003828F0">
        <w:rPr>
          <w:rFonts w:ascii="Century Gothic" w:hAnsi="Century Gothic"/>
          <w:spacing w:val="1"/>
        </w:rPr>
        <w:t>te</w:t>
      </w:r>
      <w:r w:rsidRPr="003828F0">
        <w:rPr>
          <w:rFonts w:ascii="Century Gothic" w:hAnsi="Century Gothic"/>
        </w:rPr>
        <w:t>ria</w:t>
      </w:r>
      <w:r w:rsidRPr="003828F0">
        <w:rPr>
          <w:rFonts w:ascii="Century Gothic" w:hAnsi="Century Gothic"/>
          <w:spacing w:val="-2"/>
        </w:rPr>
        <w:t xml:space="preserve"> </w:t>
      </w:r>
      <w:r w:rsidRPr="003828F0">
        <w:rPr>
          <w:rFonts w:ascii="Century Gothic" w:hAnsi="Century Gothic"/>
          <w:spacing w:val="-3"/>
        </w:rPr>
        <w:t>s</w:t>
      </w:r>
      <w:r w:rsidRPr="003828F0">
        <w:rPr>
          <w:rFonts w:ascii="Century Gothic" w:hAnsi="Century Gothic"/>
          <w:spacing w:val="1"/>
        </w:rPr>
        <w:t>pe</w:t>
      </w:r>
      <w:r w:rsidRPr="003828F0">
        <w:rPr>
          <w:rFonts w:ascii="Century Gothic" w:hAnsi="Century Gothic"/>
        </w:rPr>
        <w:t>c</w:t>
      </w:r>
      <w:r w:rsidRPr="003828F0">
        <w:rPr>
          <w:rFonts w:ascii="Century Gothic" w:hAnsi="Century Gothic"/>
          <w:spacing w:val="-2"/>
        </w:rPr>
        <w:t>i</w:t>
      </w:r>
      <w:r w:rsidRPr="003828F0">
        <w:rPr>
          <w:rFonts w:ascii="Century Gothic" w:hAnsi="Century Gothic"/>
          <w:spacing w:val="1"/>
        </w:rPr>
        <w:t>f</w:t>
      </w:r>
      <w:r w:rsidRPr="003828F0">
        <w:rPr>
          <w:rFonts w:ascii="Century Gothic" w:hAnsi="Century Gothic"/>
        </w:rPr>
        <w:t>ically</w:t>
      </w:r>
      <w:r w:rsidRPr="003828F0">
        <w:rPr>
          <w:rFonts w:ascii="Century Gothic" w:hAnsi="Century Gothic"/>
          <w:spacing w:val="-2"/>
        </w:rPr>
        <w:t xml:space="preserve"> </w:t>
      </w:r>
      <w:r w:rsidRPr="003828F0">
        <w:rPr>
          <w:rFonts w:ascii="Century Gothic" w:hAnsi="Century Gothic"/>
        </w:rPr>
        <w:t>lis</w:t>
      </w:r>
      <w:r w:rsidRPr="003828F0">
        <w:rPr>
          <w:rFonts w:ascii="Century Gothic" w:hAnsi="Century Gothic"/>
          <w:spacing w:val="1"/>
        </w:rPr>
        <w:t>t</w:t>
      </w:r>
      <w:r w:rsidRPr="003828F0">
        <w:rPr>
          <w:rFonts w:ascii="Century Gothic" w:hAnsi="Century Gothic"/>
          <w:spacing w:val="-2"/>
        </w:rPr>
        <w:t>e</w:t>
      </w:r>
      <w:r w:rsidRPr="003828F0">
        <w:rPr>
          <w:rFonts w:ascii="Century Gothic" w:hAnsi="Century Gothic"/>
        </w:rPr>
        <w:t xml:space="preserve">d </w:t>
      </w:r>
      <w:r w:rsidRPr="003828F0">
        <w:rPr>
          <w:rFonts w:ascii="Century Gothic" w:hAnsi="Century Gothic"/>
          <w:spacing w:val="-2"/>
        </w:rPr>
        <w:t>i</w:t>
      </w:r>
      <w:r w:rsidRPr="003828F0">
        <w:rPr>
          <w:rFonts w:ascii="Century Gothic" w:hAnsi="Century Gothic"/>
        </w:rPr>
        <w:t xml:space="preserve">n </w:t>
      </w:r>
      <w:r w:rsidRPr="003828F0">
        <w:rPr>
          <w:rFonts w:ascii="Century Gothic" w:hAnsi="Century Gothic"/>
          <w:spacing w:val="1"/>
        </w:rPr>
        <w:t>th</w:t>
      </w:r>
      <w:r w:rsidRPr="003828F0">
        <w:rPr>
          <w:rFonts w:ascii="Century Gothic" w:hAnsi="Century Gothic"/>
        </w:rPr>
        <w:t xml:space="preserve">e </w:t>
      </w:r>
      <w:r w:rsidRPr="003828F0">
        <w:rPr>
          <w:rFonts w:ascii="Century Gothic" w:hAnsi="Century Gothic"/>
          <w:spacing w:val="1"/>
        </w:rPr>
        <w:t>pe</w:t>
      </w:r>
      <w:r w:rsidRPr="003828F0">
        <w:rPr>
          <w:rFonts w:ascii="Century Gothic" w:hAnsi="Century Gothic"/>
        </w:rPr>
        <w:t>rmit:</w:t>
      </w:r>
    </w:p>
    <w:p w14:paraId="20B1A785" w14:textId="77777777" w:rsidR="00B80264" w:rsidRPr="003828F0" w:rsidRDefault="00B80264" w:rsidP="00C33B20">
      <w:pPr>
        <w:ind w:left="864"/>
        <w:rPr>
          <w:rFonts w:ascii="Century Gothic" w:hAnsi="Century Gothic"/>
        </w:rPr>
      </w:pPr>
      <w:r w:rsidRPr="003828F0">
        <w:rPr>
          <w:rFonts w:ascii="Century Gothic" w:hAnsi="Century Gothic"/>
          <w:b/>
          <w:spacing w:val="26"/>
          <w:u w:val="single"/>
        </w:rPr>
        <w:lastRenderedPageBreak/>
        <w:t>Criteria</w:t>
      </w:r>
      <w:r w:rsidRPr="003828F0">
        <w:rPr>
          <w:rFonts w:ascii="Century Gothic" w:hAnsi="Century Gothic"/>
          <w:b/>
          <w:spacing w:val="-2"/>
          <w:u w:val="single"/>
        </w:rPr>
        <w:t xml:space="preserve"> </w:t>
      </w:r>
      <w:r w:rsidRPr="003828F0">
        <w:rPr>
          <w:rFonts w:ascii="Century Gothic" w:hAnsi="Century Gothic"/>
          <w:b/>
          <w:spacing w:val="1"/>
          <w:u w:val="single"/>
        </w:rPr>
        <w:t>1</w:t>
      </w:r>
      <w:r w:rsidRPr="003828F0">
        <w:rPr>
          <w:rFonts w:ascii="Century Gothic" w:hAnsi="Century Gothic"/>
          <w:b/>
          <w:u w:val="single"/>
        </w:rPr>
        <w:t>:</w:t>
      </w:r>
      <w:r w:rsidRPr="003828F0">
        <w:rPr>
          <w:rFonts w:ascii="Century Gothic" w:hAnsi="Century Gothic"/>
          <w:spacing w:val="52"/>
        </w:rPr>
        <w:t xml:space="preserve"> </w:t>
      </w:r>
      <w:r w:rsidRPr="003828F0">
        <w:rPr>
          <w:rFonts w:ascii="Century Gothic" w:hAnsi="Century Gothic"/>
          <w:spacing w:val="-1"/>
        </w:rPr>
        <w:t>M</w:t>
      </w:r>
      <w:r w:rsidRPr="003828F0">
        <w:rPr>
          <w:rFonts w:ascii="Century Gothic" w:hAnsi="Century Gothic"/>
          <w:spacing w:val="1"/>
        </w:rPr>
        <w:t>u</w:t>
      </w:r>
      <w:r w:rsidRPr="003828F0">
        <w:rPr>
          <w:rFonts w:ascii="Century Gothic" w:hAnsi="Century Gothic"/>
        </w:rPr>
        <w:t>st</w:t>
      </w:r>
      <w:r w:rsidRPr="003828F0">
        <w:rPr>
          <w:rFonts w:ascii="Century Gothic" w:hAnsi="Century Gothic"/>
          <w:spacing w:val="-3"/>
        </w:rPr>
        <w:t xml:space="preserve"> </w:t>
      </w:r>
      <w:r w:rsidRPr="003828F0">
        <w:rPr>
          <w:rFonts w:ascii="Century Gothic" w:hAnsi="Century Gothic"/>
          <w:spacing w:val="1"/>
        </w:rPr>
        <w:t>h</w:t>
      </w:r>
      <w:r w:rsidRPr="003828F0">
        <w:rPr>
          <w:rFonts w:ascii="Century Gothic" w:hAnsi="Century Gothic"/>
        </w:rPr>
        <w:t>ave</w:t>
      </w:r>
      <w:r w:rsidRPr="003828F0">
        <w:rPr>
          <w:rFonts w:ascii="Century Gothic" w:hAnsi="Century Gothic"/>
          <w:spacing w:val="-1"/>
        </w:rPr>
        <w:t xml:space="preserve"> </w:t>
      </w:r>
      <w:r w:rsidRPr="003828F0">
        <w:rPr>
          <w:rFonts w:ascii="Century Gothic" w:hAnsi="Century Gothic"/>
          <w:spacing w:val="-2"/>
        </w:rPr>
        <w:t>a</w:t>
      </w:r>
      <w:r w:rsidRPr="003828F0">
        <w:rPr>
          <w:rFonts w:ascii="Century Gothic" w:hAnsi="Century Gothic"/>
          <w:spacing w:val="-1"/>
        </w:rPr>
        <w:t>u</w:t>
      </w:r>
      <w:r w:rsidRPr="003828F0">
        <w:rPr>
          <w:rFonts w:ascii="Century Gothic" w:hAnsi="Century Gothic"/>
          <w:spacing w:val="1"/>
        </w:rPr>
        <w:t>tho</w:t>
      </w:r>
      <w:r w:rsidRPr="003828F0">
        <w:rPr>
          <w:rFonts w:ascii="Century Gothic" w:hAnsi="Century Gothic"/>
        </w:rPr>
        <w:t>r</w:t>
      </w:r>
      <w:r w:rsidRPr="003828F0">
        <w:rPr>
          <w:rFonts w:ascii="Century Gothic" w:hAnsi="Century Gothic"/>
          <w:spacing w:val="-2"/>
        </w:rPr>
        <w:t>i</w:t>
      </w:r>
      <w:r w:rsidRPr="003828F0">
        <w:rPr>
          <w:rFonts w:ascii="Century Gothic" w:hAnsi="Century Gothic"/>
          <w:spacing w:val="1"/>
        </w:rPr>
        <w:t>t</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p</w:t>
      </w:r>
      <w:r w:rsidRPr="003828F0">
        <w:rPr>
          <w:rFonts w:ascii="Century Gothic" w:hAnsi="Century Gothic"/>
        </w:rPr>
        <w:t>r</w:t>
      </w:r>
      <w:r w:rsidRPr="003828F0">
        <w:rPr>
          <w:rFonts w:ascii="Century Gothic" w:hAnsi="Century Gothic"/>
          <w:spacing w:val="1"/>
        </w:rPr>
        <w:t>o</w:t>
      </w:r>
      <w:r w:rsidRPr="003828F0">
        <w:rPr>
          <w:rFonts w:ascii="Century Gothic" w:hAnsi="Century Gothic"/>
          <w:spacing w:val="-1"/>
        </w:rPr>
        <w:t>h</w:t>
      </w:r>
      <w:r w:rsidRPr="003828F0">
        <w:rPr>
          <w:rFonts w:ascii="Century Gothic" w:hAnsi="Century Gothic"/>
        </w:rPr>
        <w:t>i</w:t>
      </w:r>
      <w:r w:rsidRPr="003828F0">
        <w:rPr>
          <w:rFonts w:ascii="Century Gothic" w:hAnsi="Century Gothic"/>
          <w:spacing w:val="1"/>
        </w:rPr>
        <w:t>b</w:t>
      </w:r>
      <w:r w:rsidRPr="003828F0">
        <w:rPr>
          <w:rFonts w:ascii="Century Gothic" w:hAnsi="Century Gothic"/>
          <w:spacing w:val="-2"/>
        </w:rPr>
        <w:t>i</w:t>
      </w:r>
      <w:r w:rsidRPr="003828F0">
        <w:rPr>
          <w:rFonts w:ascii="Century Gothic" w:hAnsi="Century Gothic"/>
        </w:rPr>
        <w:t>t</w:t>
      </w:r>
      <w:r w:rsidRPr="003828F0">
        <w:rPr>
          <w:rFonts w:ascii="Century Gothic" w:hAnsi="Century Gothic"/>
          <w:spacing w:val="-1"/>
        </w:rPr>
        <w:t xml:space="preserve"> </w:t>
      </w:r>
      <w:r w:rsidRPr="003828F0">
        <w:rPr>
          <w:rFonts w:ascii="Century Gothic" w:hAnsi="Century Gothic"/>
          <w:spacing w:val="1"/>
        </w:rPr>
        <w:t>d</w:t>
      </w:r>
      <w:r w:rsidRPr="003828F0">
        <w:rPr>
          <w:rFonts w:ascii="Century Gothic" w:hAnsi="Century Gothic"/>
        </w:rPr>
        <w:t>is</w:t>
      </w:r>
      <w:r w:rsidRPr="003828F0">
        <w:rPr>
          <w:rFonts w:ascii="Century Gothic" w:hAnsi="Century Gothic"/>
          <w:spacing w:val="-1"/>
        </w:rPr>
        <w:t>ch</w:t>
      </w:r>
      <w:r w:rsidRPr="003828F0">
        <w:rPr>
          <w:rFonts w:ascii="Century Gothic" w:hAnsi="Century Gothic"/>
          <w:spacing w:val="-2"/>
        </w:rPr>
        <w:t>a</w:t>
      </w:r>
      <w:r w:rsidRPr="003828F0">
        <w:rPr>
          <w:rFonts w:ascii="Century Gothic" w:hAnsi="Century Gothic"/>
        </w:rPr>
        <w:t>rge</w:t>
      </w:r>
      <w:r w:rsidRPr="003828F0">
        <w:rPr>
          <w:rFonts w:ascii="Century Gothic" w:hAnsi="Century Gothic"/>
          <w:spacing w:val="-2"/>
        </w:rPr>
        <w:t xml:space="preserve"> </w:t>
      </w:r>
      <w:r w:rsidRPr="003828F0">
        <w:rPr>
          <w:rFonts w:ascii="Century Gothic" w:hAnsi="Century Gothic"/>
          <w:spacing w:val="1"/>
        </w:rPr>
        <w:t>o</w:t>
      </w:r>
      <w:r w:rsidRPr="003828F0">
        <w:rPr>
          <w:rFonts w:ascii="Century Gothic" w:hAnsi="Century Gothic"/>
        </w:rPr>
        <w:t xml:space="preserve">f </w:t>
      </w:r>
      <w:r w:rsidRPr="003828F0">
        <w:rPr>
          <w:rFonts w:ascii="Century Gothic" w:hAnsi="Century Gothic"/>
          <w:spacing w:val="-1"/>
        </w:rPr>
        <w:t>p</w:t>
      </w:r>
      <w:r w:rsidRPr="003828F0">
        <w:rPr>
          <w:rFonts w:ascii="Century Gothic" w:hAnsi="Century Gothic"/>
          <w:spacing w:val="1"/>
        </w:rPr>
        <w:t>o</w:t>
      </w:r>
      <w:r w:rsidRPr="003828F0">
        <w:rPr>
          <w:rFonts w:ascii="Century Gothic" w:hAnsi="Century Gothic"/>
        </w:rPr>
        <w:t>ll</w:t>
      </w:r>
      <w:r w:rsidRPr="003828F0">
        <w:rPr>
          <w:rFonts w:ascii="Century Gothic" w:hAnsi="Century Gothic"/>
          <w:spacing w:val="-2"/>
        </w:rPr>
        <w:t>u</w:t>
      </w:r>
      <w:r w:rsidRPr="003828F0">
        <w:rPr>
          <w:rFonts w:ascii="Century Gothic" w:hAnsi="Century Gothic"/>
          <w:spacing w:val="1"/>
        </w:rPr>
        <w:t>t</w:t>
      </w:r>
      <w:r w:rsidRPr="003828F0">
        <w:rPr>
          <w:rFonts w:ascii="Century Gothic" w:hAnsi="Century Gothic"/>
        </w:rPr>
        <w:t>a</w:t>
      </w:r>
      <w:r w:rsidRPr="003828F0">
        <w:rPr>
          <w:rFonts w:ascii="Century Gothic" w:hAnsi="Century Gothic"/>
          <w:spacing w:val="-1"/>
        </w:rPr>
        <w:t>n</w:t>
      </w:r>
      <w:r w:rsidRPr="003828F0">
        <w:rPr>
          <w:rFonts w:ascii="Century Gothic" w:hAnsi="Century Gothic"/>
          <w:spacing w:val="1"/>
        </w:rPr>
        <w:t>t</w:t>
      </w:r>
      <w:r w:rsidRPr="003828F0">
        <w:rPr>
          <w:rFonts w:ascii="Century Gothic" w:hAnsi="Century Gothic"/>
        </w:rPr>
        <w:t>s</w:t>
      </w:r>
      <w:r w:rsidRPr="003828F0">
        <w:rPr>
          <w:rFonts w:ascii="Century Gothic" w:hAnsi="Century Gothic"/>
          <w:spacing w:val="-1"/>
        </w:rPr>
        <w:t xml:space="preserve"> t</w:t>
      </w:r>
      <w:r w:rsidRPr="003828F0">
        <w:rPr>
          <w:rFonts w:ascii="Century Gothic" w:hAnsi="Century Gothic"/>
        </w:rPr>
        <w:t>o</w:t>
      </w:r>
      <w:r w:rsidR="00D144CA" w:rsidRPr="003828F0">
        <w:rPr>
          <w:rFonts w:ascii="Century Gothic" w:hAnsi="Century Gothic"/>
          <w:spacing w:val="-2"/>
        </w:rPr>
        <w:t xml:space="preserve"> </w:t>
      </w:r>
      <w:r w:rsidRPr="003828F0">
        <w:rPr>
          <w:rFonts w:ascii="Century Gothic" w:hAnsi="Century Gothic"/>
          <w:spacing w:val="1"/>
        </w:rPr>
        <w:t>th</w:t>
      </w:r>
      <w:r w:rsidRPr="003828F0">
        <w:rPr>
          <w:rFonts w:ascii="Century Gothic" w:hAnsi="Century Gothic"/>
        </w:rPr>
        <w:t>e</w:t>
      </w:r>
      <w:r w:rsidRPr="003828F0">
        <w:rPr>
          <w:rFonts w:ascii="Century Gothic" w:hAnsi="Century Gothic"/>
          <w:spacing w:val="-5"/>
        </w:rPr>
        <w:t xml:space="preserve"> </w:t>
      </w:r>
      <w:r w:rsidRPr="003828F0">
        <w:rPr>
          <w:rFonts w:ascii="Century Gothic" w:hAnsi="Century Gothic"/>
          <w:spacing w:val="1"/>
        </w:rPr>
        <w:t>M</w:t>
      </w:r>
      <w:r w:rsidRPr="003828F0">
        <w:rPr>
          <w:rFonts w:ascii="Century Gothic" w:hAnsi="Century Gothic"/>
        </w:rPr>
        <w:t>S4</w:t>
      </w:r>
      <w:r w:rsidRPr="003828F0">
        <w:rPr>
          <w:rFonts w:ascii="Century Gothic" w:hAnsi="Century Gothic"/>
          <w:spacing w:val="-3"/>
        </w:rPr>
        <w:t xml:space="preserve"> </w:t>
      </w:r>
      <w:r w:rsidRPr="003828F0">
        <w:rPr>
          <w:rFonts w:ascii="Century Gothic" w:hAnsi="Century Gothic"/>
          <w:spacing w:val="1"/>
        </w:rPr>
        <w:t>b</w:t>
      </w:r>
      <w:r w:rsidRPr="003828F0">
        <w:rPr>
          <w:rFonts w:ascii="Century Gothic" w:hAnsi="Century Gothic"/>
        </w:rPr>
        <w:t>y</w:t>
      </w:r>
      <w:r w:rsidRPr="003828F0">
        <w:rPr>
          <w:rFonts w:ascii="Century Gothic" w:hAnsi="Century Gothic"/>
          <w:spacing w:val="-1"/>
        </w:rPr>
        <w:t xml:space="preserve"> </w:t>
      </w:r>
      <w:r w:rsidRPr="003828F0">
        <w:rPr>
          <w:rFonts w:ascii="Century Gothic" w:hAnsi="Century Gothic"/>
        </w:rPr>
        <w:t>illi</w:t>
      </w:r>
      <w:r w:rsidRPr="003828F0">
        <w:rPr>
          <w:rFonts w:ascii="Century Gothic" w:hAnsi="Century Gothic"/>
          <w:spacing w:val="-1"/>
        </w:rPr>
        <w:t>c</w:t>
      </w:r>
      <w:r w:rsidRPr="003828F0">
        <w:rPr>
          <w:rFonts w:ascii="Century Gothic" w:hAnsi="Century Gothic"/>
        </w:rPr>
        <w:t xml:space="preserve">it </w:t>
      </w:r>
      <w:r w:rsidRPr="003828F0">
        <w:rPr>
          <w:rFonts w:ascii="Century Gothic" w:hAnsi="Century Gothic"/>
          <w:spacing w:val="-1"/>
        </w:rPr>
        <w:t>c</w:t>
      </w:r>
      <w:r w:rsidRPr="003828F0">
        <w:rPr>
          <w:rFonts w:ascii="Century Gothic" w:hAnsi="Century Gothic"/>
          <w:spacing w:val="1"/>
        </w:rPr>
        <w:t>onn</w:t>
      </w:r>
      <w:r w:rsidRPr="003828F0">
        <w:rPr>
          <w:rFonts w:ascii="Century Gothic" w:hAnsi="Century Gothic"/>
        </w:rPr>
        <w:t>e</w:t>
      </w:r>
      <w:r w:rsidRPr="003828F0">
        <w:rPr>
          <w:rFonts w:ascii="Century Gothic" w:hAnsi="Century Gothic"/>
          <w:spacing w:val="-1"/>
        </w:rPr>
        <w:t>c</w:t>
      </w:r>
      <w:r w:rsidRPr="003828F0">
        <w:rPr>
          <w:rFonts w:ascii="Century Gothic" w:hAnsi="Century Gothic"/>
          <w:spacing w:val="1"/>
        </w:rPr>
        <w:t>t</w:t>
      </w:r>
      <w:r w:rsidRPr="003828F0">
        <w:rPr>
          <w:rFonts w:ascii="Century Gothic" w:hAnsi="Century Gothic"/>
          <w:spacing w:val="-2"/>
        </w:rPr>
        <w:t>i</w:t>
      </w:r>
      <w:r w:rsidRPr="003828F0">
        <w:rPr>
          <w:rFonts w:ascii="Century Gothic" w:hAnsi="Century Gothic"/>
          <w:spacing w:val="1"/>
        </w:rPr>
        <w:t>on</w:t>
      </w:r>
      <w:r w:rsidRPr="003828F0">
        <w:rPr>
          <w:rFonts w:ascii="Century Gothic" w:hAnsi="Century Gothic"/>
        </w:rPr>
        <w:t>s</w:t>
      </w:r>
      <w:r w:rsidRPr="003828F0">
        <w:rPr>
          <w:rFonts w:ascii="Century Gothic" w:hAnsi="Century Gothic"/>
          <w:spacing w:val="-1"/>
        </w:rPr>
        <w:t xml:space="preserve"> </w:t>
      </w:r>
      <w:r w:rsidRPr="003828F0">
        <w:rPr>
          <w:rFonts w:ascii="Century Gothic" w:hAnsi="Century Gothic"/>
          <w:spacing w:val="-2"/>
        </w:rPr>
        <w:t>a</w:t>
      </w:r>
      <w:r w:rsidRPr="003828F0">
        <w:rPr>
          <w:rFonts w:ascii="Century Gothic" w:hAnsi="Century Gothic"/>
          <w:spacing w:val="1"/>
        </w:rPr>
        <w:t>n</w:t>
      </w:r>
      <w:r w:rsidRPr="003828F0">
        <w:rPr>
          <w:rFonts w:ascii="Century Gothic" w:hAnsi="Century Gothic"/>
        </w:rPr>
        <w:t xml:space="preserve">d </w:t>
      </w:r>
      <w:r w:rsidRPr="003828F0">
        <w:rPr>
          <w:rFonts w:ascii="Century Gothic" w:hAnsi="Century Gothic"/>
          <w:spacing w:val="1"/>
        </w:rPr>
        <w:t>d</w:t>
      </w:r>
      <w:r w:rsidRPr="003828F0">
        <w:rPr>
          <w:rFonts w:ascii="Century Gothic" w:hAnsi="Century Gothic"/>
        </w:rPr>
        <w:t>is</w:t>
      </w:r>
      <w:r w:rsidRPr="003828F0">
        <w:rPr>
          <w:rFonts w:ascii="Century Gothic" w:hAnsi="Century Gothic"/>
          <w:spacing w:val="-1"/>
        </w:rPr>
        <w:t>c</w:t>
      </w:r>
      <w:r w:rsidRPr="003828F0">
        <w:rPr>
          <w:rFonts w:ascii="Century Gothic" w:hAnsi="Century Gothic"/>
          <w:spacing w:val="1"/>
        </w:rPr>
        <w:t>h</w:t>
      </w:r>
      <w:r w:rsidRPr="003828F0">
        <w:rPr>
          <w:rFonts w:ascii="Century Gothic" w:hAnsi="Century Gothic"/>
          <w:spacing w:val="-2"/>
        </w:rPr>
        <w:t>ar</w:t>
      </w:r>
      <w:r w:rsidRPr="003828F0">
        <w:rPr>
          <w:rFonts w:ascii="Century Gothic" w:hAnsi="Century Gothic"/>
        </w:rPr>
        <w:t>g</w:t>
      </w:r>
      <w:r w:rsidRPr="003828F0">
        <w:rPr>
          <w:rFonts w:ascii="Century Gothic" w:hAnsi="Century Gothic"/>
          <w:spacing w:val="1"/>
        </w:rPr>
        <w:t>e</w:t>
      </w:r>
      <w:r w:rsidRPr="003828F0">
        <w:rPr>
          <w:rFonts w:ascii="Century Gothic" w:hAnsi="Century Gothic"/>
        </w:rPr>
        <w:t>s.</w:t>
      </w:r>
    </w:p>
    <w:p w14:paraId="5A746FB5" w14:textId="77777777" w:rsidR="00C9254A" w:rsidRPr="003828F0" w:rsidRDefault="00B80264" w:rsidP="00C33B20">
      <w:pPr>
        <w:ind w:left="720" w:firstLine="144"/>
        <w:rPr>
          <w:rFonts w:ascii="Century Gothic" w:hAnsi="Century Gothic"/>
        </w:rPr>
      </w:pPr>
      <w:r w:rsidRPr="003828F0">
        <w:rPr>
          <w:rFonts w:ascii="Century Gothic" w:hAnsi="Century Gothic"/>
        </w:rPr>
        <w:t>Sa</w:t>
      </w:r>
      <w:r w:rsidRPr="003828F0">
        <w:rPr>
          <w:rFonts w:ascii="Century Gothic" w:hAnsi="Century Gothic"/>
          <w:spacing w:val="1"/>
        </w:rPr>
        <w:t>ti</w:t>
      </w:r>
      <w:r w:rsidRPr="003828F0">
        <w:rPr>
          <w:rFonts w:ascii="Century Gothic" w:hAnsi="Century Gothic"/>
        </w:rPr>
        <w:t>s</w:t>
      </w:r>
      <w:r w:rsidRPr="003828F0">
        <w:rPr>
          <w:rFonts w:ascii="Century Gothic" w:hAnsi="Century Gothic"/>
          <w:spacing w:val="1"/>
        </w:rPr>
        <w:t>f</w:t>
      </w:r>
      <w:r w:rsidRPr="003828F0">
        <w:rPr>
          <w:rFonts w:ascii="Century Gothic" w:hAnsi="Century Gothic"/>
        </w:rPr>
        <w:t>y</w:t>
      </w:r>
      <w:r w:rsidRPr="003828F0">
        <w:rPr>
          <w:rFonts w:ascii="Century Gothic" w:hAnsi="Century Gothic"/>
          <w:spacing w:val="1"/>
        </w:rPr>
        <w:t>in</w:t>
      </w:r>
      <w:r w:rsidRPr="003828F0">
        <w:rPr>
          <w:rFonts w:ascii="Century Gothic" w:hAnsi="Century Gothic"/>
        </w:rPr>
        <w:t>g</w:t>
      </w:r>
      <w:r w:rsidRPr="003828F0">
        <w:rPr>
          <w:rFonts w:ascii="Century Gothic" w:hAnsi="Century Gothic"/>
          <w:spacing w:val="-8"/>
        </w:rPr>
        <w:t xml:space="preserve"> </w:t>
      </w:r>
      <w:r w:rsidRPr="003828F0">
        <w:rPr>
          <w:rFonts w:ascii="Century Gothic" w:hAnsi="Century Gothic"/>
          <w:spacing w:val="1"/>
        </w:rPr>
        <w:t>l</w:t>
      </w:r>
      <w:r w:rsidRPr="003828F0">
        <w:rPr>
          <w:rFonts w:ascii="Century Gothic" w:hAnsi="Century Gothic"/>
        </w:rPr>
        <w:t>egal</w:t>
      </w:r>
      <w:r w:rsidRPr="003828F0">
        <w:rPr>
          <w:rFonts w:ascii="Century Gothic" w:hAnsi="Century Gothic"/>
          <w:spacing w:val="-2"/>
        </w:rPr>
        <w:t xml:space="preserve"> </w:t>
      </w:r>
      <w:r w:rsidRPr="003828F0">
        <w:rPr>
          <w:rFonts w:ascii="Century Gothic" w:hAnsi="Century Gothic"/>
        </w:rPr>
        <w:t>a</w:t>
      </w:r>
      <w:r w:rsidRPr="003828F0">
        <w:rPr>
          <w:rFonts w:ascii="Century Gothic" w:hAnsi="Century Gothic"/>
          <w:spacing w:val="1"/>
        </w:rPr>
        <w:t>u</w:t>
      </w:r>
      <w:r w:rsidRPr="003828F0">
        <w:rPr>
          <w:rFonts w:ascii="Century Gothic" w:hAnsi="Century Gothic"/>
          <w:spacing w:val="-2"/>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1"/>
        </w:rPr>
        <w:t>i</w:t>
      </w:r>
      <w:r w:rsidRPr="003828F0">
        <w:rPr>
          <w:rFonts w:ascii="Century Gothic" w:hAnsi="Century Gothic"/>
          <w:spacing w:val="-2"/>
        </w:rPr>
        <w:t>t</w:t>
      </w:r>
      <w:r w:rsidRPr="003828F0">
        <w:rPr>
          <w:rFonts w:ascii="Century Gothic" w:hAnsi="Century Gothic"/>
        </w:rPr>
        <w:t>y:</w:t>
      </w:r>
    </w:p>
    <w:p w14:paraId="3FEE5D27" w14:textId="03333685"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7A6DD8">
        <w:rPr>
          <w:rFonts w:ascii="Century Gothic" w:hAnsi="Century Gothic"/>
        </w:rPr>
        <w:t>10</w:t>
      </w:r>
      <w:r w:rsidRPr="003828F0">
        <w:rPr>
          <w:rFonts w:ascii="Century Gothic" w:hAnsi="Century Gothic"/>
        </w:rPr>
        <w:t>-</w:t>
      </w:r>
      <w:r w:rsidR="007A6DD8">
        <w:rPr>
          <w:rFonts w:ascii="Century Gothic" w:hAnsi="Century Gothic"/>
        </w:rPr>
        <w:t>6</w:t>
      </w:r>
      <w:r w:rsidRPr="003828F0">
        <w:rPr>
          <w:rFonts w:ascii="Century Gothic" w:hAnsi="Century Gothic"/>
        </w:rPr>
        <w:t xml:space="preserve">-2: Discharge Regulations and Requirements- Prohibits illicit discharges to any storm drain, including both the MS4 and private storm drains. BCC </w:t>
      </w:r>
      <w:r w:rsidR="0097358B">
        <w:rPr>
          <w:rFonts w:ascii="Century Gothic" w:hAnsi="Century Gothic"/>
        </w:rPr>
        <w:t>10</w:t>
      </w:r>
      <w:r w:rsidRPr="003828F0">
        <w:rPr>
          <w:rFonts w:ascii="Century Gothic" w:hAnsi="Century Gothic"/>
        </w:rPr>
        <w:t>-</w:t>
      </w:r>
      <w:r w:rsidR="0097358B">
        <w:rPr>
          <w:rFonts w:ascii="Century Gothic" w:hAnsi="Century Gothic"/>
        </w:rPr>
        <w:t>6</w:t>
      </w:r>
      <w:r w:rsidRPr="003828F0">
        <w:rPr>
          <w:rFonts w:ascii="Century Gothic" w:hAnsi="Century Gothic"/>
        </w:rPr>
        <w:t>-1</w:t>
      </w:r>
      <w:r w:rsidR="0097358B">
        <w:rPr>
          <w:rFonts w:ascii="Century Gothic" w:hAnsi="Century Gothic"/>
        </w:rPr>
        <w:t>-</w:t>
      </w:r>
      <w:r w:rsidRPr="003828F0">
        <w:rPr>
          <w:rFonts w:ascii="Century Gothic" w:hAnsi="Century Gothic"/>
        </w:rPr>
        <w:t>3 defines Illicit Discharge</w:t>
      </w:r>
    </w:p>
    <w:p w14:paraId="3678784F" w14:textId="7E0C78E8"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97358B">
        <w:rPr>
          <w:rFonts w:ascii="Century Gothic" w:hAnsi="Century Gothic"/>
        </w:rPr>
        <w:t>10</w:t>
      </w:r>
      <w:r w:rsidRPr="003828F0">
        <w:rPr>
          <w:rFonts w:ascii="Century Gothic" w:hAnsi="Century Gothic"/>
        </w:rPr>
        <w:t>-</w:t>
      </w:r>
      <w:r w:rsidR="0097358B">
        <w:rPr>
          <w:rFonts w:ascii="Century Gothic" w:hAnsi="Century Gothic"/>
        </w:rPr>
        <w:t>6</w:t>
      </w:r>
      <w:r w:rsidRPr="003828F0">
        <w:rPr>
          <w:rFonts w:ascii="Century Gothic" w:hAnsi="Century Gothic"/>
        </w:rPr>
        <w:t>-2</w:t>
      </w:r>
      <w:r w:rsidR="0097358B">
        <w:rPr>
          <w:rFonts w:ascii="Century Gothic" w:hAnsi="Century Gothic"/>
        </w:rPr>
        <w:t>-</w:t>
      </w:r>
      <w:r w:rsidRPr="003828F0">
        <w:rPr>
          <w:rFonts w:ascii="Century Gothic" w:hAnsi="Century Gothic"/>
        </w:rPr>
        <w:t>2: Illicit Connections- prohibits illicit drainage connections to the MS4 or to commence or continue illicit discharges to the MS</w:t>
      </w:r>
      <w:r w:rsidR="004E055A" w:rsidRPr="003828F0">
        <w:rPr>
          <w:rFonts w:ascii="Century Gothic" w:hAnsi="Century Gothic"/>
        </w:rPr>
        <w:t>4</w:t>
      </w:r>
      <w:r w:rsidRPr="003828F0">
        <w:rPr>
          <w:rFonts w:ascii="Century Gothic" w:hAnsi="Century Gothic"/>
        </w:rPr>
        <w:t>. BCC 8-15-1.03(M) defines Illicit Connection.</w:t>
      </w:r>
    </w:p>
    <w:p w14:paraId="46AC520E" w14:textId="77777777" w:rsidR="00B80264" w:rsidRPr="003828F0" w:rsidRDefault="00B80264" w:rsidP="00ED30D2">
      <w:pPr>
        <w:ind w:left="720"/>
        <w:rPr>
          <w:rFonts w:ascii="Century Gothic" w:hAnsi="Century Gothic"/>
          <w:spacing w:val="2"/>
        </w:rPr>
      </w:pPr>
      <w:r w:rsidRPr="003828F0">
        <w:rPr>
          <w:rFonts w:ascii="Century Gothic" w:hAnsi="Century Gothic"/>
          <w:b/>
          <w:spacing w:val="26"/>
          <w:u w:val="single"/>
        </w:rPr>
        <w:t>Criteria</w:t>
      </w:r>
      <w:r w:rsidRPr="003828F0">
        <w:rPr>
          <w:rFonts w:ascii="Century Gothic" w:hAnsi="Century Gothic"/>
          <w:b/>
          <w:spacing w:val="-2"/>
          <w:u w:val="single"/>
        </w:rPr>
        <w:t xml:space="preserve"> </w:t>
      </w:r>
      <w:r w:rsidRPr="003828F0">
        <w:rPr>
          <w:rFonts w:ascii="Century Gothic" w:hAnsi="Century Gothic"/>
          <w:b/>
          <w:spacing w:val="1"/>
          <w:u w:val="single"/>
        </w:rPr>
        <w:t>2</w:t>
      </w:r>
      <w:r w:rsidRPr="003828F0">
        <w:rPr>
          <w:rFonts w:ascii="Century Gothic" w:hAnsi="Century Gothic"/>
          <w:b/>
          <w:u w:val="single"/>
        </w:rPr>
        <w:t>:</w:t>
      </w:r>
      <w:r w:rsidRPr="003828F0">
        <w:rPr>
          <w:rFonts w:ascii="Century Gothic" w:hAnsi="Century Gothic"/>
          <w:spacing w:val="52"/>
        </w:rPr>
        <w:t xml:space="preserve"> </w:t>
      </w:r>
      <w:r w:rsidRPr="003828F0">
        <w:rPr>
          <w:rFonts w:ascii="Century Gothic" w:hAnsi="Century Gothic"/>
          <w:spacing w:val="-1"/>
        </w:rPr>
        <w:t>M</w:t>
      </w:r>
      <w:r w:rsidRPr="003828F0">
        <w:rPr>
          <w:rFonts w:ascii="Century Gothic" w:hAnsi="Century Gothic"/>
          <w:spacing w:val="1"/>
        </w:rPr>
        <w:t>u</w:t>
      </w:r>
      <w:r w:rsidRPr="003828F0">
        <w:rPr>
          <w:rFonts w:ascii="Century Gothic" w:hAnsi="Century Gothic"/>
        </w:rPr>
        <w:t>st</w:t>
      </w:r>
      <w:r w:rsidRPr="003828F0">
        <w:rPr>
          <w:rFonts w:ascii="Century Gothic" w:hAnsi="Century Gothic"/>
          <w:spacing w:val="-3"/>
        </w:rPr>
        <w:t xml:space="preserve"> </w:t>
      </w:r>
      <w:r w:rsidRPr="003828F0">
        <w:rPr>
          <w:rFonts w:ascii="Century Gothic" w:hAnsi="Century Gothic"/>
          <w:spacing w:val="1"/>
        </w:rPr>
        <w:t>h</w:t>
      </w:r>
      <w:r w:rsidRPr="003828F0">
        <w:rPr>
          <w:rFonts w:ascii="Century Gothic" w:hAnsi="Century Gothic"/>
        </w:rPr>
        <w:t>ave</w:t>
      </w:r>
      <w:r w:rsidRPr="003828F0">
        <w:rPr>
          <w:rFonts w:ascii="Century Gothic" w:hAnsi="Century Gothic"/>
          <w:spacing w:val="-1"/>
        </w:rPr>
        <w:t xml:space="preserve"> </w:t>
      </w:r>
      <w:r w:rsidRPr="003828F0">
        <w:rPr>
          <w:rFonts w:ascii="Century Gothic" w:hAnsi="Century Gothic"/>
          <w:spacing w:val="-2"/>
        </w:rPr>
        <w:t>a</w:t>
      </w:r>
      <w:r w:rsidRPr="003828F0">
        <w:rPr>
          <w:rFonts w:ascii="Century Gothic" w:hAnsi="Century Gothic"/>
          <w:spacing w:val="-1"/>
        </w:rPr>
        <w:t>u</w:t>
      </w:r>
      <w:r w:rsidRPr="003828F0">
        <w:rPr>
          <w:rFonts w:ascii="Century Gothic" w:hAnsi="Century Gothic"/>
          <w:spacing w:val="1"/>
        </w:rPr>
        <w:t>tho</w:t>
      </w:r>
      <w:r w:rsidRPr="003828F0">
        <w:rPr>
          <w:rFonts w:ascii="Century Gothic" w:hAnsi="Century Gothic"/>
        </w:rPr>
        <w:t>r</w:t>
      </w:r>
      <w:r w:rsidRPr="003828F0">
        <w:rPr>
          <w:rFonts w:ascii="Century Gothic" w:hAnsi="Century Gothic"/>
          <w:spacing w:val="-2"/>
        </w:rPr>
        <w:t>i</w:t>
      </w:r>
      <w:r w:rsidRPr="003828F0">
        <w:rPr>
          <w:rFonts w:ascii="Century Gothic" w:hAnsi="Century Gothic"/>
          <w:spacing w:val="1"/>
        </w:rPr>
        <w:t>t</w:t>
      </w:r>
      <w:r w:rsidRPr="003828F0">
        <w:rPr>
          <w:rFonts w:ascii="Century Gothic" w:hAnsi="Century Gothic"/>
        </w:rPr>
        <w:t>y</w:t>
      </w:r>
      <w:r w:rsidRPr="003828F0">
        <w:rPr>
          <w:rFonts w:ascii="Century Gothic" w:hAnsi="Century Gothic"/>
          <w:spacing w:val="-5"/>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c</w:t>
      </w:r>
      <w:r w:rsidRPr="003828F0">
        <w:rPr>
          <w:rFonts w:ascii="Century Gothic" w:hAnsi="Century Gothic"/>
          <w:spacing w:val="-2"/>
        </w:rPr>
        <w:t>o</w:t>
      </w:r>
      <w:r w:rsidRPr="003828F0">
        <w:rPr>
          <w:rFonts w:ascii="Century Gothic" w:hAnsi="Century Gothic"/>
          <w:spacing w:val="1"/>
        </w:rPr>
        <w:t>nt</w:t>
      </w:r>
      <w:r w:rsidRPr="003828F0">
        <w:rPr>
          <w:rFonts w:ascii="Century Gothic" w:hAnsi="Century Gothic"/>
          <w:spacing w:val="-2"/>
        </w:rPr>
        <w:t>r</w:t>
      </w:r>
      <w:r w:rsidRPr="003828F0">
        <w:rPr>
          <w:rFonts w:ascii="Century Gothic" w:hAnsi="Century Gothic"/>
          <w:spacing w:val="1"/>
        </w:rPr>
        <w:t>o</w:t>
      </w:r>
      <w:r w:rsidRPr="003828F0">
        <w:rPr>
          <w:rFonts w:ascii="Century Gothic" w:hAnsi="Century Gothic"/>
        </w:rPr>
        <w:t>l</w:t>
      </w:r>
      <w:r w:rsidRPr="003828F0">
        <w:rPr>
          <w:rFonts w:ascii="Century Gothic" w:hAnsi="Century Gothic"/>
          <w:spacing w:val="-3"/>
        </w:rPr>
        <w:t xml:space="preserve"> </w:t>
      </w:r>
      <w:r w:rsidRPr="003828F0">
        <w:rPr>
          <w:rFonts w:ascii="Century Gothic" w:hAnsi="Century Gothic"/>
          <w:spacing w:val="-1"/>
        </w:rPr>
        <w:t>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1"/>
        </w:rPr>
        <w:t>d</w:t>
      </w:r>
      <w:r w:rsidRPr="003828F0">
        <w:rPr>
          <w:rFonts w:ascii="Century Gothic" w:hAnsi="Century Gothic"/>
        </w:rPr>
        <w:t>i</w:t>
      </w:r>
      <w:r w:rsidRPr="003828F0">
        <w:rPr>
          <w:rFonts w:ascii="Century Gothic" w:hAnsi="Century Gothic"/>
          <w:spacing w:val="-3"/>
        </w:rPr>
        <w:t>s</w:t>
      </w:r>
      <w:r w:rsidRPr="003828F0">
        <w:rPr>
          <w:rFonts w:ascii="Century Gothic" w:hAnsi="Century Gothic"/>
          <w:spacing w:val="-1"/>
        </w:rPr>
        <w:t>c</w:t>
      </w:r>
      <w:r w:rsidRPr="003828F0">
        <w:rPr>
          <w:rFonts w:ascii="Century Gothic" w:hAnsi="Century Gothic"/>
          <w:spacing w:val="1"/>
        </w:rPr>
        <w:t>h</w:t>
      </w:r>
      <w:r w:rsidRPr="003828F0">
        <w:rPr>
          <w:rFonts w:ascii="Century Gothic" w:hAnsi="Century Gothic"/>
        </w:rPr>
        <w:t>arge</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th</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1"/>
        </w:rPr>
        <w:t>M</w:t>
      </w:r>
      <w:r w:rsidRPr="003828F0">
        <w:rPr>
          <w:rFonts w:ascii="Century Gothic" w:hAnsi="Century Gothic"/>
          <w:spacing w:val="-2"/>
        </w:rPr>
        <w:t>S</w:t>
      </w:r>
      <w:r w:rsidRPr="003828F0">
        <w:rPr>
          <w:rFonts w:ascii="Century Gothic" w:hAnsi="Century Gothic"/>
        </w:rPr>
        <w:t>4</w:t>
      </w:r>
      <w:r w:rsidRPr="003828F0">
        <w:rPr>
          <w:rFonts w:ascii="Century Gothic" w:hAnsi="Century Gothic"/>
          <w:spacing w:val="1"/>
        </w:rPr>
        <w:t xml:space="preserve"> </w:t>
      </w:r>
      <w:r w:rsidRPr="003828F0">
        <w:rPr>
          <w:rFonts w:ascii="Century Gothic" w:hAnsi="Century Gothic"/>
          <w:spacing w:val="-2"/>
        </w:rPr>
        <w:t>o</w:t>
      </w:r>
      <w:r w:rsidRPr="003828F0">
        <w:rPr>
          <w:rFonts w:ascii="Century Gothic" w:hAnsi="Century Gothic"/>
        </w:rPr>
        <w:t>f</w:t>
      </w:r>
      <w:r w:rsidR="00D144CA" w:rsidRPr="003828F0">
        <w:rPr>
          <w:rFonts w:ascii="Century Gothic" w:hAnsi="Century Gothic"/>
          <w:spacing w:val="2"/>
        </w:rPr>
        <w:t xml:space="preserve"> </w:t>
      </w:r>
      <w:r w:rsidRPr="003828F0">
        <w:rPr>
          <w:rFonts w:ascii="Century Gothic" w:hAnsi="Century Gothic"/>
        </w:rPr>
        <w:t>s</w:t>
      </w:r>
      <w:r w:rsidRPr="003828F0">
        <w:rPr>
          <w:rFonts w:ascii="Century Gothic" w:hAnsi="Century Gothic"/>
          <w:spacing w:val="1"/>
        </w:rPr>
        <w:t>p</w:t>
      </w:r>
      <w:r w:rsidRPr="003828F0">
        <w:rPr>
          <w:rFonts w:ascii="Century Gothic" w:hAnsi="Century Gothic"/>
          <w:spacing w:val="-2"/>
        </w:rPr>
        <w:t>il</w:t>
      </w:r>
      <w:r w:rsidRPr="003828F0">
        <w:rPr>
          <w:rFonts w:ascii="Century Gothic" w:hAnsi="Century Gothic"/>
        </w:rPr>
        <w:t>ls,</w:t>
      </w:r>
      <w:r w:rsidRPr="003828F0">
        <w:rPr>
          <w:rFonts w:ascii="Century Gothic" w:hAnsi="Century Gothic"/>
          <w:spacing w:val="1"/>
        </w:rPr>
        <w:t xml:space="preserve"> du</w:t>
      </w:r>
      <w:r w:rsidRPr="003828F0">
        <w:rPr>
          <w:rFonts w:ascii="Century Gothic" w:hAnsi="Century Gothic"/>
          <w:spacing w:val="-2"/>
        </w:rPr>
        <w:t>m</w:t>
      </w:r>
      <w:r w:rsidRPr="003828F0">
        <w:rPr>
          <w:rFonts w:ascii="Century Gothic" w:hAnsi="Century Gothic"/>
          <w:spacing w:val="1"/>
        </w:rPr>
        <w:t>p</w:t>
      </w:r>
      <w:r w:rsidRPr="003828F0">
        <w:rPr>
          <w:rFonts w:ascii="Century Gothic" w:hAnsi="Century Gothic"/>
        </w:rPr>
        <w:t>i</w:t>
      </w:r>
      <w:r w:rsidRPr="003828F0">
        <w:rPr>
          <w:rFonts w:ascii="Century Gothic" w:hAnsi="Century Gothic"/>
          <w:spacing w:val="1"/>
        </w:rPr>
        <w:t>n</w:t>
      </w:r>
      <w:r w:rsidRPr="003828F0">
        <w:rPr>
          <w:rFonts w:ascii="Century Gothic" w:hAnsi="Century Gothic"/>
        </w:rPr>
        <w:t>g</w:t>
      </w:r>
      <w:r w:rsidRPr="003828F0">
        <w:rPr>
          <w:rFonts w:ascii="Century Gothic" w:hAnsi="Century Gothic"/>
          <w:spacing w:val="-2"/>
        </w:rPr>
        <w:t xml:space="preserve"> </w:t>
      </w:r>
      <w:r w:rsidRPr="003828F0">
        <w:rPr>
          <w:rFonts w:ascii="Century Gothic" w:hAnsi="Century Gothic"/>
          <w:spacing w:val="1"/>
        </w:rPr>
        <w:t>o</w:t>
      </w:r>
      <w:r w:rsidRPr="003828F0">
        <w:rPr>
          <w:rFonts w:ascii="Century Gothic" w:hAnsi="Century Gothic"/>
        </w:rPr>
        <w:t>r</w:t>
      </w:r>
      <w:r w:rsidRPr="003828F0">
        <w:rPr>
          <w:rFonts w:ascii="Century Gothic" w:hAnsi="Century Gothic"/>
          <w:spacing w:val="-1"/>
        </w:rPr>
        <w:t xml:space="preserve"> </w:t>
      </w:r>
      <w:r w:rsidRPr="003828F0">
        <w:rPr>
          <w:rFonts w:ascii="Century Gothic" w:hAnsi="Century Gothic"/>
          <w:spacing w:val="1"/>
        </w:rPr>
        <w:t>d</w:t>
      </w:r>
      <w:r w:rsidRPr="003828F0">
        <w:rPr>
          <w:rFonts w:ascii="Century Gothic" w:hAnsi="Century Gothic"/>
        </w:rPr>
        <w:t>is</w:t>
      </w:r>
      <w:r w:rsidRPr="003828F0">
        <w:rPr>
          <w:rFonts w:ascii="Century Gothic" w:hAnsi="Century Gothic"/>
          <w:spacing w:val="1"/>
        </w:rPr>
        <w:t>po</w:t>
      </w:r>
      <w:r w:rsidRPr="003828F0">
        <w:rPr>
          <w:rFonts w:ascii="Century Gothic" w:hAnsi="Century Gothic"/>
        </w:rPr>
        <w:t>sal</w:t>
      </w:r>
      <w:r w:rsidRPr="003828F0">
        <w:rPr>
          <w:rFonts w:ascii="Century Gothic" w:hAnsi="Century Gothic"/>
          <w:spacing w:val="-1"/>
        </w:rPr>
        <w:t xml:space="preserve"> </w:t>
      </w:r>
      <w:r w:rsidRPr="003828F0">
        <w:rPr>
          <w:rFonts w:ascii="Century Gothic" w:hAnsi="Century Gothic"/>
          <w:spacing w:val="1"/>
        </w:rPr>
        <w:t>o</w:t>
      </w:r>
      <w:r w:rsidRPr="003828F0">
        <w:rPr>
          <w:rFonts w:ascii="Century Gothic" w:hAnsi="Century Gothic"/>
        </w:rPr>
        <w:t>f ma</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rials</w:t>
      </w:r>
      <w:r w:rsidRPr="003828F0">
        <w:rPr>
          <w:rFonts w:ascii="Century Gothic" w:hAnsi="Century Gothic"/>
          <w:spacing w:val="-4"/>
        </w:rPr>
        <w:t xml:space="preserve"> </w:t>
      </w:r>
      <w:r w:rsidRPr="003828F0">
        <w:rPr>
          <w:rFonts w:ascii="Century Gothic" w:hAnsi="Century Gothic"/>
          <w:spacing w:val="-2"/>
        </w:rPr>
        <w:t>o</w:t>
      </w:r>
      <w:r w:rsidRPr="003828F0">
        <w:rPr>
          <w:rFonts w:ascii="Century Gothic" w:hAnsi="Century Gothic"/>
          <w:spacing w:val="1"/>
        </w:rPr>
        <w:t>t</w:t>
      </w:r>
      <w:r w:rsidRPr="003828F0">
        <w:rPr>
          <w:rFonts w:ascii="Century Gothic" w:hAnsi="Century Gothic"/>
          <w:spacing w:val="-1"/>
        </w:rPr>
        <w:t>h</w:t>
      </w:r>
      <w:r w:rsidRPr="003828F0">
        <w:rPr>
          <w:rFonts w:ascii="Century Gothic" w:hAnsi="Century Gothic"/>
          <w:spacing w:val="1"/>
        </w:rPr>
        <w:t>e</w:t>
      </w:r>
      <w:r w:rsidRPr="003828F0">
        <w:rPr>
          <w:rFonts w:ascii="Century Gothic" w:hAnsi="Century Gothic"/>
        </w:rPr>
        <w:t>r</w:t>
      </w:r>
      <w:r w:rsidRPr="003828F0">
        <w:rPr>
          <w:rFonts w:ascii="Century Gothic" w:hAnsi="Century Gothic"/>
          <w:spacing w:val="-2"/>
        </w:rPr>
        <w:t xml:space="preserve"> </w:t>
      </w:r>
      <w:r w:rsidRPr="003828F0">
        <w:rPr>
          <w:rFonts w:ascii="Century Gothic" w:hAnsi="Century Gothic"/>
          <w:spacing w:val="-1"/>
        </w:rPr>
        <w:t>t</w:t>
      </w:r>
      <w:r w:rsidRPr="003828F0">
        <w:rPr>
          <w:rFonts w:ascii="Century Gothic" w:hAnsi="Century Gothic"/>
          <w:spacing w:val="1"/>
        </w:rPr>
        <w:t>h</w:t>
      </w:r>
      <w:r w:rsidRPr="003828F0">
        <w:rPr>
          <w:rFonts w:ascii="Century Gothic" w:hAnsi="Century Gothic"/>
        </w:rPr>
        <w:t>an</w:t>
      </w:r>
      <w:r w:rsidRPr="003828F0">
        <w:rPr>
          <w:rFonts w:ascii="Century Gothic" w:hAnsi="Century Gothic"/>
          <w:spacing w:val="-1"/>
        </w:rPr>
        <w:t xml:space="preserve"> </w:t>
      </w:r>
      <w:r w:rsidRPr="003828F0">
        <w:rPr>
          <w:rFonts w:ascii="Century Gothic" w:hAnsi="Century Gothic"/>
        </w:rPr>
        <w:t>s</w:t>
      </w:r>
      <w:r w:rsidRPr="003828F0">
        <w:rPr>
          <w:rFonts w:ascii="Century Gothic" w:hAnsi="Century Gothic"/>
          <w:spacing w:val="1"/>
        </w:rPr>
        <w:t>to</w:t>
      </w:r>
      <w:r w:rsidRPr="003828F0">
        <w:rPr>
          <w:rFonts w:ascii="Century Gothic" w:hAnsi="Century Gothic"/>
          <w:spacing w:val="-2"/>
        </w:rPr>
        <w:t>r</w:t>
      </w:r>
      <w:r w:rsidRPr="003828F0">
        <w:rPr>
          <w:rFonts w:ascii="Century Gothic" w:hAnsi="Century Gothic"/>
        </w:rPr>
        <w:t>m</w:t>
      </w:r>
      <w:r w:rsidRPr="003828F0">
        <w:rPr>
          <w:rFonts w:ascii="Century Gothic" w:hAnsi="Century Gothic"/>
          <w:spacing w:val="-1"/>
        </w:rPr>
        <w:t>w</w:t>
      </w:r>
      <w:r w:rsidRPr="003828F0">
        <w:rPr>
          <w:rFonts w:ascii="Century Gothic" w:hAnsi="Century Gothic"/>
        </w:rPr>
        <w:t>a</w:t>
      </w:r>
      <w:r w:rsidRPr="003828F0">
        <w:rPr>
          <w:rFonts w:ascii="Century Gothic" w:hAnsi="Century Gothic"/>
          <w:spacing w:val="1"/>
        </w:rPr>
        <w:t>te</w:t>
      </w:r>
      <w:r w:rsidRPr="003828F0">
        <w:rPr>
          <w:rFonts w:ascii="Century Gothic" w:hAnsi="Century Gothic"/>
        </w:rPr>
        <w:t>r.</w:t>
      </w:r>
    </w:p>
    <w:p w14:paraId="5BD4B761" w14:textId="77777777" w:rsidR="00C9254A" w:rsidRPr="003828F0" w:rsidRDefault="00B80264" w:rsidP="00ED30D2">
      <w:pPr>
        <w:ind w:firstLine="144"/>
        <w:rPr>
          <w:rFonts w:ascii="Century Gothic" w:hAnsi="Century Gothic"/>
        </w:rPr>
      </w:pPr>
      <w:r w:rsidRPr="003828F0">
        <w:rPr>
          <w:rFonts w:ascii="Century Gothic" w:hAnsi="Century Gothic"/>
        </w:rPr>
        <w:t>Sa</w:t>
      </w:r>
      <w:r w:rsidRPr="003828F0">
        <w:rPr>
          <w:rFonts w:ascii="Century Gothic" w:hAnsi="Century Gothic"/>
          <w:spacing w:val="1"/>
        </w:rPr>
        <w:t>ti</w:t>
      </w:r>
      <w:r w:rsidRPr="003828F0">
        <w:rPr>
          <w:rFonts w:ascii="Century Gothic" w:hAnsi="Century Gothic"/>
        </w:rPr>
        <w:t>s</w:t>
      </w:r>
      <w:r w:rsidRPr="003828F0">
        <w:rPr>
          <w:rFonts w:ascii="Century Gothic" w:hAnsi="Century Gothic"/>
          <w:spacing w:val="1"/>
        </w:rPr>
        <w:t>f</w:t>
      </w:r>
      <w:r w:rsidRPr="003828F0">
        <w:rPr>
          <w:rFonts w:ascii="Century Gothic" w:hAnsi="Century Gothic"/>
        </w:rPr>
        <w:t>y</w:t>
      </w:r>
      <w:r w:rsidRPr="003828F0">
        <w:rPr>
          <w:rFonts w:ascii="Century Gothic" w:hAnsi="Century Gothic"/>
          <w:spacing w:val="1"/>
        </w:rPr>
        <w:t>in</w:t>
      </w:r>
      <w:r w:rsidRPr="003828F0">
        <w:rPr>
          <w:rFonts w:ascii="Century Gothic" w:hAnsi="Century Gothic"/>
        </w:rPr>
        <w:t>g</w:t>
      </w:r>
      <w:r w:rsidRPr="003828F0">
        <w:rPr>
          <w:rFonts w:ascii="Century Gothic" w:hAnsi="Century Gothic"/>
          <w:spacing w:val="-8"/>
        </w:rPr>
        <w:t xml:space="preserve"> </w:t>
      </w:r>
      <w:r w:rsidRPr="003828F0">
        <w:rPr>
          <w:rFonts w:ascii="Century Gothic" w:hAnsi="Century Gothic"/>
          <w:spacing w:val="1"/>
        </w:rPr>
        <w:t>l</w:t>
      </w:r>
      <w:r w:rsidRPr="003828F0">
        <w:rPr>
          <w:rFonts w:ascii="Century Gothic" w:hAnsi="Century Gothic"/>
        </w:rPr>
        <w:t>egal</w:t>
      </w:r>
      <w:r w:rsidRPr="003828F0">
        <w:rPr>
          <w:rFonts w:ascii="Century Gothic" w:hAnsi="Century Gothic"/>
          <w:spacing w:val="-2"/>
        </w:rPr>
        <w:t xml:space="preserve"> </w:t>
      </w:r>
      <w:r w:rsidRPr="003828F0">
        <w:rPr>
          <w:rFonts w:ascii="Century Gothic" w:hAnsi="Century Gothic"/>
        </w:rPr>
        <w:t>a</w:t>
      </w:r>
      <w:r w:rsidRPr="003828F0">
        <w:rPr>
          <w:rFonts w:ascii="Century Gothic" w:hAnsi="Century Gothic"/>
          <w:spacing w:val="1"/>
        </w:rPr>
        <w:t>u</w:t>
      </w:r>
      <w:r w:rsidRPr="003828F0">
        <w:rPr>
          <w:rFonts w:ascii="Century Gothic" w:hAnsi="Century Gothic"/>
          <w:spacing w:val="-2"/>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1"/>
        </w:rPr>
        <w:t>i</w:t>
      </w:r>
      <w:r w:rsidRPr="003828F0">
        <w:rPr>
          <w:rFonts w:ascii="Century Gothic" w:hAnsi="Century Gothic"/>
          <w:spacing w:val="-2"/>
        </w:rPr>
        <w:t>t</w:t>
      </w:r>
      <w:r w:rsidRPr="003828F0">
        <w:rPr>
          <w:rFonts w:ascii="Century Gothic" w:hAnsi="Century Gothic"/>
        </w:rPr>
        <w:t>y:</w:t>
      </w:r>
      <w:r w:rsidR="00C9254A" w:rsidRPr="003828F0">
        <w:rPr>
          <w:rFonts w:ascii="Century Gothic" w:hAnsi="Century Gothic"/>
        </w:rPr>
        <w:t xml:space="preserve"> </w:t>
      </w:r>
    </w:p>
    <w:p w14:paraId="0A8BEB58" w14:textId="135F7602"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C25A0A">
        <w:rPr>
          <w:rFonts w:ascii="Century Gothic" w:hAnsi="Century Gothic"/>
        </w:rPr>
        <w:t>10</w:t>
      </w:r>
      <w:r w:rsidRPr="003828F0">
        <w:rPr>
          <w:rFonts w:ascii="Century Gothic" w:hAnsi="Century Gothic"/>
        </w:rPr>
        <w:t>-</w:t>
      </w:r>
      <w:r w:rsidR="00C25A0A">
        <w:rPr>
          <w:rFonts w:ascii="Century Gothic" w:hAnsi="Century Gothic"/>
        </w:rPr>
        <w:t>6</w:t>
      </w:r>
      <w:r w:rsidRPr="003828F0">
        <w:rPr>
          <w:rFonts w:ascii="Century Gothic" w:hAnsi="Century Gothic"/>
        </w:rPr>
        <w:t>-2</w:t>
      </w:r>
      <w:r w:rsidR="00C25A0A">
        <w:rPr>
          <w:rFonts w:ascii="Century Gothic" w:hAnsi="Century Gothic"/>
        </w:rPr>
        <w:t>-</w:t>
      </w:r>
      <w:r w:rsidRPr="003828F0">
        <w:rPr>
          <w:rFonts w:ascii="Century Gothic" w:hAnsi="Century Gothic"/>
        </w:rPr>
        <w:t>1:</w:t>
      </w:r>
      <w:r w:rsidRPr="003828F0">
        <w:rPr>
          <w:rFonts w:ascii="Century Gothic" w:hAnsi="Century Gothic"/>
          <w:spacing w:val="-7"/>
        </w:rPr>
        <w:t xml:space="preserve"> General Requirements and Prohibitions</w:t>
      </w:r>
      <w:r w:rsidRPr="003828F0">
        <w:rPr>
          <w:rFonts w:ascii="Century Gothic" w:hAnsi="Century Gothic"/>
          <w:spacing w:val="-2"/>
        </w:rPr>
        <w:t xml:space="preserve"> </w:t>
      </w:r>
      <w:r w:rsidRPr="003828F0">
        <w:rPr>
          <w:rFonts w:ascii="Century Gothic" w:hAnsi="Century Gothic"/>
        </w:rPr>
        <w:t>–</w:t>
      </w:r>
      <w:r w:rsidRPr="003828F0">
        <w:rPr>
          <w:rFonts w:ascii="Century Gothic" w:hAnsi="Century Gothic"/>
          <w:spacing w:val="-1"/>
        </w:rPr>
        <w:t xml:space="preserve"> </w:t>
      </w:r>
      <w:r w:rsidRPr="003828F0">
        <w:rPr>
          <w:rFonts w:ascii="Century Gothic" w:hAnsi="Century Gothic"/>
          <w:spacing w:val="1"/>
        </w:rPr>
        <w:t>p</w:t>
      </w:r>
      <w:r w:rsidRPr="003828F0">
        <w:rPr>
          <w:rFonts w:ascii="Century Gothic" w:hAnsi="Century Gothic"/>
          <w:spacing w:val="-2"/>
        </w:rPr>
        <w:t>r</w:t>
      </w:r>
      <w:r w:rsidRPr="003828F0">
        <w:rPr>
          <w:rFonts w:ascii="Century Gothic" w:hAnsi="Century Gothic"/>
          <w:spacing w:val="1"/>
        </w:rPr>
        <w:t>oh</w:t>
      </w:r>
      <w:r w:rsidRPr="003828F0">
        <w:rPr>
          <w:rFonts w:ascii="Century Gothic" w:hAnsi="Century Gothic"/>
          <w:spacing w:val="-2"/>
        </w:rPr>
        <w:t>i</w:t>
      </w:r>
      <w:r w:rsidRPr="003828F0">
        <w:rPr>
          <w:rFonts w:ascii="Century Gothic" w:hAnsi="Century Gothic"/>
          <w:spacing w:val="1"/>
        </w:rPr>
        <w:t>b</w:t>
      </w:r>
      <w:r w:rsidRPr="003828F0">
        <w:rPr>
          <w:rFonts w:ascii="Century Gothic" w:hAnsi="Century Gothic"/>
        </w:rPr>
        <w:t>i</w:t>
      </w:r>
      <w:r w:rsidRPr="003828F0">
        <w:rPr>
          <w:rFonts w:ascii="Century Gothic" w:hAnsi="Century Gothic"/>
          <w:spacing w:val="1"/>
        </w:rPr>
        <w:t>t</w:t>
      </w:r>
      <w:r w:rsidRPr="003828F0">
        <w:rPr>
          <w:rFonts w:ascii="Century Gothic" w:hAnsi="Century Gothic"/>
        </w:rPr>
        <w:t>s</w:t>
      </w:r>
      <w:r w:rsidRPr="003828F0">
        <w:rPr>
          <w:rFonts w:ascii="Century Gothic" w:hAnsi="Century Gothic"/>
          <w:spacing w:val="-2"/>
        </w:rPr>
        <w:t xml:space="preserve"> </w:t>
      </w:r>
      <w:r w:rsidRPr="003828F0">
        <w:rPr>
          <w:rFonts w:ascii="Century Gothic" w:hAnsi="Century Gothic"/>
          <w:spacing w:val="1"/>
        </w:rPr>
        <w:t>no</w:t>
      </w:r>
      <w:r w:rsidRPr="003828F0">
        <w:rPr>
          <w:rFonts w:ascii="Century Gothic" w:hAnsi="Century Gothic"/>
          <w:spacing w:val="-1"/>
        </w:rPr>
        <w:t>n</w:t>
      </w:r>
      <w:r w:rsidRPr="003828F0">
        <w:rPr>
          <w:rFonts w:ascii="Century Gothic" w:hAnsi="Century Gothic"/>
          <w:spacing w:val="1"/>
        </w:rPr>
        <w:t>-</w:t>
      </w:r>
      <w:r w:rsidRPr="003828F0">
        <w:rPr>
          <w:rFonts w:ascii="Century Gothic" w:hAnsi="Century Gothic"/>
        </w:rPr>
        <w:t>s</w:t>
      </w:r>
      <w:r w:rsidRPr="003828F0">
        <w:rPr>
          <w:rFonts w:ascii="Century Gothic" w:hAnsi="Century Gothic"/>
          <w:spacing w:val="1"/>
        </w:rPr>
        <w:t>to</w:t>
      </w:r>
      <w:r w:rsidRPr="003828F0">
        <w:rPr>
          <w:rFonts w:ascii="Century Gothic" w:hAnsi="Century Gothic"/>
        </w:rPr>
        <w:t>rm</w:t>
      </w:r>
      <w:r w:rsidRPr="003828F0">
        <w:rPr>
          <w:rFonts w:ascii="Century Gothic" w:hAnsi="Century Gothic"/>
          <w:spacing w:val="-1"/>
        </w:rPr>
        <w:t>w</w:t>
      </w:r>
      <w:r w:rsidRPr="003828F0">
        <w:rPr>
          <w:rFonts w:ascii="Century Gothic" w:hAnsi="Century Gothic"/>
          <w:spacing w:val="-2"/>
        </w:rPr>
        <w:t>a</w:t>
      </w:r>
      <w:r w:rsidRPr="003828F0">
        <w:rPr>
          <w:rFonts w:ascii="Century Gothic" w:hAnsi="Century Gothic"/>
          <w:spacing w:val="1"/>
        </w:rPr>
        <w:t>te</w:t>
      </w:r>
      <w:r w:rsidRPr="003828F0">
        <w:rPr>
          <w:rFonts w:ascii="Century Gothic" w:hAnsi="Century Gothic"/>
        </w:rPr>
        <w:t>r and pollutant</w:t>
      </w:r>
      <w:r w:rsidRPr="003828F0">
        <w:rPr>
          <w:rFonts w:ascii="Century Gothic" w:hAnsi="Century Gothic"/>
          <w:spacing w:val="-9"/>
        </w:rPr>
        <w:t xml:space="preserve"> </w:t>
      </w:r>
      <w:r w:rsidRPr="003828F0">
        <w:rPr>
          <w:rFonts w:ascii="Century Gothic" w:hAnsi="Century Gothic"/>
          <w:spacing w:val="1"/>
        </w:rPr>
        <w:t>d</w:t>
      </w:r>
      <w:r w:rsidRPr="003828F0">
        <w:rPr>
          <w:rFonts w:ascii="Century Gothic" w:hAnsi="Century Gothic"/>
        </w:rPr>
        <w:t>is</w:t>
      </w:r>
      <w:r w:rsidRPr="003828F0">
        <w:rPr>
          <w:rFonts w:ascii="Century Gothic" w:hAnsi="Century Gothic"/>
          <w:spacing w:val="-1"/>
        </w:rPr>
        <w:t>c</w:t>
      </w:r>
      <w:r w:rsidRPr="003828F0">
        <w:rPr>
          <w:rFonts w:ascii="Century Gothic" w:hAnsi="Century Gothic"/>
          <w:spacing w:val="1"/>
        </w:rPr>
        <w:t>h</w:t>
      </w:r>
      <w:r w:rsidRPr="003828F0">
        <w:rPr>
          <w:rFonts w:ascii="Century Gothic" w:hAnsi="Century Gothic"/>
        </w:rPr>
        <w:t>a</w:t>
      </w:r>
      <w:r w:rsidRPr="003828F0">
        <w:rPr>
          <w:rFonts w:ascii="Century Gothic" w:hAnsi="Century Gothic"/>
          <w:spacing w:val="-2"/>
        </w:rPr>
        <w:t>r</w:t>
      </w:r>
      <w:r w:rsidRPr="003828F0">
        <w:rPr>
          <w:rFonts w:ascii="Century Gothic" w:hAnsi="Century Gothic"/>
        </w:rPr>
        <w:t>g</w:t>
      </w:r>
      <w:r w:rsidRPr="003828F0">
        <w:rPr>
          <w:rFonts w:ascii="Century Gothic" w:hAnsi="Century Gothic"/>
          <w:spacing w:val="1"/>
        </w:rPr>
        <w:t>e</w:t>
      </w:r>
      <w:r w:rsidRPr="003828F0">
        <w:rPr>
          <w:rFonts w:ascii="Century Gothic" w:hAnsi="Century Gothic"/>
        </w:rPr>
        <w:t>s</w:t>
      </w:r>
      <w:r w:rsidRPr="003828F0">
        <w:rPr>
          <w:rFonts w:ascii="Century Gothic" w:hAnsi="Century Gothic"/>
          <w:spacing w:val="-4"/>
        </w:rPr>
        <w:t xml:space="preserve"> </w:t>
      </w:r>
      <w:r w:rsidRPr="003828F0">
        <w:rPr>
          <w:rFonts w:ascii="Century Gothic" w:hAnsi="Century Gothic"/>
          <w:spacing w:val="1"/>
        </w:rPr>
        <w:t>t</w:t>
      </w:r>
      <w:r w:rsidRPr="003828F0">
        <w:rPr>
          <w:rFonts w:ascii="Century Gothic" w:hAnsi="Century Gothic"/>
        </w:rPr>
        <w:t>o</w:t>
      </w:r>
      <w:r w:rsidRPr="003828F0">
        <w:rPr>
          <w:rFonts w:ascii="Century Gothic" w:hAnsi="Century Gothic"/>
          <w:spacing w:val="-2"/>
        </w:rPr>
        <w:t xml:space="preserve"> </w:t>
      </w:r>
      <w:r w:rsidRPr="003828F0">
        <w:rPr>
          <w:rFonts w:ascii="Century Gothic" w:hAnsi="Century Gothic"/>
          <w:spacing w:val="1"/>
        </w:rPr>
        <w:t>M</w:t>
      </w:r>
      <w:r w:rsidRPr="003828F0">
        <w:rPr>
          <w:rFonts w:ascii="Century Gothic" w:hAnsi="Century Gothic"/>
        </w:rPr>
        <w:t>S4</w:t>
      </w:r>
    </w:p>
    <w:p w14:paraId="34D0400C" w14:textId="1D8B0B51"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C8258D">
        <w:rPr>
          <w:rFonts w:ascii="Century Gothic" w:hAnsi="Century Gothic"/>
        </w:rPr>
        <w:t>10-6-2-3</w:t>
      </w:r>
      <w:r w:rsidRPr="003828F0">
        <w:rPr>
          <w:rFonts w:ascii="Century Gothic" w:hAnsi="Century Gothic"/>
        </w:rPr>
        <w:t>: Parking Lots and Similar Structures- regulates non-stormwater discharges to MS4s from parking lots and similar structures</w:t>
      </w:r>
    </w:p>
    <w:p w14:paraId="3435E53A" w14:textId="420FFB97"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450D3C">
        <w:rPr>
          <w:rFonts w:ascii="Century Gothic" w:hAnsi="Century Gothic"/>
        </w:rPr>
        <w:t>10-</w:t>
      </w:r>
      <w:r w:rsidR="003C1A45">
        <w:rPr>
          <w:rFonts w:ascii="Century Gothic" w:hAnsi="Century Gothic"/>
        </w:rPr>
        <w:t>6-2-4</w:t>
      </w:r>
      <w:r w:rsidRPr="003828F0">
        <w:rPr>
          <w:rFonts w:ascii="Century Gothic" w:hAnsi="Century Gothic"/>
        </w:rPr>
        <w:t>:</w:t>
      </w:r>
      <w:r w:rsidRPr="003828F0">
        <w:rPr>
          <w:rFonts w:ascii="Century Gothic" w:hAnsi="Century Gothic"/>
          <w:spacing w:val="-5"/>
        </w:rPr>
        <w:t xml:space="preserve"> </w:t>
      </w:r>
      <w:r w:rsidRPr="003828F0">
        <w:rPr>
          <w:rFonts w:ascii="Century Gothic" w:hAnsi="Century Gothic"/>
          <w:spacing w:val="-1"/>
        </w:rPr>
        <w:t>Ou</w:t>
      </w:r>
      <w:r w:rsidRPr="003828F0">
        <w:rPr>
          <w:rFonts w:ascii="Century Gothic" w:hAnsi="Century Gothic"/>
          <w:spacing w:val="1"/>
        </w:rPr>
        <w:t>t</w:t>
      </w:r>
      <w:r w:rsidRPr="003828F0">
        <w:rPr>
          <w:rFonts w:ascii="Century Gothic" w:hAnsi="Century Gothic"/>
          <w:spacing w:val="-1"/>
        </w:rPr>
        <w:t>d</w:t>
      </w:r>
      <w:r w:rsidRPr="003828F0">
        <w:rPr>
          <w:rFonts w:ascii="Century Gothic" w:hAnsi="Century Gothic"/>
          <w:spacing w:val="1"/>
        </w:rPr>
        <w:t>oo</w:t>
      </w:r>
      <w:r w:rsidRPr="003828F0">
        <w:rPr>
          <w:rFonts w:ascii="Century Gothic" w:hAnsi="Century Gothic"/>
        </w:rPr>
        <w:t>r</w:t>
      </w:r>
      <w:r w:rsidRPr="003828F0">
        <w:rPr>
          <w:rFonts w:ascii="Century Gothic" w:hAnsi="Century Gothic"/>
          <w:spacing w:val="-3"/>
        </w:rPr>
        <w:t xml:space="preserve"> </w:t>
      </w:r>
      <w:r w:rsidRPr="003828F0">
        <w:rPr>
          <w:rFonts w:ascii="Century Gothic" w:hAnsi="Century Gothic"/>
        </w:rPr>
        <w:t>S</w:t>
      </w:r>
      <w:r w:rsidRPr="003828F0">
        <w:rPr>
          <w:rFonts w:ascii="Century Gothic" w:hAnsi="Century Gothic"/>
          <w:spacing w:val="1"/>
        </w:rPr>
        <w:t>to</w:t>
      </w:r>
      <w:r w:rsidRPr="003828F0">
        <w:rPr>
          <w:rFonts w:ascii="Century Gothic" w:hAnsi="Century Gothic"/>
        </w:rPr>
        <w:t>rage</w:t>
      </w:r>
      <w:r w:rsidRPr="003828F0">
        <w:rPr>
          <w:rFonts w:ascii="Century Gothic" w:hAnsi="Century Gothic"/>
          <w:spacing w:val="-5"/>
        </w:rPr>
        <w:t xml:space="preserve"> </w:t>
      </w:r>
      <w:r w:rsidRPr="003828F0">
        <w:rPr>
          <w:rFonts w:ascii="Century Gothic" w:hAnsi="Century Gothic"/>
        </w:rPr>
        <w:t>Ar</w:t>
      </w:r>
      <w:r w:rsidRPr="003828F0">
        <w:rPr>
          <w:rFonts w:ascii="Century Gothic" w:hAnsi="Century Gothic"/>
          <w:spacing w:val="1"/>
        </w:rPr>
        <w:t>e</w:t>
      </w:r>
      <w:r w:rsidRPr="003828F0">
        <w:rPr>
          <w:rFonts w:ascii="Century Gothic" w:hAnsi="Century Gothic"/>
        </w:rPr>
        <w:t>as;</w:t>
      </w:r>
      <w:r w:rsidRPr="003828F0">
        <w:rPr>
          <w:rFonts w:ascii="Century Gothic" w:hAnsi="Century Gothic"/>
          <w:spacing w:val="-5"/>
        </w:rPr>
        <w:t xml:space="preserve"> </w:t>
      </w:r>
      <w:r w:rsidRPr="003828F0">
        <w:rPr>
          <w:rFonts w:ascii="Century Gothic" w:hAnsi="Century Gothic"/>
          <w:spacing w:val="-1"/>
        </w:rPr>
        <w:t>C</w:t>
      </w:r>
      <w:r w:rsidRPr="003828F0">
        <w:rPr>
          <w:rFonts w:ascii="Century Gothic" w:hAnsi="Century Gothic"/>
          <w:spacing w:val="1"/>
        </w:rPr>
        <w:t>o</w:t>
      </w:r>
      <w:r w:rsidRPr="003828F0">
        <w:rPr>
          <w:rFonts w:ascii="Century Gothic" w:hAnsi="Century Gothic"/>
        </w:rPr>
        <w:t>mm</w:t>
      </w:r>
      <w:r w:rsidRPr="003828F0">
        <w:rPr>
          <w:rFonts w:ascii="Century Gothic" w:hAnsi="Century Gothic"/>
          <w:spacing w:val="1"/>
        </w:rPr>
        <w:t>e</w:t>
      </w:r>
      <w:r w:rsidRPr="003828F0">
        <w:rPr>
          <w:rFonts w:ascii="Century Gothic" w:hAnsi="Century Gothic"/>
        </w:rPr>
        <w:t>r</w:t>
      </w:r>
      <w:r w:rsidRPr="003828F0">
        <w:rPr>
          <w:rFonts w:ascii="Century Gothic" w:hAnsi="Century Gothic"/>
          <w:spacing w:val="-3"/>
        </w:rPr>
        <w:t>c</w:t>
      </w:r>
      <w:r w:rsidRPr="003828F0">
        <w:rPr>
          <w:rFonts w:ascii="Century Gothic" w:hAnsi="Century Gothic"/>
        </w:rPr>
        <w:t>ial</w:t>
      </w:r>
      <w:r w:rsidRPr="003828F0">
        <w:rPr>
          <w:rFonts w:ascii="Century Gothic" w:hAnsi="Century Gothic"/>
          <w:spacing w:val="-6"/>
        </w:rPr>
        <w:t xml:space="preserve"> </w:t>
      </w:r>
      <w:r w:rsidRPr="003828F0">
        <w:rPr>
          <w:rFonts w:ascii="Century Gothic" w:hAnsi="Century Gothic"/>
        </w:rPr>
        <w:t>a</w:t>
      </w:r>
      <w:r w:rsidRPr="003828F0">
        <w:rPr>
          <w:rFonts w:ascii="Century Gothic" w:hAnsi="Century Gothic"/>
          <w:spacing w:val="-1"/>
        </w:rPr>
        <w:t>n</w:t>
      </w:r>
      <w:r w:rsidRPr="003828F0">
        <w:rPr>
          <w:rFonts w:ascii="Century Gothic" w:hAnsi="Century Gothic"/>
        </w:rPr>
        <w:t>d</w:t>
      </w:r>
      <w:r w:rsidRPr="003828F0">
        <w:rPr>
          <w:rFonts w:ascii="Century Gothic" w:hAnsi="Century Gothic"/>
          <w:spacing w:val="2"/>
        </w:rPr>
        <w:t xml:space="preserve"> </w:t>
      </w:r>
      <w:r w:rsidRPr="003828F0">
        <w:rPr>
          <w:rFonts w:ascii="Century Gothic" w:hAnsi="Century Gothic"/>
        </w:rPr>
        <w:t>I</w:t>
      </w:r>
      <w:r w:rsidRPr="003828F0">
        <w:rPr>
          <w:rFonts w:ascii="Century Gothic" w:hAnsi="Century Gothic"/>
          <w:spacing w:val="-1"/>
        </w:rPr>
        <w:t>n</w:t>
      </w:r>
      <w:r w:rsidRPr="003828F0">
        <w:rPr>
          <w:rFonts w:ascii="Century Gothic" w:hAnsi="Century Gothic"/>
          <w:spacing w:val="1"/>
        </w:rPr>
        <w:t>du</w:t>
      </w:r>
      <w:r w:rsidRPr="003828F0">
        <w:rPr>
          <w:rFonts w:ascii="Century Gothic" w:hAnsi="Century Gothic"/>
          <w:spacing w:val="-3"/>
        </w:rPr>
        <w:t>s</w:t>
      </w:r>
      <w:r w:rsidRPr="003828F0">
        <w:rPr>
          <w:rFonts w:ascii="Century Gothic" w:hAnsi="Century Gothic"/>
          <w:spacing w:val="1"/>
        </w:rPr>
        <w:t>t</w:t>
      </w:r>
      <w:r w:rsidRPr="003828F0">
        <w:rPr>
          <w:rFonts w:ascii="Century Gothic" w:hAnsi="Century Gothic"/>
        </w:rPr>
        <w:t>rial Fa</w:t>
      </w:r>
      <w:r w:rsidRPr="003828F0">
        <w:rPr>
          <w:rFonts w:ascii="Century Gothic" w:hAnsi="Century Gothic"/>
          <w:spacing w:val="-1"/>
        </w:rPr>
        <w:t>c</w:t>
      </w:r>
      <w:r w:rsidRPr="003828F0">
        <w:rPr>
          <w:rFonts w:ascii="Century Gothic" w:hAnsi="Century Gothic"/>
        </w:rPr>
        <w:t>il</w:t>
      </w:r>
      <w:r w:rsidRPr="003828F0">
        <w:rPr>
          <w:rFonts w:ascii="Century Gothic" w:hAnsi="Century Gothic"/>
          <w:spacing w:val="-3"/>
        </w:rPr>
        <w:t>i</w:t>
      </w:r>
      <w:r w:rsidRPr="003828F0">
        <w:rPr>
          <w:rFonts w:ascii="Century Gothic" w:hAnsi="Century Gothic"/>
          <w:spacing w:val="1"/>
        </w:rPr>
        <w:t>t</w:t>
      </w:r>
      <w:r w:rsidRPr="003828F0">
        <w:rPr>
          <w:rFonts w:ascii="Century Gothic" w:hAnsi="Century Gothic"/>
        </w:rPr>
        <w:t>i</w:t>
      </w:r>
      <w:r w:rsidRPr="003828F0">
        <w:rPr>
          <w:rFonts w:ascii="Century Gothic" w:hAnsi="Century Gothic"/>
          <w:spacing w:val="-2"/>
        </w:rPr>
        <w:t>e</w:t>
      </w:r>
      <w:r w:rsidRPr="003828F0">
        <w:rPr>
          <w:rFonts w:ascii="Century Gothic" w:hAnsi="Century Gothic"/>
        </w:rPr>
        <w:t>s</w:t>
      </w:r>
      <w:r w:rsidRPr="003828F0">
        <w:rPr>
          <w:rFonts w:ascii="Century Gothic" w:hAnsi="Century Gothic"/>
          <w:spacing w:val="1"/>
        </w:rPr>
        <w:t xml:space="preserve"> </w:t>
      </w:r>
      <w:r w:rsidRPr="003828F0">
        <w:rPr>
          <w:rFonts w:ascii="Century Gothic" w:hAnsi="Century Gothic"/>
        </w:rPr>
        <w:t>–</w:t>
      </w:r>
      <w:r w:rsidRPr="003828F0">
        <w:rPr>
          <w:rFonts w:ascii="Century Gothic" w:hAnsi="Century Gothic"/>
          <w:spacing w:val="1"/>
        </w:rPr>
        <w:t xml:space="preserve"> contains </w:t>
      </w:r>
      <w:r w:rsidRPr="003828F0">
        <w:rPr>
          <w:rFonts w:ascii="Century Gothic" w:hAnsi="Century Gothic"/>
        </w:rPr>
        <w:t>illi</w:t>
      </w:r>
      <w:r w:rsidRPr="003828F0">
        <w:rPr>
          <w:rFonts w:ascii="Century Gothic" w:hAnsi="Century Gothic"/>
          <w:spacing w:val="-1"/>
        </w:rPr>
        <w:t>c</w:t>
      </w:r>
      <w:r w:rsidRPr="003828F0">
        <w:rPr>
          <w:rFonts w:ascii="Century Gothic" w:hAnsi="Century Gothic"/>
        </w:rPr>
        <w:t xml:space="preserve">it </w:t>
      </w:r>
      <w:r w:rsidRPr="003828F0">
        <w:rPr>
          <w:rFonts w:ascii="Century Gothic" w:hAnsi="Century Gothic"/>
          <w:spacing w:val="1"/>
        </w:rPr>
        <w:t>d</w:t>
      </w:r>
      <w:r w:rsidRPr="003828F0">
        <w:rPr>
          <w:rFonts w:ascii="Century Gothic" w:hAnsi="Century Gothic"/>
        </w:rPr>
        <w:t>is</w:t>
      </w:r>
      <w:r w:rsidRPr="003828F0">
        <w:rPr>
          <w:rFonts w:ascii="Century Gothic" w:hAnsi="Century Gothic"/>
          <w:spacing w:val="-1"/>
        </w:rPr>
        <w:t>c</w:t>
      </w:r>
      <w:r w:rsidRPr="003828F0">
        <w:rPr>
          <w:rFonts w:ascii="Century Gothic" w:hAnsi="Century Gothic"/>
          <w:spacing w:val="1"/>
        </w:rPr>
        <w:t>h</w:t>
      </w:r>
      <w:r w:rsidRPr="003828F0">
        <w:rPr>
          <w:rFonts w:ascii="Century Gothic" w:hAnsi="Century Gothic"/>
        </w:rPr>
        <w:t>arge</w:t>
      </w:r>
      <w:r w:rsidRPr="003828F0">
        <w:rPr>
          <w:rFonts w:ascii="Century Gothic" w:hAnsi="Century Gothic"/>
          <w:spacing w:val="-3"/>
        </w:rPr>
        <w:t xml:space="preserve"> </w:t>
      </w:r>
      <w:r w:rsidRPr="003828F0">
        <w:rPr>
          <w:rFonts w:ascii="Century Gothic" w:hAnsi="Century Gothic"/>
          <w:spacing w:val="-2"/>
        </w:rPr>
        <w:t>a</w:t>
      </w:r>
      <w:r w:rsidRPr="003828F0">
        <w:rPr>
          <w:rFonts w:ascii="Century Gothic" w:hAnsi="Century Gothic"/>
          <w:spacing w:val="1"/>
        </w:rPr>
        <w:t>n</w:t>
      </w:r>
      <w:r w:rsidRPr="003828F0">
        <w:rPr>
          <w:rFonts w:ascii="Century Gothic" w:hAnsi="Century Gothic"/>
        </w:rPr>
        <w:t xml:space="preserve">d </w:t>
      </w:r>
      <w:r w:rsidRPr="003828F0">
        <w:rPr>
          <w:rFonts w:ascii="Century Gothic" w:hAnsi="Century Gothic"/>
          <w:spacing w:val="1"/>
        </w:rPr>
        <w:t xml:space="preserve">spill </w:t>
      </w:r>
      <w:r w:rsidRPr="003828F0">
        <w:rPr>
          <w:rFonts w:ascii="Century Gothic" w:hAnsi="Century Gothic"/>
          <w:spacing w:val="-1"/>
        </w:rPr>
        <w:t>p</w:t>
      </w:r>
      <w:r w:rsidRPr="003828F0">
        <w:rPr>
          <w:rFonts w:ascii="Century Gothic" w:hAnsi="Century Gothic"/>
        </w:rPr>
        <w:t>r</w:t>
      </w:r>
      <w:r w:rsidRPr="003828F0">
        <w:rPr>
          <w:rFonts w:ascii="Century Gothic" w:hAnsi="Century Gothic"/>
          <w:spacing w:val="1"/>
        </w:rPr>
        <w:t>e</w:t>
      </w:r>
      <w:r w:rsidRPr="003828F0">
        <w:rPr>
          <w:rFonts w:ascii="Century Gothic" w:hAnsi="Century Gothic"/>
          <w:spacing w:val="-3"/>
        </w:rPr>
        <w:t>v</w:t>
      </w:r>
      <w:r w:rsidRPr="003828F0">
        <w:rPr>
          <w:rFonts w:ascii="Century Gothic" w:hAnsi="Century Gothic"/>
          <w:spacing w:val="1"/>
        </w:rPr>
        <w:t>ent</w:t>
      </w:r>
      <w:r w:rsidRPr="003828F0">
        <w:rPr>
          <w:rFonts w:ascii="Century Gothic" w:hAnsi="Century Gothic"/>
          <w:spacing w:val="-2"/>
        </w:rPr>
        <w:t>i</w:t>
      </w:r>
      <w:r w:rsidRPr="003828F0">
        <w:rPr>
          <w:rFonts w:ascii="Century Gothic" w:hAnsi="Century Gothic"/>
          <w:spacing w:val="1"/>
        </w:rPr>
        <w:t>on/</w:t>
      </w:r>
      <w:r w:rsidRPr="003828F0">
        <w:rPr>
          <w:rFonts w:ascii="Century Gothic" w:hAnsi="Century Gothic"/>
          <w:spacing w:val="-1"/>
        </w:rPr>
        <w:t>c</w:t>
      </w:r>
      <w:r w:rsidRPr="003828F0">
        <w:rPr>
          <w:rFonts w:ascii="Century Gothic" w:hAnsi="Century Gothic"/>
          <w:spacing w:val="-2"/>
        </w:rPr>
        <w:t>o</w:t>
      </w:r>
      <w:r w:rsidRPr="003828F0">
        <w:rPr>
          <w:rFonts w:ascii="Century Gothic" w:hAnsi="Century Gothic"/>
          <w:spacing w:val="1"/>
        </w:rPr>
        <w:t>nt</w:t>
      </w:r>
      <w:r w:rsidRPr="003828F0">
        <w:rPr>
          <w:rFonts w:ascii="Century Gothic" w:hAnsi="Century Gothic"/>
        </w:rPr>
        <w:t>a</w:t>
      </w:r>
      <w:r w:rsidRPr="003828F0">
        <w:rPr>
          <w:rFonts w:ascii="Century Gothic" w:hAnsi="Century Gothic"/>
          <w:spacing w:val="-2"/>
        </w:rPr>
        <w:t>i</w:t>
      </w:r>
      <w:r w:rsidRPr="003828F0">
        <w:rPr>
          <w:rFonts w:ascii="Century Gothic" w:hAnsi="Century Gothic"/>
          <w:spacing w:val="1"/>
        </w:rPr>
        <w:t>n</w:t>
      </w:r>
      <w:r w:rsidRPr="003828F0">
        <w:rPr>
          <w:rFonts w:ascii="Century Gothic" w:hAnsi="Century Gothic"/>
        </w:rPr>
        <w:t>m</w:t>
      </w:r>
      <w:r w:rsidRPr="003828F0">
        <w:rPr>
          <w:rFonts w:ascii="Century Gothic" w:hAnsi="Century Gothic"/>
          <w:spacing w:val="-2"/>
        </w:rPr>
        <w:t>e</w:t>
      </w:r>
      <w:r w:rsidRPr="003828F0">
        <w:rPr>
          <w:rFonts w:ascii="Century Gothic" w:hAnsi="Century Gothic"/>
          <w:spacing w:val="1"/>
        </w:rPr>
        <w:t>n</w:t>
      </w:r>
      <w:r w:rsidRPr="003828F0">
        <w:rPr>
          <w:rFonts w:ascii="Century Gothic" w:hAnsi="Century Gothic"/>
        </w:rPr>
        <w:t>t</w:t>
      </w:r>
      <w:r w:rsidRPr="003828F0">
        <w:rPr>
          <w:rFonts w:ascii="Century Gothic" w:hAnsi="Century Gothic"/>
          <w:spacing w:val="-11"/>
        </w:rPr>
        <w:t xml:space="preserve"> </w:t>
      </w:r>
      <w:r w:rsidRPr="003828F0">
        <w:rPr>
          <w:rFonts w:ascii="Century Gothic" w:hAnsi="Century Gothic"/>
        </w:rPr>
        <w:t>s</w:t>
      </w:r>
      <w:r w:rsidRPr="003828F0">
        <w:rPr>
          <w:rFonts w:ascii="Century Gothic" w:hAnsi="Century Gothic"/>
          <w:spacing w:val="-1"/>
        </w:rPr>
        <w:t>y</w:t>
      </w:r>
      <w:r w:rsidRPr="003828F0">
        <w:rPr>
          <w:rFonts w:ascii="Century Gothic" w:hAnsi="Century Gothic"/>
        </w:rPr>
        <w:t>s</w:t>
      </w:r>
      <w:r w:rsidRPr="003828F0">
        <w:rPr>
          <w:rFonts w:ascii="Century Gothic" w:hAnsi="Century Gothic"/>
          <w:spacing w:val="-1"/>
        </w:rPr>
        <w:t>t</w:t>
      </w:r>
      <w:r w:rsidRPr="003828F0">
        <w:rPr>
          <w:rFonts w:ascii="Century Gothic" w:hAnsi="Century Gothic"/>
          <w:spacing w:val="1"/>
        </w:rPr>
        <w:t>e</w:t>
      </w:r>
      <w:r w:rsidRPr="003828F0">
        <w:rPr>
          <w:rFonts w:ascii="Century Gothic" w:hAnsi="Century Gothic"/>
        </w:rPr>
        <w:t>m</w:t>
      </w:r>
      <w:r w:rsidRPr="003828F0">
        <w:rPr>
          <w:rFonts w:ascii="Century Gothic" w:hAnsi="Century Gothic"/>
          <w:spacing w:val="-4"/>
        </w:rPr>
        <w:t xml:space="preserve"> </w:t>
      </w:r>
      <w:r w:rsidRPr="003828F0">
        <w:rPr>
          <w:rFonts w:ascii="Century Gothic" w:hAnsi="Century Gothic"/>
        </w:rPr>
        <w:t>r</w:t>
      </w:r>
      <w:r w:rsidRPr="003828F0">
        <w:rPr>
          <w:rFonts w:ascii="Century Gothic" w:hAnsi="Century Gothic"/>
          <w:spacing w:val="-2"/>
        </w:rPr>
        <w:t>e</w:t>
      </w:r>
      <w:r w:rsidRPr="003828F0">
        <w:rPr>
          <w:rFonts w:ascii="Century Gothic" w:hAnsi="Century Gothic"/>
          <w:spacing w:val="1"/>
        </w:rPr>
        <w:t>qu</w:t>
      </w:r>
      <w:r w:rsidRPr="003828F0">
        <w:rPr>
          <w:rFonts w:ascii="Century Gothic" w:hAnsi="Century Gothic"/>
        </w:rPr>
        <w:t>ir</w:t>
      </w:r>
      <w:r w:rsidRPr="003828F0">
        <w:rPr>
          <w:rFonts w:ascii="Century Gothic" w:hAnsi="Century Gothic"/>
          <w:spacing w:val="-2"/>
        </w:rPr>
        <w:t>e</w:t>
      </w:r>
      <w:r w:rsidRPr="003828F0">
        <w:rPr>
          <w:rFonts w:ascii="Century Gothic" w:hAnsi="Century Gothic"/>
        </w:rPr>
        <w:t>m</w:t>
      </w:r>
      <w:r w:rsidRPr="003828F0">
        <w:rPr>
          <w:rFonts w:ascii="Century Gothic" w:hAnsi="Century Gothic"/>
          <w:spacing w:val="1"/>
        </w:rPr>
        <w:t>e</w:t>
      </w:r>
      <w:r w:rsidRPr="003828F0">
        <w:rPr>
          <w:rFonts w:ascii="Century Gothic" w:hAnsi="Century Gothic"/>
          <w:spacing w:val="-1"/>
        </w:rPr>
        <w:t>n</w:t>
      </w:r>
      <w:r w:rsidRPr="003828F0">
        <w:rPr>
          <w:rFonts w:ascii="Century Gothic" w:hAnsi="Century Gothic"/>
          <w:spacing w:val="1"/>
        </w:rPr>
        <w:t>t</w:t>
      </w:r>
      <w:r w:rsidRPr="003828F0">
        <w:rPr>
          <w:rFonts w:ascii="Century Gothic" w:hAnsi="Century Gothic"/>
        </w:rPr>
        <w:t>s</w:t>
      </w:r>
    </w:p>
    <w:p w14:paraId="12A7A5E2" w14:textId="2D45E55F"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3C1A45">
        <w:rPr>
          <w:rFonts w:ascii="Century Gothic" w:hAnsi="Century Gothic"/>
        </w:rPr>
        <w:t>10-6-2-5</w:t>
      </w:r>
      <w:r w:rsidRPr="003828F0">
        <w:rPr>
          <w:rFonts w:ascii="Century Gothic" w:hAnsi="Century Gothic"/>
        </w:rPr>
        <w:t xml:space="preserve"> and BCC </w:t>
      </w:r>
      <w:r w:rsidR="003C1A45">
        <w:rPr>
          <w:rFonts w:ascii="Century Gothic" w:hAnsi="Century Gothic"/>
        </w:rPr>
        <w:t>9</w:t>
      </w:r>
      <w:r w:rsidRPr="003828F0">
        <w:rPr>
          <w:rFonts w:ascii="Century Gothic" w:hAnsi="Century Gothic"/>
        </w:rPr>
        <w:t>-1</w:t>
      </w:r>
      <w:r w:rsidR="003C1A45">
        <w:rPr>
          <w:rFonts w:ascii="Century Gothic" w:hAnsi="Century Gothic"/>
        </w:rPr>
        <w:t>4</w:t>
      </w:r>
      <w:r w:rsidRPr="003828F0">
        <w:rPr>
          <w:rFonts w:ascii="Century Gothic" w:hAnsi="Century Gothic"/>
        </w:rPr>
        <w:t xml:space="preserve"> regulate prohibited discharges from Construction Sites</w:t>
      </w:r>
    </w:p>
    <w:p w14:paraId="44939157" w14:textId="00F80328" w:rsidR="00D144CA" w:rsidRPr="003828F0" w:rsidRDefault="00B80264" w:rsidP="001D0811">
      <w:pPr>
        <w:pStyle w:val="ListParagraph"/>
        <w:rPr>
          <w:rFonts w:ascii="Century Gothic" w:hAnsi="Century Gothic"/>
        </w:rPr>
      </w:pPr>
      <w:r w:rsidRPr="003828F0">
        <w:rPr>
          <w:rFonts w:ascii="Century Gothic" w:hAnsi="Century Gothic"/>
        </w:rPr>
        <w:t xml:space="preserve">BCC </w:t>
      </w:r>
      <w:r w:rsidR="007D44AD">
        <w:rPr>
          <w:rFonts w:ascii="Century Gothic" w:hAnsi="Century Gothic"/>
        </w:rPr>
        <w:t>10-6-2-6</w:t>
      </w:r>
      <w:r w:rsidRPr="003828F0">
        <w:rPr>
          <w:rFonts w:ascii="Century Gothic" w:hAnsi="Century Gothic"/>
        </w:rPr>
        <w:t xml:space="preserve"> and adopted Boise Non-Stormwater Disposal Best Management Practices prohibit non-stormwater use of storm drains except under regulated and defined exceptions</w:t>
      </w:r>
    </w:p>
    <w:p w14:paraId="6C3B7FF5" w14:textId="77777777" w:rsidR="00B80264" w:rsidRPr="003828F0" w:rsidRDefault="00B80264" w:rsidP="00ED30D2">
      <w:pPr>
        <w:ind w:left="720"/>
        <w:rPr>
          <w:rFonts w:ascii="Century Gothic" w:hAnsi="Century Gothic"/>
        </w:rPr>
      </w:pPr>
      <w:r w:rsidRPr="003828F0">
        <w:rPr>
          <w:rFonts w:ascii="Century Gothic" w:hAnsi="Century Gothic"/>
          <w:b/>
          <w:spacing w:val="26"/>
          <w:u w:val="single"/>
        </w:rPr>
        <w:t>Criteria</w:t>
      </w:r>
      <w:r w:rsidRPr="003828F0">
        <w:rPr>
          <w:rFonts w:ascii="Century Gothic" w:hAnsi="Century Gothic"/>
          <w:b/>
          <w:spacing w:val="-5"/>
          <w:u w:val="single"/>
        </w:rPr>
        <w:t xml:space="preserve"> </w:t>
      </w:r>
      <w:r w:rsidRPr="003828F0">
        <w:rPr>
          <w:rFonts w:ascii="Century Gothic" w:hAnsi="Century Gothic"/>
          <w:b/>
          <w:u w:val="single"/>
        </w:rPr>
        <w:t>3:</w:t>
      </w:r>
      <w:r w:rsidRPr="003828F0">
        <w:rPr>
          <w:rFonts w:ascii="Century Gothic" w:hAnsi="Century Gothic"/>
          <w:spacing w:val="52"/>
        </w:rPr>
        <w:t xml:space="preserve"> </w:t>
      </w:r>
      <w:r w:rsidRPr="003828F0">
        <w:rPr>
          <w:rFonts w:ascii="Century Gothic" w:hAnsi="Century Gothic"/>
          <w:spacing w:val="-1"/>
        </w:rPr>
        <w:t>M</w:t>
      </w:r>
      <w:r w:rsidRPr="003828F0">
        <w:rPr>
          <w:rFonts w:ascii="Century Gothic" w:hAnsi="Century Gothic"/>
        </w:rPr>
        <w:t>ust</w:t>
      </w:r>
      <w:r w:rsidRPr="003828F0">
        <w:rPr>
          <w:rFonts w:ascii="Century Gothic" w:hAnsi="Century Gothic"/>
          <w:spacing w:val="-1"/>
        </w:rPr>
        <w:t xml:space="preserve"> c</w:t>
      </w:r>
      <w:r w:rsidRPr="003828F0">
        <w:rPr>
          <w:rFonts w:ascii="Century Gothic" w:hAnsi="Century Gothic"/>
          <w:spacing w:val="-2"/>
        </w:rPr>
        <w:t>o</w:t>
      </w:r>
      <w:r w:rsidRPr="003828F0">
        <w:rPr>
          <w:rFonts w:ascii="Century Gothic" w:hAnsi="Century Gothic"/>
        </w:rPr>
        <w:t>nt</w:t>
      </w:r>
      <w:r w:rsidRPr="003828F0">
        <w:rPr>
          <w:rFonts w:ascii="Century Gothic" w:hAnsi="Century Gothic"/>
          <w:spacing w:val="-2"/>
        </w:rPr>
        <w:t>r</w:t>
      </w:r>
      <w:r w:rsidRPr="003828F0">
        <w:rPr>
          <w:rFonts w:ascii="Century Gothic" w:hAnsi="Century Gothic"/>
        </w:rPr>
        <w:t>ol</w:t>
      </w:r>
      <w:r w:rsidRPr="003828F0">
        <w:rPr>
          <w:rFonts w:ascii="Century Gothic" w:hAnsi="Century Gothic"/>
          <w:spacing w:val="-5"/>
        </w:rPr>
        <w:t xml:space="preserve"> </w:t>
      </w:r>
      <w:r w:rsidRPr="003828F0">
        <w:rPr>
          <w:rFonts w:ascii="Century Gothic" w:hAnsi="Century Gothic"/>
        </w:rPr>
        <w:t>thr</w:t>
      </w:r>
      <w:r w:rsidRPr="003828F0">
        <w:rPr>
          <w:rFonts w:ascii="Century Gothic" w:hAnsi="Century Gothic"/>
          <w:spacing w:val="-2"/>
        </w:rPr>
        <w:t>o</w:t>
      </w:r>
      <w:r w:rsidRPr="003828F0">
        <w:rPr>
          <w:rFonts w:ascii="Century Gothic" w:hAnsi="Century Gothic"/>
        </w:rPr>
        <w:t>ugh</w:t>
      </w:r>
      <w:r w:rsidRPr="003828F0">
        <w:rPr>
          <w:rFonts w:ascii="Century Gothic" w:hAnsi="Century Gothic"/>
          <w:spacing w:val="-3"/>
        </w:rPr>
        <w:t xml:space="preserve"> </w:t>
      </w:r>
      <w:r w:rsidRPr="003828F0">
        <w:rPr>
          <w:rFonts w:ascii="Century Gothic" w:hAnsi="Century Gothic"/>
        </w:rPr>
        <w:t>i</w:t>
      </w:r>
      <w:r w:rsidRPr="003828F0">
        <w:rPr>
          <w:rFonts w:ascii="Century Gothic" w:hAnsi="Century Gothic"/>
          <w:spacing w:val="-1"/>
        </w:rPr>
        <w:t>n</w:t>
      </w:r>
      <w:r w:rsidRPr="003828F0">
        <w:rPr>
          <w:rFonts w:ascii="Century Gothic" w:hAnsi="Century Gothic"/>
        </w:rPr>
        <w:t>terag</w:t>
      </w:r>
      <w:r w:rsidRPr="003828F0">
        <w:rPr>
          <w:rFonts w:ascii="Century Gothic" w:hAnsi="Century Gothic"/>
          <w:spacing w:val="-2"/>
        </w:rPr>
        <w:t>e</w:t>
      </w:r>
      <w:r w:rsidRPr="003828F0">
        <w:rPr>
          <w:rFonts w:ascii="Century Gothic" w:hAnsi="Century Gothic"/>
        </w:rPr>
        <w:t>n</w:t>
      </w:r>
      <w:r w:rsidRPr="003828F0">
        <w:rPr>
          <w:rFonts w:ascii="Century Gothic" w:hAnsi="Century Gothic"/>
          <w:spacing w:val="-1"/>
        </w:rPr>
        <w:t>c</w:t>
      </w:r>
      <w:r w:rsidRPr="003828F0">
        <w:rPr>
          <w:rFonts w:ascii="Century Gothic" w:hAnsi="Century Gothic"/>
        </w:rPr>
        <w:t>y</w:t>
      </w:r>
      <w:r w:rsidRPr="003828F0">
        <w:rPr>
          <w:rFonts w:ascii="Century Gothic" w:hAnsi="Century Gothic"/>
          <w:spacing w:val="-6"/>
        </w:rPr>
        <w:t xml:space="preserve"> </w:t>
      </w:r>
      <w:r w:rsidRPr="003828F0">
        <w:rPr>
          <w:rFonts w:ascii="Century Gothic" w:hAnsi="Century Gothic"/>
        </w:rPr>
        <w:t>ag</w:t>
      </w:r>
      <w:r w:rsidRPr="003828F0">
        <w:rPr>
          <w:rFonts w:ascii="Century Gothic" w:hAnsi="Century Gothic"/>
          <w:spacing w:val="-2"/>
        </w:rPr>
        <w:t>r</w:t>
      </w:r>
      <w:r w:rsidRPr="003828F0">
        <w:rPr>
          <w:rFonts w:ascii="Century Gothic" w:hAnsi="Century Gothic"/>
        </w:rPr>
        <w:t>eeme</w:t>
      </w:r>
      <w:r w:rsidRPr="003828F0">
        <w:rPr>
          <w:rFonts w:ascii="Century Gothic" w:hAnsi="Century Gothic"/>
          <w:spacing w:val="-1"/>
        </w:rPr>
        <w:t>n</w:t>
      </w:r>
      <w:r w:rsidRPr="003828F0">
        <w:rPr>
          <w:rFonts w:ascii="Century Gothic" w:hAnsi="Century Gothic"/>
        </w:rPr>
        <w:t>ts</w:t>
      </w:r>
      <w:r w:rsidRPr="003828F0">
        <w:rPr>
          <w:rFonts w:ascii="Century Gothic" w:hAnsi="Century Gothic"/>
          <w:spacing w:val="-9"/>
        </w:rPr>
        <w:t xml:space="preserve"> </w:t>
      </w:r>
      <w:r w:rsidRPr="003828F0">
        <w:rPr>
          <w:rFonts w:ascii="Century Gothic" w:hAnsi="Century Gothic"/>
        </w:rPr>
        <w:t>the</w:t>
      </w:r>
      <w:r w:rsidRPr="003828F0">
        <w:rPr>
          <w:rFonts w:ascii="Century Gothic" w:hAnsi="Century Gothic"/>
          <w:spacing w:val="-4"/>
        </w:rPr>
        <w:t xml:space="preserve"> </w:t>
      </w:r>
      <w:r w:rsidRPr="003828F0">
        <w:rPr>
          <w:rFonts w:ascii="Century Gothic" w:hAnsi="Century Gothic"/>
          <w:spacing w:val="-1"/>
        </w:rPr>
        <w:t>c</w:t>
      </w:r>
      <w:r w:rsidRPr="003828F0">
        <w:rPr>
          <w:rFonts w:ascii="Century Gothic" w:hAnsi="Century Gothic"/>
        </w:rPr>
        <w:t>o</w:t>
      </w:r>
      <w:r w:rsidRPr="003828F0">
        <w:rPr>
          <w:rFonts w:ascii="Century Gothic" w:hAnsi="Century Gothic"/>
          <w:spacing w:val="-1"/>
        </w:rPr>
        <w:t>n</w:t>
      </w:r>
      <w:r w:rsidRPr="003828F0">
        <w:rPr>
          <w:rFonts w:ascii="Century Gothic" w:hAnsi="Century Gothic"/>
        </w:rPr>
        <w:t>tri</w:t>
      </w:r>
      <w:r w:rsidRPr="003828F0">
        <w:rPr>
          <w:rFonts w:ascii="Century Gothic" w:hAnsi="Century Gothic"/>
          <w:spacing w:val="-1"/>
        </w:rPr>
        <w:t>b</w:t>
      </w:r>
      <w:r w:rsidRPr="003828F0">
        <w:rPr>
          <w:rFonts w:ascii="Century Gothic" w:hAnsi="Century Gothic"/>
        </w:rPr>
        <w:t>uti</w:t>
      </w:r>
      <w:r w:rsidRPr="003828F0">
        <w:rPr>
          <w:rFonts w:ascii="Century Gothic" w:hAnsi="Century Gothic"/>
          <w:spacing w:val="-2"/>
        </w:rPr>
        <w:t>o</w:t>
      </w:r>
      <w:r w:rsidRPr="003828F0">
        <w:rPr>
          <w:rFonts w:ascii="Century Gothic" w:hAnsi="Century Gothic"/>
        </w:rPr>
        <w:t>n</w:t>
      </w:r>
      <w:r w:rsidRPr="003828F0">
        <w:rPr>
          <w:rFonts w:ascii="Century Gothic" w:hAnsi="Century Gothic"/>
          <w:spacing w:val="-1"/>
        </w:rPr>
        <w:t xml:space="preserve"> </w:t>
      </w:r>
      <w:r w:rsidRPr="003828F0">
        <w:rPr>
          <w:rFonts w:ascii="Century Gothic" w:hAnsi="Century Gothic"/>
          <w:spacing w:val="-2"/>
        </w:rPr>
        <w:t>o</w:t>
      </w:r>
      <w:r w:rsidRPr="003828F0">
        <w:rPr>
          <w:rFonts w:ascii="Century Gothic" w:hAnsi="Century Gothic"/>
        </w:rPr>
        <w:t>f</w:t>
      </w:r>
      <w:r w:rsidRPr="003828F0">
        <w:rPr>
          <w:rFonts w:ascii="Century Gothic" w:hAnsi="Century Gothic"/>
          <w:spacing w:val="2"/>
        </w:rPr>
        <w:t xml:space="preserve"> </w:t>
      </w:r>
      <w:r w:rsidRPr="003828F0">
        <w:rPr>
          <w:rFonts w:ascii="Century Gothic" w:hAnsi="Century Gothic"/>
          <w:spacing w:val="-1"/>
        </w:rPr>
        <w:t>p</w:t>
      </w:r>
      <w:r w:rsidRPr="003828F0">
        <w:rPr>
          <w:rFonts w:ascii="Century Gothic" w:hAnsi="Century Gothic"/>
        </w:rPr>
        <w:t>oll</w:t>
      </w:r>
      <w:r w:rsidRPr="003828F0">
        <w:rPr>
          <w:rFonts w:ascii="Century Gothic" w:hAnsi="Century Gothic"/>
          <w:spacing w:val="-1"/>
        </w:rPr>
        <w:t>u</w:t>
      </w:r>
      <w:r w:rsidRPr="003828F0">
        <w:rPr>
          <w:rFonts w:ascii="Century Gothic" w:hAnsi="Century Gothic"/>
        </w:rPr>
        <w:t>ta</w:t>
      </w:r>
      <w:r w:rsidRPr="003828F0">
        <w:rPr>
          <w:rFonts w:ascii="Century Gothic" w:hAnsi="Century Gothic"/>
          <w:spacing w:val="-1"/>
        </w:rPr>
        <w:t>n</w:t>
      </w:r>
      <w:r w:rsidRPr="003828F0">
        <w:rPr>
          <w:rFonts w:ascii="Century Gothic" w:hAnsi="Century Gothic"/>
        </w:rPr>
        <w:t>ts</w:t>
      </w:r>
      <w:r w:rsidRPr="003828F0">
        <w:rPr>
          <w:rFonts w:ascii="Century Gothic" w:hAnsi="Century Gothic"/>
          <w:spacing w:val="-1"/>
        </w:rPr>
        <w:t xml:space="preserve"> </w:t>
      </w:r>
      <w:r w:rsidRPr="003828F0">
        <w:rPr>
          <w:rFonts w:ascii="Century Gothic" w:hAnsi="Century Gothic"/>
        </w:rPr>
        <w:t>from</w:t>
      </w:r>
      <w:r w:rsidRPr="003828F0">
        <w:rPr>
          <w:rFonts w:ascii="Century Gothic" w:hAnsi="Century Gothic"/>
          <w:spacing w:val="-4"/>
        </w:rPr>
        <w:t xml:space="preserve"> </w:t>
      </w:r>
      <w:r w:rsidRPr="003828F0">
        <w:rPr>
          <w:rFonts w:ascii="Century Gothic" w:hAnsi="Century Gothic"/>
        </w:rPr>
        <w:t>one</w:t>
      </w:r>
      <w:r w:rsidRPr="003828F0">
        <w:rPr>
          <w:rFonts w:ascii="Century Gothic" w:hAnsi="Century Gothic"/>
          <w:spacing w:val="-3"/>
        </w:rPr>
        <w:t xml:space="preserve"> </w:t>
      </w:r>
      <w:r w:rsidRPr="003828F0">
        <w:rPr>
          <w:rFonts w:ascii="Century Gothic" w:hAnsi="Century Gothic"/>
        </w:rPr>
        <w:t>p</w:t>
      </w:r>
      <w:r w:rsidRPr="003828F0">
        <w:rPr>
          <w:rFonts w:ascii="Century Gothic" w:hAnsi="Century Gothic"/>
          <w:spacing w:val="-2"/>
        </w:rPr>
        <w:t>o</w:t>
      </w:r>
      <w:r w:rsidRPr="003828F0">
        <w:rPr>
          <w:rFonts w:ascii="Century Gothic" w:hAnsi="Century Gothic"/>
        </w:rPr>
        <w:t>rti</w:t>
      </w:r>
      <w:r w:rsidRPr="003828F0">
        <w:rPr>
          <w:rFonts w:ascii="Century Gothic" w:hAnsi="Century Gothic"/>
          <w:spacing w:val="-2"/>
        </w:rPr>
        <w:t>o</w:t>
      </w:r>
      <w:r w:rsidRPr="003828F0">
        <w:rPr>
          <w:rFonts w:ascii="Century Gothic" w:hAnsi="Century Gothic"/>
        </w:rPr>
        <w:t xml:space="preserve">n </w:t>
      </w:r>
      <w:r w:rsidRPr="003828F0">
        <w:rPr>
          <w:rFonts w:ascii="Century Gothic" w:hAnsi="Century Gothic"/>
          <w:spacing w:val="-2"/>
        </w:rPr>
        <w:t>o</w:t>
      </w:r>
      <w:r w:rsidRPr="003828F0">
        <w:rPr>
          <w:rFonts w:ascii="Century Gothic" w:hAnsi="Century Gothic"/>
        </w:rPr>
        <w:t>f 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3"/>
        </w:rPr>
        <w:t xml:space="preserve"> </w:t>
      </w:r>
      <w:r w:rsidRPr="003828F0">
        <w:rPr>
          <w:rFonts w:ascii="Century Gothic" w:hAnsi="Century Gothic"/>
        </w:rPr>
        <w:t>MS4</w:t>
      </w:r>
      <w:r w:rsidRPr="003828F0">
        <w:rPr>
          <w:rFonts w:ascii="Century Gothic" w:hAnsi="Century Gothic"/>
          <w:spacing w:val="-2"/>
        </w:rPr>
        <w:t xml:space="preserve"> </w:t>
      </w:r>
      <w:r w:rsidRPr="003828F0">
        <w:rPr>
          <w:rFonts w:ascii="Century Gothic" w:hAnsi="Century Gothic"/>
        </w:rPr>
        <w:t>to</w:t>
      </w:r>
      <w:r w:rsidRPr="003828F0">
        <w:rPr>
          <w:rFonts w:ascii="Century Gothic" w:hAnsi="Century Gothic"/>
          <w:spacing w:val="2"/>
        </w:rPr>
        <w:t xml:space="preserve"> </w:t>
      </w:r>
      <w:r w:rsidRPr="003828F0">
        <w:rPr>
          <w:rFonts w:ascii="Century Gothic" w:hAnsi="Century Gothic"/>
          <w:spacing w:val="-2"/>
        </w:rPr>
        <w:t>a</w:t>
      </w:r>
      <w:r w:rsidRPr="003828F0">
        <w:rPr>
          <w:rFonts w:ascii="Century Gothic" w:hAnsi="Century Gothic"/>
        </w:rPr>
        <w:t>n</w:t>
      </w:r>
      <w:r w:rsidRPr="003828F0">
        <w:rPr>
          <w:rFonts w:ascii="Century Gothic" w:hAnsi="Century Gothic"/>
          <w:spacing w:val="-2"/>
        </w:rPr>
        <w:t>o</w:t>
      </w:r>
      <w:r w:rsidRPr="003828F0">
        <w:rPr>
          <w:rFonts w:ascii="Century Gothic" w:hAnsi="Century Gothic"/>
        </w:rPr>
        <w:t>th</w:t>
      </w:r>
      <w:r w:rsidRPr="003828F0">
        <w:rPr>
          <w:rFonts w:ascii="Century Gothic" w:hAnsi="Century Gothic"/>
          <w:spacing w:val="-2"/>
        </w:rPr>
        <w:t>e</w:t>
      </w:r>
      <w:r w:rsidRPr="003828F0">
        <w:rPr>
          <w:rFonts w:ascii="Century Gothic" w:hAnsi="Century Gothic"/>
        </w:rPr>
        <w:t>r</w:t>
      </w:r>
      <w:r w:rsidRPr="003828F0">
        <w:rPr>
          <w:rFonts w:ascii="Century Gothic" w:hAnsi="Century Gothic"/>
          <w:spacing w:val="-3"/>
        </w:rPr>
        <w:t xml:space="preserve"> </w:t>
      </w:r>
      <w:r w:rsidRPr="003828F0">
        <w:rPr>
          <w:rFonts w:ascii="Century Gothic" w:hAnsi="Century Gothic"/>
          <w:spacing w:val="-1"/>
        </w:rPr>
        <w:t>p</w:t>
      </w:r>
      <w:r w:rsidRPr="003828F0">
        <w:rPr>
          <w:rFonts w:ascii="Century Gothic" w:hAnsi="Century Gothic"/>
        </w:rPr>
        <w:t>ort</w:t>
      </w:r>
      <w:r w:rsidRPr="003828F0">
        <w:rPr>
          <w:rFonts w:ascii="Century Gothic" w:hAnsi="Century Gothic"/>
          <w:spacing w:val="-2"/>
        </w:rPr>
        <w:t>i</w:t>
      </w:r>
      <w:r w:rsidRPr="003828F0">
        <w:rPr>
          <w:rFonts w:ascii="Century Gothic" w:hAnsi="Century Gothic"/>
        </w:rPr>
        <w:t>on</w:t>
      </w:r>
      <w:r w:rsidRPr="003828F0">
        <w:rPr>
          <w:rFonts w:ascii="Century Gothic" w:hAnsi="Century Gothic"/>
          <w:spacing w:val="-1"/>
        </w:rPr>
        <w:t xml:space="preserve"> </w:t>
      </w:r>
      <w:r w:rsidRPr="003828F0">
        <w:rPr>
          <w:rFonts w:ascii="Century Gothic" w:hAnsi="Century Gothic"/>
        </w:rPr>
        <w:t>of the</w:t>
      </w:r>
      <w:r w:rsidRPr="003828F0">
        <w:rPr>
          <w:rFonts w:ascii="Century Gothic" w:hAnsi="Century Gothic"/>
          <w:spacing w:val="-4"/>
        </w:rPr>
        <w:t xml:space="preserve"> </w:t>
      </w:r>
      <w:r w:rsidRPr="003828F0">
        <w:rPr>
          <w:rFonts w:ascii="Century Gothic" w:hAnsi="Century Gothic"/>
        </w:rPr>
        <w:t>M</w:t>
      </w:r>
      <w:r w:rsidRPr="003828F0">
        <w:rPr>
          <w:rFonts w:ascii="Century Gothic" w:hAnsi="Century Gothic"/>
          <w:spacing w:val="-2"/>
        </w:rPr>
        <w:t>S</w:t>
      </w:r>
      <w:r w:rsidRPr="003828F0">
        <w:rPr>
          <w:rFonts w:ascii="Century Gothic" w:hAnsi="Century Gothic"/>
        </w:rPr>
        <w:t>4.</w:t>
      </w:r>
    </w:p>
    <w:p w14:paraId="41A8D38A" w14:textId="77777777" w:rsidR="00B80264" w:rsidRPr="003828F0" w:rsidRDefault="00B80264" w:rsidP="00ED30D2">
      <w:pPr>
        <w:ind w:firstLine="144"/>
        <w:rPr>
          <w:rFonts w:ascii="Century Gothic" w:hAnsi="Century Gothic"/>
        </w:rPr>
      </w:pPr>
      <w:r w:rsidRPr="003828F0">
        <w:rPr>
          <w:rFonts w:ascii="Century Gothic" w:hAnsi="Century Gothic"/>
        </w:rPr>
        <w:t>Sa</w:t>
      </w:r>
      <w:r w:rsidRPr="003828F0">
        <w:rPr>
          <w:rFonts w:ascii="Century Gothic" w:hAnsi="Century Gothic"/>
          <w:spacing w:val="1"/>
        </w:rPr>
        <w:t>ti</w:t>
      </w:r>
      <w:r w:rsidRPr="003828F0">
        <w:rPr>
          <w:rFonts w:ascii="Century Gothic" w:hAnsi="Century Gothic"/>
        </w:rPr>
        <w:t>s</w:t>
      </w:r>
      <w:r w:rsidRPr="003828F0">
        <w:rPr>
          <w:rFonts w:ascii="Century Gothic" w:hAnsi="Century Gothic"/>
          <w:spacing w:val="1"/>
        </w:rPr>
        <w:t>f</w:t>
      </w:r>
      <w:r w:rsidRPr="003828F0">
        <w:rPr>
          <w:rFonts w:ascii="Century Gothic" w:hAnsi="Century Gothic"/>
        </w:rPr>
        <w:t>y</w:t>
      </w:r>
      <w:r w:rsidRPr="003828F0">
        <w:rPr>
          <w:rFonts w:ascii="Century Gothic" w:hAnsi="Century Gothic"/>
          <w:spacing w:val="1"/>
        </w:rPr>
        <w:t>in</w:t>
      </w:r>
      <w:r w:rsidRPr="003828F0">
        <w:rPr>
          <w:rFonts w:ascii="Century Gothic" w:hAnsi="Century Gothic"/>
        </w:rPr>
        <w:t>g</w:t>
      </w:r>
      <w:r w:rsidRPr="003828F0">
        <w:rPr>
          <w:rFonts w:ascii="Century Gothic" w:hAnsi="Century Gothic"/>
          <w:spacing w:val="-8"/>
        </w:rPr>
        <w:t xml:space="preserve"> </w:t>
      </w:r>
      <w:r w:rsidRPr="003828F0">
        <w:rPr>
          <w:rFonts w:ascii="Century Gothic" w:hAnsi="Century Gothic"/>
          <w:spacing w:val="1"/>
        </w:rPr>
        <w:t>l</w:t>
      </w:r>
      <w:r w:rsidRPr="003828F0">
        <w:rPr>
          <w:rFonts w:ascii="Century Gothic" w:hAnsi="Century Gothic"/>
        </w:rPr>
        <w:t>egal</w:t>
      </w:r>
      <w:r w:rsidRPr="003828F0">
        <w:rPr>
          <w:rFonts w:ascii="Century Gothic" w:hAnsi="Century Gothic"/>
          <w:spacing w:val="-2"/>
        </w:rPr>
        <w:t xml:space="preserve"> </w:t>
      </w:r>
      <w:r w:rsidRPr="003828F0">
        <w:rPr>
          <w:rFonts w:ascii="Century Gothic" w:hAnsi="Century Gothic"/>
        </w:rPr>
        <w:t>a</w:t>
      </w:r>
      <w:r w:rsidRPr="003828F0">
        <w:rPr>
          <w:rFonts w:ascii="Century Gothic" w:hAnsi="Century Gothic"/>
          <w:spacing w:val="1"/>
        </w:rPr>
        <w:t>u</w:t>
      </w:r>
      <w:r w:rsidRPr="003828F0">
        <w:rPr>
          <w:rFonts w:ascii="Century Gothic" w:hAnsi="Century Gothic"/>
          <w:spacing w:val="-2"/>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1"/>
        </w:rPr>
        <w:t>i</w:t>
      </w:r>
      <w:r w:rsidRPr="003828F0">
        <w:rPr>
          <w:rFonts w:ascii="Century Gothic" w:hAnsi="Century Gothic"/>
          <w:spacing w:val="-2"/>
        </w:rPr>
        <w:t>t</w:t>
      </w:r>
      <w:r w:rsidRPr="003828F0">
        <w:rPr>
          <w:rFonts w:ascii="Century Gothic" w:hAnsi="Century Gothic"/>
        </w:rPr>
        <w:t>y:</w:t>
      </w:r>
    </w:p>
    <w:p w14:paraId="04C82097" w14:textId="77777777" w:rsidR="00B80264" w:rsidRPr="003828F0" w:rsidRDefault="00B80264" w:rsidP="001D0811">
      <w:pPr>
        <w:pStyle w:val="ListParagraph"/>
        <w:rPr>
          <w:rFonts w:ascii="Century Gothic" w:hAnsi="Century Gothic"/>
        </w:rPr>
      </w:pPr>
      <w:r w:rsidRPr="003828F0">
        <w:rPr>
          <w:rFonts w:ascii="Century Gothic" w:hAnsi="Century Gothic"/>
        </w:rPr>
        <w:t>I</w:t>
      </w:r>
      <w:r w:rsidRPr="003828F0">
        <w:rPr>
          <w:rFonts w:ascii="Century Gothic" w:hAnsi="Century Gothic"/>
          <w:spacing w:val="1"/>
        </w:rPr>
        <w:t>nte</w:t>
      </w:r>
      <w:r w:rsidRPr="003828F0">
        <w:rPr>
          <w:rFonts w:ascii="Century Gothic" w:hAnsi="Century Gothic"/>
        </w:rPr>
        <w:t>rg</w:t>
      </w:r>
      <w:r w:rsidRPr="003828F0">
        <w:rPr>
          <w:rFonts w:ascii="Century Gothic" w:hAnsi="Century Gothic"/>
          <w:spacing w:val="1"/>
        </w:rPr>
        <w:t>o</w:t>
      </w:r>
      <w:r w:rsidRPr="003828F0">
        <w:rPr>
          <w:rFonts w:ascii="Century Gothic" w:hAnsi="Century Gothic"/>
        </w:rPr>
        <w:t>v</w:t>
      </w:r>
      <w:r w:rsidRPr="003828F0">
        <w:rPr>
          <w:rFonts w:ascii="Century Gothic" w:hAnsi="Century Gothic"/>
          <w:spacing w:val="-2"/>
        </w:rPr>
        <w:t>e</w:t>
      </w:r>
      <w:r w:rsidRPr="003828F0">
        <w:rPr>
          <w:rFonts w:ascii="Century Gothic" w:hAnsi="Century Gothic"/>
        </w:rPr>
        <w:t>r</w:t>
      </w:r>
      <w:r w:rsidRPr="003828F0">
        <w:rPr>
          <w:rFonts w:ascii="Century Gothic" w:hAnsi="Century Gothic"/>
          <w:spacing w:val="1"/>
        </w:rPr>
        <w:t>n</w:t>
      </w:r>
      <w:r w:rsidRPr="003828F0">
        <w:rPr>
          <w:rFonts w:ascii="Century Gothic" w:hAnsi="Century Gothic"/>
        </w:rPr>
        <w:t>m</w:t>
      </w:r>
      <w:r w:rsidRPr="003828F0">
        <w:rPr>
          <w:rFonts w:ascii="Century Gothic" w:hAnsi="Century Gothic"/>
          <w:spacing w:val="-2"/>
        </w:rPr>
        <w:t>e</w:t>
      </w:r>
      <w:r w:rsidRPr="003828F0">
        <w:rPr>
          <w:rFonts w:ascii="Century Gothic" w:hAnsi="Century Gothic"/>
          <w:spacing w:val="1"/>
        </w:rPr>
        <w:t>nt</w:t>
      </w:r>
      <w:r w:rsidRPr="003828F0">
        <w:rPr>
          <w:rFonts w:ascii="Century Gothic" w:hAnsi="Century Gothic"/>
        </w:rPr>
        <w:t>al</w:t>
      </w:r>
      <w:r w:rsidRPr="003828F0">
        <w:rPr>
          <w:rFonts w:ascii="Century Gothic" w:hAnsi="Century Gothic"/>
          <w:spacing w:val="-12"/>
        </w:rPr>
        <w:t xml:space="preserve"> </w:t>
      </w:r>
      <w:r w:rsidRPr="003828F0">
        <w:rPr>
          <w:rFonts w:ascii="Century Gothic" w:hAnsi="Century Gothic"/>
        </w:rPr>
        <w:t>Agr</w:t>
      </w:r>
      <w:r w:rsidRPr="003828F0">
        <w:rPr>
          <w:rFonts w:ascii="Century Gothic" w:hAnsi="Century Gothic"/>
          <w:spacing w:val="-2"/>
        </w:rPr>
        <w:t>e</w:t>
      </w:r>
      <w:r w:rsidRPr="003828F0">
        <w:rPr>
          <w:rFonts w:ascii="Century Gothic" w:hAnsi="Century Gothic"/>
          <w:spacing w:val="1"/>
        </w:rPr>
        <w:t>e</w:t>
      </w:r>
      <w:r w:rsidRPr="003828F0">
        <w:rPr>
          <w:rFonts w:ascii="Century Gothic" w:hAnsi="Century Gothic"/>
        </w:rPr>
        <w:t>m</w:t>
      </w:r>
      <w:r w:rsidRPr="003828F0">
        <w:rPr>
          <w:rFonts w:ascii="Century Gothic" w:hAnsi="Century Gothic"/>
          <w:spacing w:val="1"/>
        </w:rPr>
        <w:t>e</w:t>
      </w:r>
      <w:r w:rsidRPr="003828F0">
        <w:rPr>
          <w:rFonts w:ascii="Century Gothic" w:hAnsi="Century Gothic"/>
          <w:spacing w:val="-1"/>
        </w:rPr>
        <w:t>n</w:t>
      </w:r>
      <w:r w:rsidRPr="003828F0">
        <w:rPr>
          <w:rFonts w:ascii="Century Gothic" w:hAnsi="Century Gothic"/>
        </w:rPr>
        <w:t>t</w:t>
      </w:r>
      <w:r w:rsidRPr="003828F0">
        <w:rPr>
          <w:rFonts w:ascii="Century Gothic" w:hAnsi="Century Gothic"/>
          <w:spacing w:val="-8"/>
        </w:rPr>
        <w:t xml:space="preserve"> </w:t>
      </w:r>
      <w:r w:rsidRPr="003828F0">
        <w:rPr>
          <w:rFonts w:ascii="Century Gothic" w:hAnsi="Century Gothic"/>
          <w:spacing w:val="-1"/>
        </w:rPr>
        <w:t>f</w:t>
      </w:r>
      <w:r w:rsidRPr="003828F0">
        <w:rPr>
          <w:rFonts w:ascii="Century Gothic" w:hAnsi="Century Gothic"/>
          <w:spacing w:val="1"/>
        </w:rPr>
        <w:t>o</w:t>
      </w:r>
      <w:r w:rsidRPr="003828F0">
        <w:rPr>
          <w:rFonts w:ascii="Century Gothic" w:hAnsi="Century Gothic"/>
        </w:rPr>
        <w:t xml:space="preserve">r </w:t>
      </w:r>
      <w:r w:rsidRPr="003828F0">
        <w:rPr>
          <w:rFonts w:ascii="Century Gothic" w:hAnsi="Century Gothic"/>
          <w:spacing w:val="-1"/>
        </w:rPr>
        <w:t>R</w:t>
      </w:r>
      <w:r w:rsidRPr="003828F0">
        <w:rPr>
          <w:rFonts w:ascii="Century Gothic" w:hAnsi="Century Gothic"/>
          <w:spacing w:val="1"/>
        </w:rPr>
        <w:t>o</w:t>
      </w:r>
      <w:r w:rsidRPr="003828F0">
        <w:rPr>
          <w:rFonts w:ascii="Century Gothic" w:hAnsi="Century Gothic"/>
        </w:rPr>
        <w:t>les</w:t>
      </w:r>
      <w:r w:rsidRPr="003828F0">
        <w:rPr>
          <w:rFonts w:ascii="Century Gothic" w:hAnsi="Century Gothic"/>
          <w:spacing w:val="-3"/>
        </w:rPr>
        <w:t xml:space="preserve"> </w:t>
      </w:r>
      <w:r w:rsidRPr="003828F0">
        <w:rPr>
          <w:rFonts w:ascii="Century Gothic" w:hAnsi="Century Gothic"/>
        </w:rPr>
        <w:t>a</w:t>
      </w:r>
      <w:r w:rsidRPr="003828F0">
        <w:rPr>
          <w:rFonts w:ascii="Century Gothic" w:hAnsi="Century Gothic"/>
          <w:spacing w:val="-1"/>
        </w:rPr>
        <w:t>n</w:t>
      </w:r>
      <w:r w:rsidRPr="003828F0">
        <w:rPr>
          <w:rFonts w:ascii="Century Gothic" w:hAnsi="Century Gothic"/>
        </w:rPr>
        <w:t>d</w:t>
      </w:r>
      <w:r w:rsidRPr="003828F0">
        <w:rPr>
          <w:rFonts w:ascii="Century Gothic" w:hAnsi="Century Gothic"/>
          <w:spacing w:val="2"/>
        </w:rPr>
        <w:t xml:space="preserve"> </w:t>
      </w:r>
      <w:r w:rsidRPr="003828F0">
        <w:rPr>
          <w:rFonts w:ascii="Century Gothic" w:hAnsi="Century Gothic"/>
          <w:spacing w:val="-1"/>
        </w:rPr>
        <w:t>R</w:t>
      </w:r>
      <w:r w:rsidRPr="003828F0">
        <w:rPr>
          <w:rFonts w:ascii="Century Gothic" w:hAnsi="Century Gothic"/>
          <w:spacing w:val="1"/>
        </w:rPr>
        <w:t>e</w:t>
      </w:r>
      <w:r w:rsidRPr="003828F0">
        <w:rPr>
          <w:rFonts w:ascii="Century Gothic" w:hAnsi="Century Gothic"/>
          <w:spacing w:val="-3"/>
        </w:rPr>
        <w:t>s</w:t>
      </w:r>
      <w:r w:rsidRPr="003828F0">
        <w:rPr>
          <w:rFonts w:ascii="Century Gothic" w:hAnsi="Century Gothic"/>
          <w:spacing w:val="1"/>
        </w:rPr>
        <w:t>pon</w:t>
      </w:r>
      <w:r w:rsidRPr="003828F0">
        <w:rPr>
          <w:rFonts w:ascii="Century Gothic" w:hAnsi="Century Gothic"/>
        </w:rPr>
        <w:t>s</w:t>
      </w:r>
      <w:r w:rsidRPr="003828F0">
        <w:rPr>
          <w:rFonts w:ascii="Century Gothic" w:hAnsi="Century Gothic"/>
          <w:spacing w:val="-2"/>
        </w:rPr>
        <w:t>i</w:t>
      </w:r>
      <w:r w:rsidRPr="003828F0">
        <w:rPr>
          <w:rFonts w:ascii="Century Gothic" w:hAnsi="Century Gothic"/>
          <w:spacing w:val="1"/>
        </w:rPr>
        <w:t>b</w:t>
      </w:r>
      <w:r w:rsidRPr="003828F0">
        <w:rPr>
          <w:rFonts w:ascii="Century Gothic" w:hAnsi="Century Gothic"/>
        </w:rPr>
        <w:t>ili</w:t>
      </w:r>
      <w:r w:rsidRPr="003828F0">
        <w:rPr>
          <w:rFonts w:ascii="Century Gothic" w:hAnsi="Century Gothic"/>
          <w:spacing w:val="1"/>
        </w:rPr>
        <w:t>t</w:t>
      </w:r>
      <w:r w:rsidRPr="003828F0">
        <w:rPr>
          <w:rFonts w:ascii="Century Gothic" w:hAnsi="Century Gothic"/>
          <w:spacing w:val="-2"/>
        </w:rPr>
        <w:t>i</w:t>
      </w:r>
      <w:r w:rsidRPr="003828F0">
        <w:rPr>
          <w:rFonts w:ascii="Century Gothic" w:hAnsi="Century Gothic"/>
          <w:spacing w:val="1"/>
        </w:rPr>
        <w:t>e</w:t>
      </w:r>
      <w:r w:rsidRPr="003828F0">
        <w:rPr>
          <w:rFonts w:ascii="Century Gothic" w:hAnsi="Century Gothic"/>
        </w:rPr>
        <w:t>s</w:t>
      </w:r>
      <w:r w:rsidRPr="003828F0">
        <w:rPr>
          <w:rFonts w:ascii="Century Gothic" w:hAnsi="Century Gothic"/>
          <w:spacing w:val="-3"/>
        </w:rPr>
        <w:t xml:space="preserve"> </w:t>
      </w:r>
      <w:r w:rsidRPr="003828F0">
        <w:rPr>
          <w:rFonts w:ascii="Century Gothic" w:hAnsi="Century Gothic"/>
          <w:spacing w:val="-1"/>
        </w:rPr>
        <w:t>u</w:t>
      </w:r>
      <w:r w:rsidRPr="003828F0">
        <w:rPr>
          <w:rFonts w:ascii="Century Gothic" w:hAnsi="Century Gothic"/>
          <w:spacing w:val="1"/>
        </w:rPr>
        <w:t>nd</w:t>
      </w:r>
      <w:r w:rsidRPr="003828F0">
        <w:rPr>
          <w:rFonts w:ascii="Century Gothic" w:hAnsi="Century Gothic"/>
          <w:spacing w:val="-2"/>
        </w:rPr>
        <w:t>e</w:t>
      </w:r>
      <w:r w:rsidRPr="003828F0">
        <w:rPr>
          <w:rFonts w:ascii="Century Gothic" w:hAnsi="Century Gothic"/>
        </w:rPr>
        <w:t>r</w:t>
      </w:r>
      <w:r w:rsidRPr="003828F0">
        <w:rPr>
          <w:rFonts w:ascii="Century Gothic" w:hAnsi="Century Gothic"/>
          <w:spacing w:val="-1"/>
        </w:rPr>
        <w:t xml:space="preserve"> t</w:t>
      </w:r>
      <w:r w:rsidRPr="003828F0">
        <w:rPr>
          <w:rFonts w:ascii="Century Gothic" w:hAnsi="Century Gothic"/>
          <w:spacing w:val="1"/>
        </w:rPr>
        <w:t>h</w:t>
      </w:r>
      <w:r w:rsidRPr="003828F0">
        <w:rPr>
          <w:rFonts w:ascii="Century Gothic" w:hAnsi="Century Gothic"/>
        </w:rPr>
        <w:t>e</w:t>
      </w:r>
      <w:r w:rsidRPr="003828F0">
        <w:rPr>
          <w:rFonts w:ascii="Century Gothic" w:hAnsi="Century Gothic"/>
          <w:spacing w:val="-3"/>
        </w:rPr>
        <w:t xml:space="preserve"> </w:t>
      </w:r>
      <w:r w:rsidRPr="003828F0">
        <w:rPr>
          <w:rFonts w:ascii="Century Gothic" w:hAnsi="Century Gothic"/>
          <w:spacing w:val="-1"/>
        </w:rPr>
        <w:t>N</w:t>
      </w:r>
      <w:r w:rsidRPr="003828F0">
        <w:rPr>
          <w:rFonts w:ascii="Century Gothic" w:hAnsi="Century Gothic"/>
          <w:spacing w:val="1"/>
        </w:rPr>
        <w:t>PD</w:t>
      </w:r>
      <w:r w:rsidRPr="003828F0">
        <w:rPr>
          <w:rFonts w:ascii="Century Gothic" w:hAnsi="Century Gothic"/>
        </w:rPr>
        <w:t>ES</w:t>
      </w:r>
      <w:r w:rsidRPr="003828F0">
        <w:rPr>
          <w:rFonts w:ascii="Century Gothic" w:hAnsi="Century Gothic"/>
          <w:spacing w:val="-4"/>
        </w:rPr>
        <w:t xml:space="preserve"> </w:t>
      </w:r>
      <w:r w:rsidRPr="003828F0">
        <w:rPr>
          <w:rFonts w:ascii="Century Gothic" w:hAnsi="Century Gothic"/>
          <w:spacing w:val="1"/>
        </w:rPr>
        <w:t>M</w:t>
      </w:r>
      <w:r w:rsidRPr="003828F0">
        <w:rPr>
          <w:rFonts w:ascii="Century Gothic" w:hAnsi="Century Gothic"/>
          <w:spacing w:val="-1"/>
        </w:rPr>
        <w:t>u</w:t>
      </w:r>
      <w:r w:rsidRPr="003828F0">
        <w:rPr>
          <w:rFonts w:ascii="Century Gothic" w:hAnsi="Century Gothic"/>
          <w:spacing w:val="1"/>
        </w:rPr>
        <w:t>n</w:t>
      </w:r>
      <w:r w:rsidRPr="003828F0">
        <w:rPr>
          <w:rFonts w:ascii="Century Gothic" w:hAnsi="Century Gothic"/>
        </w:rPr>
        <w:t>i</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1"/>
        </w:rPr>
        <w:t>p</w:t>
      </w:r>
      <w:r w:rsidRPr="003828F0">
        <w:rPr>
          <w:rFonts w:ascii="Century Gothic" w:hAnsi="Century Gothic"/>
        </w:rPr>
        <w:t>al S</w:t>
      </w:r>
      <w:r w:rsidRPr="003828F0">
        <w:rPr>
          <w:rFonts w:ascii="Century Gothic" w:hAnsi="Century Gothic"/>
          <w:spacing w:val="1"/>
        </w:rPr>
        <w:t>to</w:t>
      </w:r>
      <w:r w:rsidRPr="003828F0">
        <w:rPr>
          <w:rFonts w:ascii="Century Gothic" w:hAnsi="Century Gothic"/>
        </w:rPr>
        <w:t>rm</w:t>
      </w:r>
      <w:r w:rsidRPr="003828F0">
        <w:rPr>
          <w:rFonts w:ascii="Century Gothic" w:hAnsi="Century Gothic"/>
          <w:spacing w:val="-1"/>
        </w:rPr>
        <w:t>w</w:t>
      </w:r>
      <w:r w:rsidRPr="003828F0">
        <w:rPr>
          <w:rFonts w:ascii="Century Gothic" w:hAnsi="Century Gothic"/>
        </w:rPr>
        <w:t>a</w:t>
      </w:r>
      <w:r w:rsidRPr="003828F0">
        <w:rPr>
          <w:rFonts w:ascii="Century Gothic" w:hAnsi="Century Gothic"/>
          <w:spacing w:val="1"/>
        </w:rPr>
        <w:t>t</w:t>
      </w:r>
      <w:r w:rsidRPr="003828F0">
        <w:rPr>
          <w:rFonts w:ascii="Century Gothic" w:hAnsi="Century Gothic"/>
          <w:spacing w:val="-2"/>
        </w:rPr>
        <w:t>e</w:t>
      </w:r>
      <w:r w:rsidRPr="003828F0">
        <w:rPr>
          <w:rFonts w:ascii="Century Gothic" w:hAnsi="Century Gothic"/>
        </w:rPr>
        <w:t>r</w:t>
      </w:r>
      <w:r w:rsidRPr="003828F0">
        <w:rPr>
          <w:rFonts w:ascii="Century Gothic" w:hAnsi="Century Gothic"/>
          <w:spacing w:val="-7"/>
        </w:rPr>
        <w:t xml:space="preserve"> </w:t>
      </w:r>
      <w:r w:rsidRPr="003828F0">
        <w:rPr>
          <w:rFonts w:ascii="Century Gothic" w:hAnsi="Century Gothic"/>
          <w:spacing w:val="-2"/>
        </w:rPr>
        <w:t>P</w:t>
      </w:r>
      <w:r w:rsidRPr="003828F0">
        <w:rPr>
          <w:rFonts w:ascii="Century Gothic" w:hAnsi="Century Gothic"/>
          <w:spacing w:val="1"/>
        </w:rPr>
        <w:t>e</w:t>
      </w:r>
      <w:r w:rsidRPr="003828F0">
        <w:rPr>
          <w:rFonts w:ascii="Century Gothic" w:hAnsi="Century Gothic"/>
        </w:rPr>
        <w:t>rmit</w:t>
      </w:r>
      <w:r w:rsidRPr="003828F0">
        <w:rPr>
          <w:rFonts w:ascii="Century Gothic" w:hAnsi="Century Gothic"/>
          <w:spacing w:val="-7"/>
        </w:rPr>
        <w:t xml:space="preserve"> </w:t>
      </w:r>
      <w:r w:rsidRPr="003828F0">
        <w:rPr>
          <w:rFonts w:ascii="Century Gothic" w:hAnsi="Century Gothic"/>
          <w:spacing w:val="-1"/>
        </w:rPr>
        <w:t>(</w:t>
      </w:r>
      <w:r w:rsidRPr="003828F0">
        <w:rPr>
          <w:rFonts w:ascii="Century Gothic" w:hAnsi="Century Gothic"/>
          <w:spacing w:val="1"/>
        </w:rPr>
        <w:t>Pe</w:t>
      </w:r>
      <w:r w:rsidRPr="003828F0">
        <w:rPr>
          <w:rFonts w:ascii="Century Gothic" w:hAnsi="Century Gothic"/>
          <w:spacing w:val="-2"/>
        </w:rPr>
        <w:t>r</w:t>
      </w:r>
      <w:r w:rsidRPr="003828F0">
        <w:rPr>
          <w:rFonts w:ascii="Century Gothic" w:hAnsi="Century Gothic"/>
        </w:rPr>
        <w:t>mit</w:t>
      </w:r>
      <w:r w:rsidRPr="003828F0">
        <w:rPr>
          <w:rFonts w:ascii="Century Gothic" w:hAnsi="Century Gothic"/>
          <w:spacing w:val="-1"/>
        </w:rPr>
        <w:t xml:space="preserve"> </w:t>
      </w:r>
      <w:r w:rsidRPr="003828F0">
        <w:rPr>
          <w:rFonts w:ascii="Century Gothic" w:hAnsi="Century Gothic"/>
        </w:rPr>
        <w:t>#</w:t>
      </w:r>
      <w:r w:rsidRPr="003828F0">
        <w:rPr>
          <w:rFonts w:ascii="Century Gothic" w:hAnsi="Century Gothic"/>
          <w:spacing w:val="-3"/>
        </w:rPr>
        <w:t>I</w:t>
      </w:r>
      <w:r w:rsidRPr="003828F0">
        <w:rPr>
          <w:rFonts w:ascii="Century Gothic" w:hAnsi="Century Gothic"/>
          <w:spacing w:val="1"/>
        </w:rPr>
        <w:t>D</w:t>
      </w:r>
      <w:r w:rsidRPr="003828F0">
        <w:rPr>
          <w:rFonts w:ascii="Century Gothic" w:hAnsi="Century Gothic"/>
        </w:rPr>
        <w:t>S</w:t>
      </w:r>
      <w:r w:rsidRPr="003828F0">
        <w:rPr>
          <w:rFonts w:ascii="Century Gothic" w:hAnsi="Century Gothic"/>
          <w:spacing w:val="1"/>
        </w:rPr>
        <w:t>-</w:t>
      </w:r>
      <w:r w:rsidRPr="003828F0">
        <w:rPr>
          <w:rFonts w:ascii="Century Gothic" w:hAnsi="Century Gothic"/>
          <w:spacing w:val="-2"/>
        </w:rPr>
        <w:t>0</w:t>
      </w:r>
      <w:r w:rsidRPr="003828F0">
        <w:rPr>
          <w:rFonts w:ascii="Century Gothic" w:hAnsi="Century Gothic"/>
          <w:spacing w:val="1"/>
        </w:rPr>
        <w:t>27</w:t>
      </w:r>
      <w:r w:rsidRPr="003828F0">
        <w:rPr>
          <w:rFonts w:ascii="Century Gothic" w:hAnsi="Century Gothic"/>
          <w:spacing w:val="-2"/>
        </w:rPr>
        <w:t>5</w:t>
      </w:r>
      <w:r w:rsidRPr="003828F0">
        <w:rPr>
          <w:rFonts w:ascii="Century Gothic" w:hAnsi="Century Gothic"/>
          <w:spacing w:val="1"/>
        </w:rPr>
        <w:t>6-1</w:t>
      </w:r>
      <w:r w:rsidRPr="003828F0">
        <w:rPr>
          <w:rFonts w:ascii="Century Gothic" w:hAnsi="Century Gothic"/>
        </w:rPr>
        <w:t>)</w:t>
      </w:r>
      <w:r w:rsidRPr="003828F0">
        <w:rPr>
          <w:rFonts w:ascii="Century Gothic" w:hAnsi="Century Gothic"/>
          <w:spacing w:val="-8"/>
        </w:rPr>
        <w:t xml:space="preserve"> </w:t>
      </w:r>
      <w:r w:rsidRPr="003828F0">
        <w:rPr>
          <w:rFonts w:ascii="Century Gothic" w:hAnsi="Century Gothic"/>
          <w:spacing w:val="-2"/>
        </w:rPr>
        <w:t>a</w:t>
      </w:r>
      <w:r w:rsidRPr="003828F0">
        <w:rPr>
          <w:rFonts w:ascii="Century Gothic" w:hAnsi="Century Gothic"/>
          <w:spacing w:val="1"/>
        </w:rPr>
        <w:t>n</w:t>
      </w:r>
      <w:r w:rsidRPr="003828F0">
        <w:rPr>
          <w:rFonts w:ascii="Century Gothic" w:hAnsi="Century Gothic"/>
        </w:rPr>
        <w:t xml:space="preserve">d </w:t>
      </w:r>
      <w:r w:rsidRPr="003828F0">
        <w:rPr>
          <w:rFonts w:ascii="Century Gothic" w:hAnsi="Century Gothic"/>
          <w:spacing w:val="-1"/>
        </w:rPr>
        <w:t>O</w:t>
      </w:r>
      <w:r w:rsidRPr="003828F0">
        <w:rPr>
          <w:rFonts w:ascii="Century Gothic" w:hAnsi="Century Gothic"/>
          <w:spacing w:val="1"/>
        </w:rPr>
        <w:t>p</w:t>
      </w:r>
      <w:r w:rsidRPr="003828F0">
        <w:rPr>
          <w:rFonts w:ascii="Century Gothic" w:hAnsi="Century Gothic"/>
        </w:rPr>
        <w:t>era</w:t>
      </w:r>
      <w:r w:rsidRPr="003828F0">
        <w:rPr>
          <w:rFonts w:ascii="Century Gothic" w:hAnsi="Century Gothic"/>
          <w:spacing w:val="1"/>
        </w:rPr>
        <w:t>t</w:t>
      </w:r>
      <w:r w:rsidRPr="003828F0">
        <w:rPr>
          <w:rFonts w:ascii="Century Gothic" w:hAnsi="Century Gothic"/>
          <w:spacing w:val="-2"/>
        </w:rPr>
        <w:t>i</w:t>
      </w:r>
      <w:r w:rsidRPr="003828F0">
        <w:rPr>
          <w:rFonts w:ascii="Century Gothic" w:hAnsi="Century Gothic"/>
          <w:spacing w:val="1"/>
        </w:rPr>
        <w:t>n</w:t>
      </w:r>
      <w:r w:rsidRPr="003828F0">
        <w:rPr>
          <w:rFonts w:ascii="Century Gothic" w:hAnsi="Century Gothic"/>
        </w:rPr>
        <w:t>g</w:t>
      </w:r>
      <w:r w:rsidRPr="003828F0">
        <w:rPr>
          <w:rFonts w:ascii="Century Gothic" w:hAnsi="Century Gothic"/>
          <w:spacing w:val="-2"/>
        </w:rPr>
        <w:t xml:space="preserve"> </w:t>
      </w:r>
      <w:r w:rsidRPr="003828F0">
        <w:rPr>
          <w:rFonts w:ascii="Century Gothic" w:hAnsi="Century Gothic"/>
          <w:spacing w:val="-3"/>
        </w:rPr>
        <w:t>G</w:t>
      </w:r>
      <w:r w:rsidRPr="003828F0">
        <w:rPr>
          <w:rFonts w:ascii="Century Gothic" w:hAnsi="Century Gothic"/>
          <w:spacing w:val="1"/>
        </w:rPr>
        <w:t>u</w:t>
      </w:r>
      <w:r w:rsidRPr="003828F0">
        <w:rPr>
          <w:rFonts w:ascii="Century Gothic" w:hAnsi="Century Gothic"/>
        </w:rPr>
        <w:t>i</w:t>
      </w:r>
      <w:r w:rsidRPr="003828F0">
        <w:rPr>
          <w:rFonts w:ascii="Century Gothic" w:hAnsi="Century Gothic"/>
          <w:spacing w:val="1"/>
        </w:rPr>
        <w:t>d</w:t>
      </w:r>
      <w:r w:rsidRPr="003828F0">
        <w:rPr>
          <w:rFonts w:ascii="Century Gothic" w:hAnsi="Century Gothic"/>
        </w:rPr>
        <w:t>el</w:t>
      </w:r>
      <w:r w:rsidRPr="003828F0">
        <w:rPr>
          <w:rFonts w:ascii="Century Gothic" w:hAnsi="Century Gothic"/>
          <w:spacing w:val="-2"/>
        </w:rPr>
        <w:t>i</w:t>
      </w:r>
      <w:r w:rsidRPr="003828F0">
        <w:rPr>
          <w:rFonts w:ascii="Century Gothic" w:hAnsi="Century Gothic"/>
          <w:spacing w:val="1"/>
        </w:rPr>
        <w:t>n</w:t>
      </w:r>
      <w:r w:rsidRPr="003828F0">
        <w:rPr>
          <w:rFonts w:ascii="Century Gothic" w:hAnsi="Century Gothic"/>
        </w:rPr>
        <w:t>es.</w:t>
      </w:r>
      <w:r w:rsidRPr="003828F0">
        <w:rPr>
          <w:rFonts w:ascii="Century Gothic" w:hAnsi="Century Gothic"/>
          <w:spacing w:val="-6"/>
        </w:rPr>
        <w:t xml:space="preserve"> </w:t>
      </w:r>
      <w:r w:rsidRPr="003828F0">
        <w:rPr>
          <w:rFonts w:ascii="Century Gothic" w:hAnsi="Century Gothic"/>
          <w:spacing w:val="-1"/>
        </w:rPr>
        <w:t>(</w:t>
      </w:r>
      <w:r w:rsidRPr="003828F0">
        <w:rPr>
          <w:rFonts w:ascii="Century Gothic" w:hAnsi="Century Gothic"/>
        </w:rPr>
        <w:t>A</w:t>
      </w:r>
      <w:r w:rsidRPr="003828F0">
        <w:rPr>
          <w:rFonts w:ascii="Century Gothic" w:hAnsi="Century Gothic"/>
          <w:spacing w:val="-1"/>
        </w:rPr>
        <w:t>p</w:t>
      </w:r>
      <w:r w:rsidRPr="003828F0">
        <w:rPr>
          <w:rFonts w:ascii="Century Gothic" w:hAnsi="Century Gothic"/>
          <w:spacing w:val="1"/>
        </w:rPr>
        <w:t>pe</w:t>
      </w:r>
      <w:r w:rsidRPr="003828F0">
        <w:rPr>
          <w:rFonts w:ascii="Century Gothic" w:hAnsi="Century Gothic"/>
          <w:spacing w:val="-1"/>
        </w:rPr>
        <w:t>n</w:t>
      </w:r>
      <w:r w:rsidRPr="003828F0">
        <w:rPr>
          <w:rFonts w:ascii="Century Gothic" w:hAnsi="Century Gothic"/>
          <w:spacing w:val="1"/>
        </w:rPr>
        <w:t>d</w:t>
      </w:r>
      <w:r w:rsidRPr="003828F0">
        <w:rPr>
          <w:rFonts w:ascii="Century Gothic" w:hAnsi="Century Gothic"/>
        </w:rPr>
        <w:t>ix</w:t>
      </w:r>
      <w:r w:rsidRPr="003828F0">
        <w:rPr>
          <w:rFonts w:ascii="Century Gothic" w:hAnsi="Century Gothic"/>
          <w:spacing w:val="-3"/>
        </w:rPr>
        <w:t xml:space="preserve"> </w:t>
      </w:r>
      <w:r w:rsidRPr="003828F0">
        <w:rPr>
          <w:rFonts w:ascii="Century Gothic" w:hAnsi="Century Gothic"/>
          <w:spacing w:val="-1"/>
        </w:rPr>
        <w:t>B</w:t>
      </w:r>
      <w:r w:rsidRPr="003828F0">
        <w:rPr>
          <w:rFonts w:ascii="Century Gothic" w:hAnsi="Century Gothic"/>
        </w:rPr>
        <w:t>)</w:t>
      </w:r>
    </w:p>
    <w:p w14:paraId="75E3648D" w14:textId="77777777" w:rsidR="009D6B5A" w:rsidRDefault="009D6B5A" w:rsidP="00ED30D2">
      <w:pPr>
        <w:ind w:firstLine="144"/>
        <w:rPr>
          <w:rFonts w:ascii="Century Gothic" w:hAnsi="Century Gothic"/>
          <w:b/>
          <w:spacing w:val="26"/>
          <w:u w:val="single"/>
        </w:rPr>
      </w:pPr>
    </w:p>
    <w:p w14:paraId="0C96F0F7" w14:textId="0842632D" w:rsidR="00B80264" w:rsidRPr="003828F0" w:rsidRDefault="00B80264" w:rsidP="00ED30D2">
      <w:pPr>
        <w:ind w:firstLine="144"/>
        <w:rPr>
          <w:rFonts w:ascii="Century Gothic" w:hAnsi="Century Gothic"/>
        </w:rPr>
      </w:pPr>
      <w:r w:rsidRPr="003828F0">
        <w:rPr>
          <w:rFonts w:ascii="Century Gothic" w:hAnsi="Century Gothic"/>
          <w:b/>
          <w:spacing w:val="26"/>
          <w:u w:val="single"/>
        </w:rPr>
        <w:lastRenderedPageBreak/>
        <w:t>Criteria</w:t>
      </w:r>
      <w:r w:rsidRPr="003828F0">
        <w:rPr>
          <w:rFonts w:ascii="Century Gothic" w:hAnsi="Century Gothic"/>
          <w:b/>
          <w:spacing w:val="-2"/>
          <w:u w:val="single"/>
        </w:rPr>
        <w:t xml:space="preserve"> </w:t>
      </w:r>
      <w:r w:rsidRPr="003828F0">
        <w:rPr>
          <w:rFonts w:ascii="Century Gothic" w:hAnsi="Century Gothic"/>
          <w:b/>
          <w:u w:val="single"/>
        </w:rPr>
        <w:t>4:</w:t>
      </w:r>
      <w:r w:rsidRPr="003828F0">
        <w:rPr>
          <w:rFonts w:ascii="Century Gothic" w:hAnsi="Century Gothic"/>
          <w:spacing w:val="52"/>
        </w:rPr>
        <w:t xml:space="preserve"> </w:t>
      </w:r>
      <w:r w:rsidRPr="003828F0">
        <w:rPr>
          <w:rFonts w:ascii="Century Gothic" w:hAnsi="Century Gothic"/>
          <w:spacing w:val="-1"/>
        </w:rPr>
        <w:t>M</w:t>
      </w:r>
      <w:r w:rsidRPr="003828F0">
        <w:rPr>
          <w:rFonts w:ascii="Century Gothic" w:hAnsi="Century Gothic"/>
        </w:rPr>
        <w:t>ust</w:t>
      </w:r>
      <w:r w:rsidRPr="003828F0">
        <w:rPr>
          <w:rFonts w:ascii="Century Gothic" w:hAnsi="Century Gothic"/>
          <w:spacing w:val="-3"/>
        </w:rPr>
        <w:t xml:space="preserve"> </w:t>
      </w:r>
      <w:r w:rsidRPr="003828F0">
        <w:rPr>
          <w:rFonts w:ascii="Century Gothic" w:hAnsi="Century Gothic"/>
        </w:rPr>
        <w:t xml:space="preserve">have </w:t>
      </w:r>
      <w:r w:rsidRPr="003828F0">
        <w:rPr>
          <w:rFonts w:ascii="Century Gothic" w:hAnsi="Century Gothic"/>
          <w:spacing w:val="-2"/>
        </w:rPr>
        <w:t>a</w:t>
      </w:r>
      <w:r w:rsidRPr="003828F0">
        <w:rPr>
          <w:rFonts w:ascii="Century Gothic" w:hAnsi="Century Gothic"/>
          <w:spacing w:val="-1"/>
        </w:rPr>
        <w:t>u</w:t>
      </w:r>
      <w:r w:rsidRPr="003828F0">
        <w:rPr>
          <w:rFonts w:ascii="Century Gothic" w:hAnsi="Century Gothic"/>
        </w:rPr>
        <w:t>thor</w:t>
      </w:r>
      <w:r w:rsidRPr="003828F0">
        <w:rPr>
          <w:rFonts w:ascii="Century Gothic" w:hAnsi="Century Gothic"/>
          <w:spacing w:val="-2"/>
        </w:rPr>
        <w:t>i</w:t>
      </w:r>
      <w:r w:rsidRPr="003828F0">
        <w:rPr>
          <w:rFonts w:ascii="Century Gothic" w:hAnsi="Century Gothic"/>
        </w:rPr>
        <w:t>ty</w:t>
      </w:r>
      <w:r w:rsidRPr="003828F0">
        <w:rPr>
          <w:rFonts w:ascii="Century Gothic" w:hAnsi="Century Gothic"/>
          <w:spacing w:val="-5"/>
        </w:rPr>
        <w:t xml:space="preserve"> </w:t>
      </w:r>
      <w:r w:rsidRPr="003828F0">
        <w:rPr>
          <w:rFonts w:ascii="Century Gothic" w:hAnsi="Century Gothic"/>
        </w:rPr>
        <w:t>to</w:t>
      </w:r>
      <w:r w:rsidRPr="003828F0">
        <w:rPr>
          <w:rFonts w:ascii="Century Gothic" w:hAnsi="Century Gothic"/>
          <w:spacing w:val="2"/>
        </w:rPr>
        <w:t xml:space="preserve"> </w:t>
      </w:r>
      <w:r w:rsidRPr="003828F0">
        <w:rPr>
          <w:rFonts w:ascii="Century Gothic" w:hAnsi="Century Gothic"/>
          <w:spacing w:val="-2"/>
        </w:rPr>
        <w:t>r</w:t>
      </w:r>
      <w:r w:rsidRPr="003828F0">
        <w:rPr>
          <w:rFonts w:ascii="Century Gothic" w:hAnsi="Century Gothic"/>
        </w:rPr>
        <w:t>eq</w:t>
      </w:r>
      <w:r w:rsidRPr="003828F0">
        <w:rPr>
          <w:rFonts w:ascii="Century Gothic" w:hAnsi="Century Gothic"/>
          <w:spacing w:val="-1"/>
        </w:rPr>
        <w:t>u</w:t>
      </w:r>
      <w:r w:rsidRPr="003828F0">
        <w:rPr>
          <w:rFonts w:ascii="Century Gothic" w:hAnsi="Century Gothic"/>
        </w:rPr>
        <w:t>ire</w:t>
      </w:r>
      <w:r w:rsidRPr="003828F0">
        <w:rPr>
          <w:rFonts w:ascii="Century Gothic" w:hAnsi="Century Gothic"/>
          <w:spacing w:val="-2"/>
        </w:rPr>
        <w:t xml:space="preserve"> </w:t>
      </w:r>
      <w:r w:rsidRPr="003828F0">
        <w:rPr>
          <w:rFonts w:ascii="Century Gothic" w:hAnsi="Century Gothic"/>
          <w:spacing w:val="-1"/>
        </w:rPr>
        <w:t>c</w:t>
      </w:r>
      <w:r w:rsidRPr="003828F0">
        <w:rPr>
          <w:rFonts w:ascii="Century Gothic" w:hAnsi="Century Gothic"/>
        </w:rPr>
        <w:t>o</w:t>
      </w:r>
      <w:r w:rsidRPr="003828F0">
        <w:rPr>
          <w:rFonts w:ascii="Century Gothic" w:hAnsi="Century Gothic"/>
          <w:spacing w:val="-2"/>
        </w:rPr>
        <w:t>m</w:t>
      </w:r>
      <w:r w:rsidRPr="003828F0">
        <w:rPr>
          <w:rFonts w:ascii="Century Gothic" w:hAnsi="Century Gothic"/>
        </w:rPr>
        <w:t>pl</w:t>
      </w:r>
      <w:r w:rsidRPr="003828F0">
        <w:rPr>
          <w:rFonts w:ascii="Century Gothic" w:hAnsi="Century Gothic"/>
          <w:spacing w:val="-2"/>
        </w:rPr>
        <w:t>i</w:t>
      </w:r>
      <w:r w:rsidRPr="003828F0">
        <w:rPr>
          <w:rFonts w:ascii="Century Gothic" w:hAnsi="Century Gothic"/>
        </w:rPr>
        <w:t>an</w:t>
      </w:r>
      <w:r w:rsidRPr="003828F0">
        <w:rPr>
          <w:rFonts w:ascii="Century Gothic" w:hAnsi="Century Gothic"/>
          <w:spacing w:val="-1"/>
        </w:rPr>
        <w:t>c</w:t>
      </w:r>
      <w:r w:rsidRPr="003828F0">
        <w:rPr>
          <w:rFonts w:ascii="Century Gothic" w:hAnsi="Century Gothic"/>
        </w:rPr>
        <w:t>e</w:t>
      </w:r>
      <w:r w:rsidRPr="003828F0">
        <w:rPr>
          <w:rFonts w:ascii="Century Gothic" w:hAnsi="Century Gothic"/>
          <w:spacing w:val="-2"/>
        </w:rPr>
        <w:t xml:space="preserve"> </w:t>
      </w:r>
      <w:r w:rsidRPr="003828F0">
        <w:rPr>
          <w:rFonts w:ascii="Century Gothic" w:hAnsi="Century Gothic"/>
          <w:spacing w:val="-1"/>
        </w:rPr>
        <w:t>w</w:t>
      </w:r>
      <w:r w:rsidRPr="003828F0">
        <w:rPr>
          <w:rFonts w:ascii="Century Gothic" w:hAnsi="Century Gothic"/>
        </w:rPr>
        <w:t>ith</w:t>
      </w:r>
      <w:r w:rsidRPr="003828F0">
        <w:rPr>
          <w:rFonts w:ascii="Century Gothic" w:hAnsi="Century Gothic"/>
          <w:spacing w:val="-2"/>
        </w:rPr>
        <w:t xml:space="preserve"> </w:t>
      </w:r>
      <w:r w:rsidRPr="003828F0">
        <w:rPr>
          <w:rFonts w:ascii="Century Gothic" w:hAnsi="Century Gothic"/>
          <w:spacing w:val="-1"/>
        </w:rPr>
        <w:t>c</w:t>
      </w:r>
      <w:r w:rsidRPr="003828F0">
        <w:rPr>
          <w:rFonts w:ascii="Century Gothic" w:hAnsi="Century Gothic"/>
        </w:rPr>
        <w:t>o</w:t>
      </w:r>
      <w:r w:rsidRPr="003828F0">
        <w:rPr>
          <w:rFonts w:ascii="Century Gothic" w:hAnsi="Century Gothic"/>
          <w:spacing w:val="-1"/>
        </w:rPr>
        <w:t>n</w:t>
      </w:r>
      <w:r w:rsidRPr="003828F0">
        <w:rPr>
          <w:rFonts w:ascii="Century Gothic" w:hAnsi="Century Gothic"/>
        </w:rPr>
        <w:t>dit</w:t>
      </w:r>
      <w:r w:rsidRPr="003828F0">
        <w:rPr>
          <w:rFonts w:ascii="Century Gothic" w:hAnsi="Century Gothic"/>
          <w:spacing w:val="-2"/>
        </w:rPr>
        <w:t>i</w:t>
      </w:r>
      <w:r w:rsidRPr="003828F0">
        <w:rPr>
          <w:rFonts w:ascii="Century Gothic" w:hAnsi="Century Gothic"/>
        </w:rPr>
        <w:t>ons</w:t>
      </w:r>
    </w:p>
    <w:p w14:paraId="15A6D860" w14:textId="77777777" w:rsidR="00B80264" w:rsidRPr="003828F0" w:rsidRDefault="00B80264" w:rsidP="00ED30D2">
      <w:pPr>
        <w:ind w:firstLine="144"/>
        <w:rPr>
          <w:rFonts w:ascii="Century Gothic" w:hAnsi="Century Gothic"/>
        </w:rPr>
      </w:pPr>
      <w:r w:rsidRPr="003828F0">
        <w:rPr>
          <w:rFonts w:ascii="Century Gothic" w:hAnsi="Century Gothic"/>
        </w:rPr>
        <w:t>Sa</w:t>
      </w:r>
      <w:r w:rsidRPr="003828F0">
        <w:rPr>
          <w:rFonts w:ascii="Century Gothic" w:hAnsi="Century Gothic"/>
          <w:spacing w:val="1"/>
        </w:rPr>
        <w:t>ti</w:t>
      </w:r>
      <w:r w:rsidRPr="003828F0">
        <w:rPr>
          <w:rFonts w:ascii="Century Gothic" w:hAnsi="Century Gothic"/>
        </w:rPr>
        <w:t>s</w:t>
      </w:r>
      <w:r w:rsidRPr="003828F0">
        <w:rPr>
          <w:rFonts w:ascii="Century Gothic" w:hAnsi="Century Gothic"/>
          <w:spacing w:val="1"/>
        </w:rPr>
        <w:t>f</w:t>
      </w:r>
      <w:r w:rsidRPr="003828F0">
        <w:rPr>
          <w:rFonts w:ascii="Century Gothic" w:hAnsi="Century Gothic"/>
        </w:rPr>
        <w:t>y</w:t>
      </w:r>
      <w:r w:rsidRPr="003828F0">
        <w:rPr>
          <w:rFonts w:ascii="Century Gothic" w:hAnsi="Century Gothic"/>
          <w:spacing w:val="1"/>
        </w:rPr>
        <w:t>in</w:t>
      </w:r>
      <w:r w:rsidRPr="003828F0">
        <w:rPr>
          <w:rFonts w:ascii="Century Gothic" w:hAnsi="Century Gothic"/>
        </w:rPr>
        <w:t>g</w:t>
      </w:r>
      <w:r w:rsidRPr="003828F0">
        <w:rPr>
          <w:rFonts w:ascii="Century Gothic" w:hAnsi="Century Gothic"/>
          <w:spacing w:val="-8"/>
        </w:rPr>
        <w:t xml:space="preserve"> </w:t>
      </w:r>
      <w:r w:rsidRPr="003828F0">
        <w:rPr>
          <w:rFonts w:ascii="Century Gothic" w:hAnsi="Century Gothic"/>
          <w:spacing w:val="1"/>
        </w:rPr>
        <w:t>l</w:t>
      </w:r>
      <w:r w:rsidRPr="003828F0">
        <w:rPr>
          <w:rFonts w:ascii="Century Gothic" w:hAnsi="Century Gothic"/>
        </w:rPr>
        <w:t>egal</w:t>
      </w:r>
      <w:r w:rsidRPr="003828F0">
        <w:rPr>
          <w:rFonts w:ascii="Century Gothic" w:hAnsi="Century Gothic"/>
          <w:spacing w:val="-2"/>
        </w:rPr>
        <w:t xml:space="preserve"> </w:t>
      </w:r>
      <w:r w:rsidRPr="003828F0">
        <w:rPr>
          <w:rFonts w:ascii="Century Gothic" w:hAnsi="Century Gothic"/>
        </w:rPr>
        <w:t>a</w:t>
      </w:r>
      <w:r w:rsidRPr="003828F0">
        <w:rPr>
          <w:rFonts w:ascii="Century Gothic" w:hAnsi="Century Gothic"/>
          <w:spacing w:val="1"/>
        </w:rPr>
        <w:t>u</w:t>
      </w:r>
      <w:r w:rsidRPr="003828F0">
        <w:rPr>
          <w:rFonts w:ascii="Century Gothic" w:hAnsi="Century Gothic"/>
          <w:spacing w:val="-2"/>
        </w:rPr>
        <w:t>t</w:t>
      </w:r>
      <w:r w:rsidRPr="003828F0">
        <w:rPr>
          <w:rFonts w:ascii="Century Gothic" w:hAnsi="Century Gothic"/>
          <w:spacing w:val="1"/>
        </w:rPr>
        <w:t>ho</w:t>
      </w:r>
      <w:r w:rsidRPr="003828F0">
        <w:rPr>
          <w:rFonts w:ascii="Century Gothic" w:hAnsi="Century Gothic"/>
        </w:rPr>
        <w:t>r</w:t>
      </w:r>
      <w:r w:rsidRPr="003828F0">
        <w:rPr>
          <w:rFonts w:ascii="Century Gothic" w:hAnsi="Century Gothic"/>
          <w:spacing w:val="1"/>
        </w:rPr>
        <w:t>i</w:t>
      </w:r>
      <w:r w:rsidRPr="003828F0">
        <w:rPr>
          <w:rFonts w:ascii="Century Gothic" w:hAnsi="Century Gothic"/>
          <w:spacing w:val="-2"/>
        </w:rPr>
        <w:t>t</w:t>
      </w:r>
      <w:r w:rsidRPr="003828F0">
        <w:rPr>
          <w:rFonts w:ascii="Century Gothic" w:hAnsi="Century Gothic"/>
        </w:rPr>
        <w:t>y:</w:t>
      </w:r>
    </w:p>
    <w:p w14:paraId="3CC78788" w14:textId="77777777" w:rsidR="00B80264" w:rsidRPr="003828F0" w:rsidRDefault="00B80264" w:rsidP="001D0811">
      <w:pPr>
        <w:pStyle w:val="ListParagraph"/>
        <w:rPr>
          <w:rFonts w:ascii="Century Gothic" w:hAnsi="Century Gothic"/>
        </w:rPr>
      </w:pPr>
      <w:r w:rsidRPr="003828F0">
        <w:rPr>
          <w:rFonts w:ascii="Century Gothic" w:hAnsi="Century Gothic"/>
        </w:rPr>
        <w:t>Idaho Code Section 50-302: Grants cities in Idaho to authority to pass ordinances and regulations and enforce ordinances by fines of up to $1000 and/or incarceration of up to 6 months</w:t>
      </w:r>
    </w:p>
    <w:p w14:paraId="4DA75023" w14:textId="126AA182"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7D44AD">
        <w:rPr>
          <w:rFonts w:ascii="Century Gothic" w:hAnsi="Century Gothic"/>
        </w:rPr>
        <w:t>10</w:t>
      </w:r>
      <w:r w:rsidRPr="003828F0">
        <w:rPr>
          <w:rFonts w:ascii="Century Gothic" w:hAnsi="Century Gothic"/>
        </w:rPr>
        <w:t>-</w:t>
      </w:r>
      <w:r w:rsidR="007D44AD">
        <w:rPr>
          <w:rFonts w:ascii="Century Gothic" w:hAnsi="Century Gothic"/>
        </w:rPr>
        <w:t>6</w:t>
      </w:r>
      <w:r w:rsidRPr="003828F0">
        <w:rPr>
          <w:rFonts w:ascii="Century Gothic" w:hAnsi="Century Gothic"/>
        </w:rPr>
        <w:t>-4</w:t>
      </w:r>
      <w:r w:rsidR="00802557">
        <w:rPr>
          <w:rFonts w:ascii="Century Gothic" w:hAnsi="Century Gothic"/>
        </w:rPr>
        <w:t>-</w:t>
      </w:r>
      <w:r w:rsidRPr="003828F0">
        <w:rPr>
          <w:rFonts w:ascii="Century Gothic" w:hAnsi="Century Gothic"/>
        </w:rPr>
        <w:t>1</w:t>
      </w:r>
      <w:r w:rsidR="0022243F">
        <w:rPr>
          <w:rFonts w:ascii="Century Gothic" w:hAnsi="Century Gothic"/>
        </w:rPr>
        <w:t xml:space="preserve">: </w:t>
      </w:r>
      <w:r w:rsidRPr="003828F0">
        <w:rPr>
          <w:rFonts w:ascii="Century Gothic" w:hAnsi="Century Gothic"/>
        </w:rPr>
        <w:t>Inspections- provides for the inspection of private and public stormwater systems</w:t>
      </w:r>
    </w:p>
    <w:p w14:paraId="26BA1F7D" w14:textId="2FBCD01C"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802557">
        <w:rPr>
          <w:rFonts w:ascii="Century Gothic" w:hAnsi="Century Gothic"/>
        </w:rPr>
        <w:t>10</w:t>
      </w:r>
      <w:r w:rsidRPr="003828F0">
        <w:rPr>
          <w:rFonts w:ascii="Century Gothic" w:hAnsi="Century Gothic"/>
        </w:rPr>
        <w:t>-</w:t>
      </w:r>
      <w:r w:rsidR="00802557">
        <w:rPr>
          <w:rFonts w:ascii="Century Gothic" w:hAnsi="Century Gothic"/>
        </w:rPr>
        <w:t>6</w:t>
      </w:r>
      <w:r w:rsidRPr="003828F0">
        <w:rPr>
          <w:rFonts w:ascii="Century Gothic" w:hAnsi="Century Gothic"/>
        </w:rPr>
        <w:t>-4</w:t>
      </w:r>
      <w:r w:rsidR="00802557">
        <w:rPr>
          <w:rFonts w:ascii="Century Gothic" w:hAnsi="Century Gothic"/>
        </w:rPr>
        <w:t>-</w:t>
      </w:r>
      <w:r w:rsidRPr="003828F0">
        <w:rPr>
          <w:rFonts w:ascii="Century Gothic" w:hAnsi="Century Gothic"/>
        </w:rPr>
        <w:t xml:space="preserve">2 and </w:t>
      </w:r>
      <w:r w:rsidR="00802557">
        <w:rPr>
          <w:rFonts w:ascii="Century Gothic" w:hAnsi="Century Gothic"/>
        </w:rPr>
        <w:t>10-6-</w:t>
      </w:r>
      <w:r w:rsidRPr="003828F0">
        <w:rPr>
          <w:rFonts w:ascii="Century Gothic" w:hAnsi="Century Gothic"/>
        </w:rPr>
        <w:t>4</w:t>
      </w:r>
      <w:r w:rsidR="00802557">
        <w:rPr>
          <w:rFonts w:ascii="Century Gothic" w:hAnsi="Century Gothic"/>
        </w:rPr>
        <w:t>-</w:t>
      </w:r>
      <w:r w:rsidRPr="003828F0">
        <w:rPr>
          <w:rFonts w:ascii="Century Gothic" w:hAnsi="Century Gothic"/>
        </w:rPr>
        <w:t>3</w:t>
      </w:r>
      <w:r w:rsidR="0022243F">
        <w:rPr>
          <w:rFonts w:ascii="Century Gothic" w:hAnsi="Century Gothic"/>
        </w:rPr>
        <w:t xml:space="preserve">: </w:t>
      </w:r>
      <w:r w:rsidRPr="003828F0">
        <w:rPr>
          <w:rFonts w:ascii="Century Gothic" w:hAnsi="Century Gothic"/>
        </w:rPr>
        <w:t>Sampling and Monitoring- allow the City to require sampling, testing and monitoring</w:t>
      </w:r>
    </w:p>
    <w:p w14:paraId="4D56D0E8" w14:textId="170AB900"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802557">
        <w:rPr>
          <w:rFonts w:ascii="Century Gothic" w:hAnsi="Century Gothic"/>
        </w:rPr>
        <w:t>10-6-4-4</w:t>
      </w:r>
      <w:r w:rsidR="0022243F">
        <w:rPr>
          <w:rFonts w:ascii="Century Gothic" w:hAnsi="Century Gothic"/>
        </w:rPr>
        <w:t>:</w:t>
      </w:r>
      <w:r w:rsidRPr="003828F0">
        <w:rPr>
          <w:rFonts w:ascii="Century Gothic" w:hAnsi="Century Gothic"/>
        </w:rPr>
        <w:t xml:space="preserve"> Violations Constituting Misdemeanors-makes failing to comply with the provisions of the Stormwater Ordinance a misdemeanor</w:t>
      </w:r>
    </w:p>
    <w:p w14:paraId="16992D99" w14:textId="58CD006F"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8E4910">
        <w:rPr>
          <w:rFonts w:ascii="Century Gothic" w:hAnsi="Century Gothic"/>
        </w:rPr>
        <w:t>10-6-4-7</w:t>
      </w:r>
      <w:r w:rsidRPr="003828F0">
        <w:rPr>
          <w:rFonts w:ascii="Century Gothic" w:hAnsi="Century Gothic"/>
        </w:rPr>
        <w:t>:</w:t>
      </w:r>
      <w:r w:rsidRPr="003828F0">
        <w:rPr>
          <w:rFonts w:ascii="Century Gothic" w:hAnsi="Century Gothic"/>
          <w:spacing w:val="-5"/>
        </w:rPr>
        <w:t xml:space="preserve"> </w:t>
      </w:r>
      <w:r w:rsidRPr="003828F0">
        <w:rPr>
          <w:rFonts w:ascii="Century Gothic" w:hAnsi="Century Gothic"/>
        </w:rPr>
        <w:t>A</w:t>
      </w:r>
      <w:r w:rsidRPr="003828F0">
        <w:rPr>
          <w:rFonts w:ascii="Century Gothic" w:hAnsi="Century Gothic"/>
          <w:spacing w:val="-3"/>
        </w:rPr>
        <w:t>c</w:t>
      </w:r>
      <w:r w:rsidRPr="003828F0">
        <w:rPr>
          <w:rFonts w:ascii="Century Gothic" w:hAnsi="Century Gothic"/>
          <w:spacing w:val="1"/>
        </w:rPr>
        <w:t>t</w:t>
      </w:r>
      <w:r w:rsidRPr="003828F0">
        <w:rPr>
          <w:rFonts w:ascii="Century Gothic" w:hAnsi="Century Gothic"/>
        </w:rPr>
        <w:t>s</w:t>
      </w:r>
      <w:r w:rsidRPr="003828F0">
        <w:rPr>
          <w:rFonts w:ascii="Century Gothic" w:hAnsi="Century Gothic"/>
          <w:spacing w:val="-2"/>
        </w:rPr>
        <w:t xml:space="preserve"> </w:t>
      </w:r>
      <w:r w:rsidRPr="003828F0">
        <w:rPr>
          <w:rFonts w:ascii="Century Gothic" w:hAnsi="Century Gothic"/>
        </w:rPr>
        <w:t>R</w:t>
      </w:r>
      <w:r w:rsidRPr="003828F0">
        <w:rPr>
          <w:rFonts w:ascii="Century Gothic" w:hAnsi="Century Gothic"/>
          <w:spacing w:val="1"/>
        </w:rPr>
        <w:t>e</w:t>
      </w:r>
      <w:r w:rsidRPr="003828F0">
        <w:rPr>
          <w:rFonts w:ascii="Century Gothic" w:hAnsi="Century Gothic"/>
        </w:rPr>
        <w:t>sul</w:t>
      </w:r>
      <w:r w:rsidRPr="003828F0">
        <w:rPr>
          <w:rFonts w:ascii="Century Gothic" w:hAnsi="Century Gothic"/>
          <w:spacing w:val="1"/>
        </w:rPr>
        <w:t>t</w:t>
      </w:r>
      <w:r w:rsidRPr="003828F0">
        <w:rPr>
          <w:rFonts w:ascii="Century Gothic" w:hAnsi="Century Gothic"/>
        </w:rPr>
        <w:t>i</w:t>
      </w:r>
      <w:r w:rsidRPr="003828F0">
        <w:rPr>
          <w:rFonts w:ascii="Century Gothic" w:hAnsi="Century Gothic"/>
          <w:spacing w:val="1"/>
        </w:rPr>
        <w:t>n</w:t>
      </w:r>
      <w:r w:rsidRPr="003828F0">
        <w:rPr>
          <w:rFonts w:ascii="Century Gothic" w:hAnsi="Century Gothic"/>
        </w:rPr>
        <w:t>g</w:t>
      </w:r>
      <w:r w:rsidRPr="003828F0">
        <w:rPr>
          <w:rFonts w:ascii="Century Gothic" w:hAnsi="Century Gothic"/>
          <w:spacing w:val="-3"/>
        </w:rPr>
        <w:t xml:space="preserve"> </w:t>
      </w:r>
      <w:r w:rsidRPr="003828F0">
        <w:rPr>
          <w:rFonts w:ascii="Century Gothic" w:hAnsi="Century Gothic"/>
          <w:spacing w:val="-2"/>
        </w:rPr>
        <w:t>i</w:t>
      </w:r>
      <w:r w:rsidRPr="003828F0">
        <w:rPr>
          <w:rFonts w:ascii="Century Gothic" w:hAnsi="Century Gothic"/>
        </w:rPr>
        <w:t xml:space="preserve">n </w:t>
      </w:r>
      <w:r w:rsidRPr="003828F0">
        <w:rPr>
          <w:rFonts w:ascii="Century Gothic" w:hAnsi="Century Gothic"/>
          <w:spacing w:val="1"/>
        </w:rPr>
        <w:t>V</w:t>
      </w:r>
      <w:r w:rsidRPr="003828F0">
        <w:rPr>
          <w:rFonts w:ascii="Century Gothic" w:hAnsi="Century Gothic"/>
        </w:rPr>
        <w:t>i</w:t>
      </w:r>
      <w:r w:rsidRPr="003828F0">
        <w:rPr>
          <w:rFonts w:ascii="Century Gothic" w:hAnsi="Century Gothic"/>
          <w:spacing w:val="1"/>
        </w:rPr>
        <w:t>o</w:t>
      </w:r>
      <w:r w:rsidRPr="003828F0">
        <w:rPr>
          <w:rFonts w:ascii="Century Gothic" w:hAnsi="Century Gothic"/>
        </w:rPr>
        <w:t>lati</w:t>
      </w:r>
      <w:r w:rsidRPr="003828F0">
        <w:rPr>
          <w:rFonts w:ascii="Century Gothic" w:hAnsi="Century Gothic"/>
          <w:spacing w:val="1"/>
        </w:rPr>
        <w:t>o</w:t>
      </w:r>
      <w:r w:rsidRPr="003828F0">
        <w:rPr>
          <w:rFonts w:ascii="Century Gothic" w:hAnsi="Century Gothic"/>
        </w:rPr>
        <w:t xml:space="preserve">n </w:t>
      </w:r>
      <w:r w:rsidRPr="003828F0">
        <w:rPr>
          <w:rFonts w:ascii="Century Gothic" w:hAnsi="Century Gothic"/>
          <w:spacing w:val="1"/>
        </w:rPr>
        <w:t>o</w:t>
      </w:r>
      <w:r w:rsidRPr="003828F0">
        <w:rPr>
          <w:rFonts w:ascii="Century Gothic" w:hAnsi="Century Gothic"/>
        </w:rPr>
        <w:t>f F</w:t>
      </w:r>
      <w:r w:rsidRPr="003828F0">
        <w:rPr>
          <w:rFonts w:ascii="Century Gothic" w:hAnsi="Century Gothic"/>
          <w:spacing w:val="-2"/>
        </w:rPr>
        <w:t>e</w:t>
      </w:r>
      <w:r w:rsidRPr="003828F0">
        <w:rPr>
          <w:rFonts w:ascii="Century Gothic" w:hAnsi="Century Gothic"/>
          <w:spacing w:val="1"/>
        </w:rPr>
        <w:t>d</w:t>
      </w:r>
      <w:r w:rsidRPr="003828F0">
        <w:rPr>
          <w:rFonts w:ascii="Century Gothic" w:hAnsi="Century Gothic"/>
          <w:spacing w:val="-2"/>
        </w:rPr>
        <w:t>e</w:t>
      </w:r>
      <w:r w:rsidRPr="003828F0">
        <w:rPr>
          <w:rFonts w:ascii="Century Gothic" w:hAnsi="Century Gothic"/>
        </w:rPr>
        <w:t>ral Clean Wa</w:t>
      </w:r>
      <w:r w:rsidRPr="003828F0">
        <w:rPr>
          <w:rFonts w:ascii="Century Gothic" w:hAnsi="Century Gothic"/>
          <w:spacing w:val="1"/>
        </w:rPr>
        <w:t>t</w:t>
      </w:r>
      <w:r w:rsidRPr="003828F0">
        <w:rPr>
          <w:rFonts w:ascii="Century Gothic" w:hAnsi="Century Gothic"/>
          <w:spacing w:val="-2"/>
        </w:rPr>
        <w:t>e</w:t>
      </w:r>
      <w:r w:rsidRPr="003828F0">
        <w:rPr>
          <w:rFonts w:ascii="Century Gothic" w:hAnsi="Century Gothic"/>
        </w:rPr>
        <w:t>r</w:t>
      </w:r>
      <w:r w:rsidRPr="003828F0">
        <w:rPr>
          <w:rFonts w:ascii="Century Gothic" w:hAnsi="Century Gothic"/>
          <w:spacing w:val="-4"/>
        </w:rPr>
        <w:t xml:space="preserve"> </w:t>
      </w:r>
      <w:r w:rsidRPr="003828F0">
        <w:rPr>
          <w:rFonts w:ascii="Century Gothic" w:hAnsi="Century Gothic"/>
        </w:rPr>
        <w:t>Act- makes violations subject to criminal and civil sanctions</w:t>
      </w:r>
    </w:p>
    <w:p w14:paraId="0D770DD8" w14:textId="0E68B7B1"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8E4910">
        <w:rPr>
          <w:rFonts w:ascii="Century Gothic" w:hAnsi="Century Gothic"/>
        </w:rPr>
        <w:t>10-6-4-</w:t>
      </w:r>
      <w:r w:rsidR="00137526">
        <w:rPr>
          <w:rFonts w:ascii="Century Gothic" w:hAnsi="Century Gothic"/>
        </w:rPr>
        <w:t>8</w:t>
      </w:r>
      <w:r w:rsidR="0022243F">
        <w:rPr>
          <w:rFonts w:ascii="Century Gothic" w:hAnsi="Century Gothic"/>
        </w:rPr>
        <w:t xml:space="preserve">: </w:t>
      </w:r>
      <w:r w:rsidRPr="003828F0">
        <w:rPr>
          <w:rFonts w:ascii="Century Gothic" w:hAnsi="Century Gothic"/>
        </w:rPr>
        <w:t xml:space="preserve">Violations Deemed a Public Nuisance-allows for violations of Ordinance to be declared a nuisance and summarily abated </w:t>
      </w:r>
    </w:p>
    <w:p w14:paraId="2B5AC0FB" w14:textId="6147A4F8" w:rsidR="00B80264" w:rsidRPr="003828F0" w:rsidRDefault="00B80264" w:rsidP="001D0811">
      <w:pPr>
        <w:pStyle w:val="ListParagraph"/>
        <w:rPr>
          <w:rFonts w:ascii="Century Gothic" w:hAnsi="Century Gothic"/>
        </w:rPr>
      </w:pPr>
      <w:r w:rsidRPr="003828F0">
        <w:rPr>
          <w:rFonts w:ascii="Century Gothic" w:hAnsi="Century Gothic"/>
          <w:spacing w:val="1"/>
        </w:rPr>
        <w:t xml:space="preserve">BCC </w:t>
      </w:r>
      <w:r w:rsidR="00137526">
        <w:rPr>
          <w:rFonts w:ascii="Century Gothic" w:hAnsi="Century Gothic"/>
          <w:spacing w:val="1"/>
        </w:rPr>
        <w:t>10-6-4-9</w:t>
      </w:r>
      <w:r w:rsidRPr="003828F0">
        <w:rPr>
          <w:rFonts w:ascii="Century Gothic" w:hAnsi="Century Gothic"/>
        </w:rPr>
        <w:t>:</w:t>
      </w:r>
      <w:r w:rsidRPr="003828F0">
        <w:rPr>
          <w:rFonts w:ascii="Century Gothic" w:hAnsi="Century Gothic"/>
          <w:spacing w:val="-5"/>
        </w:rPr>
        <w:t xml:space="preserve"> </w:t>
      </w:r>
      <w:r w:rsidRPr="003828F0">
        <w:rPr>
          <w:rFonts w:ascii="Century Gothic" w:hAnsi="Century Gothic"/>
          <w:spacing w:val="-1"/>
        </w:rPr>
        <w:t>C</w:t>
      </w:r>
      <w:r w:rsidRPr="003828F0">
        <w:rPr>
          <w:rFonts w:ascii="Century Gothic" w:hAnsi="Century Gothic"/>
        </w:rPr>
        <w:t>i</w:t>
      </w:r>
      <w:r w:rsidRPr="003828F0">
        <w:rPr>
          <w:rFonts w:ascii="Century Gothic" w:hAnsi="Century Gothic"/>
          <w:spacing w:val="-1"/>
        </w:rPr>
        <w:t>v</w:t>
      </w:r>
      <w:r w:rsidRPr="003828F0">
        <w:rPr>
          <w:rFonts w:ascii="Century Gothic" w:hAnsi="Century Gothic"/>
        </w:rPr>
        <w:t>il</w:t>
      </w:r>
      <w:r w:rsidRPr="003828F0">
        <w:rPr>
          <w:rFonts w:ascii="Century Gothic" w:hAnsi="Century Gothic"/>
          <w:spacing w:val="1"/>
        </w:rPr>
        <w:t xml:space="preserve"> </w:t>
      </w:r>
      <w:r w:rsidRPr="003828F0">
        <w:rPr>
          <w:rFonts w:ascii="Century Gothic" w:hAnsi="Century Gothic"/>
        </w:rPr>
        <w:t>A</w:t>
      </w:r>
      <w:r w:rsidRPr="003828F0">
        <w:rPr>
          <w:rFonts w:ascii="Century Gothic" w:hAnsi="Century Gothic"/>
          <w:spacing w:val="-3"/>
        </w:rPr>
        <w:t>c</w:t>
      </w:r>
      <w:r w:rsidRPr="003828F0">
        <w:rPr>
          <w:rFonts w:ascii="Century Gothic" w:hAnsi="Century Gothic"/>
          <w:spacing w:val="1"/>
        </w:rPr>
        <w:t>t</w:t>
      </w:r>
      <w:r w:rsidRPr="003828F0">
        <w:rPr>
          <w:rFonts w:ascii="Century Gothic" w:hAnsi="Century Gothic"/>
          <w:spacing w:val="-2"/>
        </w:rPr>
        <w:t>i</w:t>
      </w:r>
      <w:r w:rsidRPr="003828F0">
        <w:rPr>
          <w:rFonts w:ascii="Century Gothic" w:hAnsi="Century Gothic"/>
          <w:spacing w:val="1"/>
        </w:rPr>
        <w:t>on</w:t>
      </w:r>
      <w:r w:rsidRPr="003828F0">
        <w:rPr>
          <w:rFonts w:ascii="Century Gothic" w:hAnsi="Century Gothic"/>
        </w:rPr>
        <w:t>s- provides for enforcement of Ordinance provisions through civil actions including injunctions and cost recoveries</w:t>
      </w:r>
    </w:p>
    <w:p w14:paraId="53AA28C9" w14:textId="6F33812C" w:rsidR="00B80264" w:rsidRPr="003828F0" w:rsidRDefault="00B80264" w:rsidP="001D0811">
      <w:pPr>
        <w:pStyle w:val="ListParagraph"/>
        <w:rPr>
          <w:rFonts w:ascii="Century Gothic" w:hAnsi="Century Gothic"/>
        </w:rPr>
      </w:pPr>
      <w:r w:rsidRPr="003828F0">
        <w:rPr>
          <w:rFonts w:ascii="Century Gothic" w:hAnsi="Century Gothic"/>
        </w:rPr>
        <w:t xml:space="preserve">BCC </w:t>
      </w:r>
      <w:r w:rsidR="00137526">
        <w:rPr>
          <w:rFonts w:ascii="Century Gothic" w:hAnsi="Century Gothic"/>
        </w:rPr>
        <w:t>10-6-4-10</w:t>
      </w:r>
      <w:r w:rsidRPr="003828F0">
        <w:rPr>
          <w:rFonts w:ascii="Century Gothic" w:hAnsi="Century Gothic"/>
        </w:rPr>
        <w:t>:</w:t>
      </w:r>
      <w:r w:rsidRPr="003828F0">
        <w:rPr>
          <w:rFonts w:ascii="Century Gothic" w:hAnsi="Century Gothic"/>
          <w:spacing w:val="-5"/>
        </w:rPr>
        <w:t xml:space="preserve"> </w:t>
      </w:r>
      <w:r w:rsidRPr="003828F0">
        <w:rPr>
          <w:rFonts w:ascii="Century Gothic" w:hAnsi="Century Gothic"/>
          <w:spacing w:val="-2"/>
        </w:rPr>
        <w:t>A</w:t>
      </w:r>
      <w:r w:rsidRPr="003828F0">
        <w:rPr>
          <w:rFonts w:ascii="Century Gothic" w:hAnsi="Century Gothic"/>
          <w:spacing w:val="1"/>
        </w:rPr>
        <w:t>d</w:t>
      </w:r>
      <w:r w:rsidRPr="003828F0">
        <w:rPr>
          <w:rFonts w:ascii="Century Gothic" w:hAnsi="Century Gothic"/>
        </w:rPr>
        <w:t>mi</w:t>
      </w:r>
      <w:r w:rsidRPr="003828F0">
        <w:rPr>
          <w:rFonts w:ascii="Century Gothic" w:hAnsi="Century Gothic"/>
          <w:spacing w:val="1"/>
        </w:rPr>
        <w:t>n</w:t>
      </w:r>
      <w:r w:rsidRPr="003828F0">
        <w:rPr>
          <w:rFonts w:ascii="Century Gothic" w:hAnsi="Century Gothic"/>
        </w:rPr>
        <w:t>i</w:t>
      </w:r>
      <w:r w:rsidRPr="003828F0">
        <w:rPr>
          <w:rFonts w:ascii="Century Gothic" w:hAnsi="Century Gothic"/>
          <w:spacing w:val="-3"/>
        </w:rPr>
        <w:t>s</w:t>
      </w:r>
      <w:r w:rsidRPr="003828F0">
        <w:rPr>
          <w:rFonts w:ascii="Century Gothic" w:hAnsi="Century Gothic"/>
          <w:spacing w:val="-1"/>
        </w:rPr>
        <w:t>t</w:t>
      </w:r>
      <w:r w:rsidRPr="003828F0">
        <w:rPr>
          <w:rFonts w:ascii="Century Gothic" w:hAnsi="Century Gothic"/>
        </w:rPr>
        <w:t>ra</w:t>
      </w:r>
      <w:r w:rsidRPr="003828F0">
        <w:rPr>
          <w:rFonts w:ascii="Century Gothic" w:hAnsi="Century Gothic"/>
          <w:spacing w:val="1"/>
        </w:rPr>
        <w:t>t</w:t>
      </w:r>
      <w:r w:rsidRPr="003828F0">
        <w:rPr>
          <w:rFonts w:ascii="Century Gothic" w:hAnsi="Century Gothic"/>
        </w:rPr>
        <w:t>i</w:t>
      </w:r>
      <w:r w:rsidRPr="003828F0">
        <w:rPr>
          <w:rFonts w:ascii="Century Gothic" w:hAnsi="Century Gothic"/>
          <w:spacing w:val="-1"/>
        </w:rPr>
        <w:t>v</w:t>
      </w:r>
      <w:r w:rsidRPr="003828F0">
        <w:rPr>
          <w:rFonts w:ascii="Century Gothic" w:hAnsi="Century Gothic"/>
        </w:rPr>
        <w:t>e</w:t>
      </w:r>
      <w:r w:rsidRPr="003828F0">
        <w:rPr>
          <w:rFonts w:ascii="Century Gothic" w:hAnsi="Century Gothic"/>
          <w:spacing w:val="-4"/>
        </w:rPr>
        <w:t xml:space="preserve"> </w:t>
      </w:r>
      <w:r w:rsidRPr="003828F0">
        <w:rPr>
          <w:rFonts w:ascii="Century Gothic" w:hAnsi="Century Gothic"/>
          <w:spacing w:val="-2"/>
        </w:rPr>
        <w:t>E</w:t>
      </w:r>
      <w:r w:rsidRPr="003828F0">
        <w:rPr>
          <w:rFonts w:ascii="Century Gothic" w:hAnsi="Century Gothic"/>
          <w:spacing w:val="1"/>
        </w:rPr>
        <w:t>n</w:t>
      </w:r>
      <w:r w:rsidRPr="003828F0">
        <w:rPr>
          <w:rFonts w:ascii="Century Gothic" w:hAnsi="Century Gothic"/>
          <w:spacing w:val="-1"/>
        </w:rPr>
        <w:t>f</w:t>
      </w:r>
      <w:r w:rsidRPr="003828F0">
        <w:rPr>
          <w:rFonts w:ascii="Century Gothic" w:hAnsi="Century Gothic"/>
          <w:spacing w:val="1"/>
        </w:rPr>
        <w:t>o</w:t>
      </w:r>
      <w:r w:rsidRPr="003828F0">
        <w:rPr>
          <w:rFonts w:ascii="Century Gothic" w:hAnsi="Century Gothic"/>
        </w:rPr>
        <w:t>r</w:t>
      </w:r>
      <w:r w:rsidRPr="003828F0">
        <w:rPr>
          <w:rFonts w:ascii="Century Gothic" w:hAnsi="Century Gothic"/>
          <w:spacing w:val="-1"/>
        </w:rPr>
        <w:t>c</w:t>
      </w:r>
      <w:r w:rsidRPr="003828F0">
        <w:rPr>
          <w:rFonts w:ascii="Century Gothic" w:hAnsi="Century Gothic"/>
          <w:spacing w:val="1"/>
        </w:rPr>
        <w:t>e</w:t>
      </w:r>
      <w:r w:rsidRPr="003828F0">
        <w:rPr>
          <w:rFonts w:ascii="Century Gothic" w:hAnsi="Century Gothic"/>
        </w:rPr>
        <w:t>m</w:t>
      </w:r>
      <w:r w:rsidRPr="003828F0">
        <w:rPr>
          <w:rFonts w:ascii="Century Gothic" w:hAnsi="Century Gothic"/>
          <w:spacing w:val="-2"/>
        </w:rPr>
        <w:t>e</w:t>
      </w:r>
      <w:r w:rsidRPr="003828F0">
        <w:rPr>
          <w:rFonts w:ascii="Century Gothic" w:hAnsi="Century Gothic"/>
          <w:spacing w:val="1"/>
        </w:rPr>
        <w:t>n</w:t>
      </w:r>
      <w:r w:rsidRPr="003828F0">
        <w:rPr>
          <w:rFonts w:ascii="Century Gothic" w:hAnsi="Century Gothic"/>
        </w:rPr>
        <w:t>t</w:t>
      </w:r>
      <w:r w:rsidRPr="003828F0">
        <w:rPr>
          <w:rFonts w:ascii="Century Gothic" w:hAnsi="Century Gothic"/>
          <w:spacing w:val="-7"/>
        </w:rPr>
        <w:t xml:space="preserve"> </w:t>
      </w:r>
      <w:r w:rsidRPr="003828F0">
        <w:rPr>
          <w:rFonts w:ascii="Century Gothic" w:hAnsi="Century Gothic"/>
          <w:spacing w:val="1"/>
        </w:rPr>
        <w:t>Po</w:t>
      </w:r>
      <w:r w:rsidRPr="003828F0">
        <w:rPr>
          <w:rFonts w:ascii="Century Gothic" w:hAnsi="Century Gothic"/>
          <w:spacing w:val="-4"/>
        </w:rPr>
        <w:t>w</w:t>
      </w:r>
      <w:r w:rsidRPr="003828F0">
        <w:rPr>
          <w:rFonts w:ascii="Century Gothic" w:hAnsi="Century Gothic"/>
          <w:spacing w:val="1"/>
        </w:rPr>
        <w:t>e</w:t>
      </w:r>
      <w:r w:rsidRPr="003828F0">
        <w:rPr>
          <w:rFonts w:ascii="Century Gothic" w:hAnsi="Century Gothic"/>
        </w:rPr>
        <w:t>rs- provides for administrative enforcement including cease and desist orders and notices to clean</w:t>
      </w:r>
    </w:p>
    <w:p w14:paraId="41EB8B6C" w14:textId="77777777" w:rsidR="0038127D" w:rsidRPr="003828F0" w:rsidRDefault="0041267B" w:rsidP="00C9254A">
      <w:pPr>
        <w:pStyle w:val="Heading1"/>
        <w:tabs>
          <w:tab w:val="clear" w:pos="288"/>
        </w:tabs>
        <w:rPr>
          <w:rFonts w:ascii="Century Gothic" w:hAnsi="Century Gothic"/>
        </w:rPr>
      </w:pPr>
      <w:bookmarkStart w:id="57" w:name="_Toc438643948"/>
      <w:r w:rsidRPr="003828F0">
        <w:rPr>
          <w:rFonts w:ascii="Century Gothic" w:hAnsi="Century Gothic"/>
        </w:rPr>
        <w:t>X</w:t>
      </w:r>
      <w:r w:rsidR="00C33B20" w:rsidRPr="003828F0">
        <w:rPr>
          <w:rFonts w:ascii="Century Gothic" w:hAnsi="Century Gothic"/>
        </w:rPr>
        <w:t>II</w:t>
      </w:r>
      <w:r w:rsidR="00E30874" w:rsidRPr="003828F0">
        <w:rPr>
          <w:rFonts w:ascii="Century Gothic" w:hAnsi="Century Gothic"/>
        </w:rPr>
        <w:t>.</w:t>
      </w:r>
      <w:r w:rsidR="00FB5D91" w:rsidRPr="003828F0">
        <w:rPr>
          <w:rFonts w:ascii="Century Gothic" w:hAnsi="Century Gothic"/>
        </w:rPr>
        <w:tab/>
      </w:r>
      <w:r w:rsidR="0038127D" w:rsidRPr="003828F0">
        <w:rPr>
          <w:rFonts w:ascii="Century Gothic" w:hAnsi="Century Gothic"/>
        </w:rPr>
        <w:t>Monitoring</w:t>
      </w:r>
      <w:bookmarkEnd w:id="57"/>
    </w:p>
    <w:p w14:paraId="0450975D" w14:textId="77777777" w:rsidR="0084461F" w:rsidRPr="003828F0" w:rsidRDefault="00C31430" w:rsidP="0041267B">
      <w:pPr>
        <w:ind w:left="360"/>
        <w:rPr>
          <w:rFonts w:ascii="Century Gothic" w:hAnsi="Century Gothic" w:cs="Times New Roman"/>
        </w:rPr>
      </w:pPr>
      <w:r w:rsidRPr="003828F0">
        <w:rPr>
          <w:rFonts w:ascii="Century Gothic" w:hAnsi="Century Gothic"/>
        </w:rPr>
        <w:t xml:space="preserve">The </w:t>
      </w:r>
      <w:hyperlink r:id="rId32" w:history="1">
        <w:r w:rsidRPr="005F54FD">
          <w:rPr>
            <w:rStyle w:val="Hyperlink"/>
            <w:rFonts w:ascii="Century Gothic" w:hAnsi="Century Gothic"/>
          </w:rPr>
          <w:t>Intergovernmental Agreemen</w:t>
        </w:r>
      </w:hyperlink>
      <w:r w:rsidRPr="003828F0">
        <w:rPr>
          <w:rFonts w:ascii="Century Gothic" w:hAnsi="Century Gothic"/>
        </w:rPr>
        <w:t xml:space="preserve">t (Appendix </w:t>
      </w:r>
      <w:r w:rsidR="00CF5D4A" w:rsidRPr="003828F0">
        <w:rPr>
          <w:rFonts w:ascii="Century Gothic" w:hAnsi="Century Gothic"/>
        </w:rPr>
        <w:t>B)</w:t>
      </w:r>
      <w:r w:rsidRPr="003828F0">
        <w:rPr>
          <w:rFonts w:ascii="Century Gothic" w:hAnsi="Century Gothic"/>
        </w:rPr>
        <w:t xml:space="preserve"> designate</w:t>
      </w:r>
      <w:r w:rsidR="00CF5D4A" w:rsidRPr="003828F0">
        <w:rPr>
          <w:rFonts w:ascii="Century Gothic" w:hAnsi="Century Gothic"/>
        </w:rPr>
        <w:t>s</w:t>
      </w:r>
      <w:r w:rsidRPr="003828F0">
        <w:rPr>
          <w:rFonts w:ascii="Century Gothic" w:hAnsi="Century Gothic"/>
        </w:rPr>
        <w:t xml:space="preserve"> the ACHD as the lead agency responsible for implementation of the MS4 moni</w:t>
      </w:r>
      <w:r w:rsidR="00CF5D4A" w:rsidRPr="003828F0">
        <w:rPr>
          <w:rFonts w:ascii="Century Gothic" w:hAnsi="Century Gothic"/>
        </w:rPr>
        <w:t>t</w:t>
      </w:r>
      <w:r w:rsidRPr="003828F0">
        <w:rPr>
          <w:rFonts w:ascii="Century Gothic" w:hAnsi="Century Gothic"/>
        </w:rPr>
        <w:t>or</w:t>
      </w:r>
      <w:r w:rsidR="00CF5D4A" w:rsidRPr="003828F0">
        <w:rPr>
          <w:rFonts w:ascii="Century Gothic" w:hAnsi="Century Gothic"/>
        </w:rPr>
        <w:t>i</w:t>
      </w:r>
      <w:r w:rsidRPr="003828F0">
        <w:rPr>
          <w:rFonts w:ascii="Century Gothic" w:hAnsi="Century Gothic"/>
        </w:rPr>
        <w:t>ng obligations identified in section IV of the permit. The City and other co-permittees fund their respective share of the monitoring program costs per the percentages contained in the Intergovernmental Agreement and the annual budget meeting</w:t>
      </w:r>
      <w:bookmarkStart w:id="58" w:name="_Toc358725417"/>
      <w:r w:rsidR="00C9254A" w:rsidRPr="003828F0">
        <w:rPr>
          <w:rFonts w:ascii="Century Gothic" w:hAnsi="Century Gothic"/>
        </w:rPr>
        <w:t xml:space="preserve"> held in January of each year.</w:t>
      </w:r>
    </w:p>
    <w:bookmarkEnd w:id="58"/>
    <w:p w14:paraId="22CB7832" w14:textId="77777777" w:rsidR="006B352E" w:rsidRPr="003828F0" w:rsidRDefault="006B352E" w:rsidP="0041267B">
      <w:pPr>
        <w:ind w:left="360"/>
        <w:rPr>
          <w:rFonts w:ascii="Century Gothic" w:hAnsi="Century Gothic"/>
        </w:rPr>
      </w:pPr>
      <w:r w:rsidRPr="003828F0">
        <w:rPr>
          <w:rFonts w:ascii="Century Gothic" w:hAnsi="Century Gothic"/>
        </w:rPr>
        <w:t>The City has high quality data for the Boise River in the MS4 reach since before the Boise/Garden City MS4 permit was issued in 2000</w:t>
      </w:r>
      <w:r w:rsidR="00081E30" w:rsidRPr="003828F0">
        <w:rPr>
          <w:rFonts w:ascii="Century Gothic" w:hAnsi="Century Gothic"/>
        </w:rPr>
        <w:t xml:space="preserve"> for all four pollutants of concern </w:t>
      </w:r>
      <w:r w:rsidR="00FB5D91" w:rsidRPr="003828F0">
        <w:rPr>
          <w:rFonts w:ascii="Century Gothic" w:hAnsi="Century Gothic"/>
        </w:rPr>
        <w:t xml:space="preserve">as </w:t>
      </w:r>
      <w:r w:rsidR="00081E30" w:rsidRPr="003828F0">
        <w:rPr>
          <w:rFonts w:ascii="Century Gothic" w:hAnsi="Century Gothic"/>
        </w:rPr>
        <w:t xml:space="preserve">identified in the 2012 Boise/Garden City MS4 permit. </w:t>
      </w:r>
      <w:r w:rsidR="00DB7785" w:rsidRPr="003828F0">
        <w:rPr>
          <w:rFonts w:ascii="Century Gothic" w:hAnsi="Century Gothic"/>
        </w:rPr>
        <w:lastRenderedPageBreak/>
        <w:t>T</w:t>
      </w:r>
      <w:r w:rsidRPr="003828F0">
        <w:rPr>
          <w:rFonts w:ascii="Century Gothic" w:hAnsi="Century Gothic"/>
        </w:rPr>
        <w:t>he Ci</w:t>
      </w:r>
      <w:r w:rsidR="00DB7785" w:rsidRPr="003828F0">
        <w:rPr>
          <w:rFonts w:ascii="Century Gothic" w:hAnsi="Century Gothic"/>
        </w:rPr>
        <w:t>ty has used this</w:t>
      </w:r>
      <w:r w:rsidRPr="003828F0">
        <w:rPr>
          <w:rFonts w:ascii="Century Gothic" w:hAnsi="Century Gothic"/>
        </w:rPr>
        <w:t xml:space="preserve"> data to assess the effectiveness of the Boise/Garden City MS</w:t>
      </w:r>
      <w:r w:rsidR="00FB5D91" w:rsidRPr="003828F0">
        <w:rPr>
          <w:rFonts w:ascii="Century Gothic" w:hAnsi="Century Gothic"/>
        </w:rPr>
        <w:t>4</w:t>
      </w:r>
      <w:r w:rsidR="00DB7785" w:rsidRPr="003828F0">
        <w:rPr>
          <w:rFonts w:ascii="Century Gothic" w:hAnsi="Century Gothic"/>
        </w:rPr>
        <w:t xml:space="preserve"> program</w:t>
      </w:r>
      <w:r w:rsidR="00FB5D91" w:rsidRPr="003828F0">
        <w:rPr>
          <w:rFonts w:ascii="Century Gothic" w:hAnsi="Century Gothic"/>
        </w:rPr>
        <w:t>.</w:t>
      </w:r>
    </w:p>
    <w:p w14:paraId="72CECC7C" w14:textId="77777777" w:rsidR="004A6ED1" w:rsidRPr="003828F0" w:rsidRDefault="00081E30" w:rsidP="0041267B">
      <w:pPr>
        <w:pStyle w:val="Table1"/>
        <w:rPr>
          <w:rFonts w:ascii="Century Gothic" w:hAnsi="Century Gothic"/>
        </w:rPr>
      </w:pPr>
      <w:bookmarkStart w:id="59" w:name="_Toc381253517"/>
      <w:bookmarkStart w:id="60" w:name="_Toc381260629"/>
      <w:bookmarkStart w:id="61" w:name="_Toc438643949"/>
      <w:r w:rsidRPr="003828F0">
        <w:rPr>
          <w:rFonts w:ascii="Century Gothic" w:hAnsi="Century Gothic"/>
        </w:rPr>
        <w:t>Figure 1: Location of Boise WWTF Instream Monitoring Locations</w:t>
      </w:r>
      <w:bookmarkEnd w:id="59"/>
      <w:bookmarkEnd w:id="60"/>
      <w:bookmarkEnd w:id="61"/>
      <w:r w:rsidRPr="003828F0">
        <w:rPr>
          <w:rFonts w:ascii="Century Gothic" w:hAnsi="Century Gothic"/>
        </w:rPr>
        <w:t xml:space="preserve"> </w:t>
      </w:r>
    </w:p>
    <w:p w14:paraId="0287A557" w14:textId="77777777" w:rsidR="004A6ED1" w:rsidRPr="003828F0" w:rsidRDefault="004A6ED1" w:rsidP="004A6ED1">
      <w:pPr>
        <w:rPr>
          <w:rFonts w:ascii="Century Gothic" w:hAnsi="Century Gothic"/>
        </w:rPr>
      </w:pPr>
      <w:r w:rsidRPr="003828F0">
        <w:rPr>
          <w:rFonts w:ascii="Century Gothic" w:hAnsi="Century Gothic" w:cstheme="minorHAnsi"/>
          <w:noProof/>
          <w:szCs w:val="24"/>
        </w:rPr>
        <w:drawing>
          <wp:inline distT="0" distB="0" distL="0" distR="0" wp14:anchorId="2F775640" wp14:editId="10349A30">
            <wp:extent cx="5486400" cy="376936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ortex_Essentials_Web_CachedFileHandl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3769360"/>
                    </a:xfrm>
                    <a:prstGeom prst="rect">
                      <a:avLst/>
                    </a:prstGeom>
                    <a:ln>
                      <a:solidFill>
                        <a:sysClr val="windowText" lastClr="000000"/>
                      </a:solidFill>
                    </a:ln>
                  </pic:spPr>
                </pic:pic>
              </a:graphicData>
            </a:graphic>
          </wp:inline>
        </w:drawing>
      </w:r>
    </w:p>
    <w:p w14:paraId="28DEAA7D" w14:textId="77777777" w:rsidR="0038127D" w:rsidRPr="003828F0" w:rsidRDefault="0041267B" w:rsidP="00C9254A">
      <w:pPr>
        <w:pStyle w:val="Heading1"/>
        <w:tabs>
          <w:tab w:val="clear" w:pos="288"/>
          <w:tab w:val="clear" w:pos="360"/>
          <w:tab w:val="left" w:pos="540"/>
        </w:tabs>
        <w:rPr>
          <w:rFonts w:ascii="Century Gothic" w:hAnsi="Century Gothic"/>
        </w:rPr>
      </w:pPr>
      <w:bookmarkStart w:id="62" w:name="_Toc438643950"/>
      <w:r w:rsidRPr="003828F0">
        <w:rPr>
          <w:rFonts w:ascii="Century Gothic" w:hAnsi="Century Gothic"/>
        </w:rPr>
        <w:t>XI</w:t>
      </w:r>
      <w:r w:rsidR="00C33B20" w:rsidRPr="003828F0">
        <w:rPr>
          <w:rFonts w:ascii="Century Gothic" w:hAnsi="Century Gothic"/>
        </w:rPr>
        <w:t>II</w:t>
      </w:r>
      <w:r w:rsidR="00E30874" w:rsidRPr="003828F0">
        <w:rPr>
          <w:rFonts w:ascii="Century Gothic" w:hAnsi="Century Gothic"/>
        </w:rPr>
        <w:t>.</w:t>
      </w:r>
      <w:r w:rsidR="00C33B20" w:rsidRPr="003828F0">
        <w:rPr>
          <w:rFonts w:ascii="Century Gothic" w:hAnsi="Century Gothic"/>
        </w:rPr>
        <w:t xml:space="preserve"> </w:t>
      </w:r>
      <w:r w:rsidRPr="003828F0">
        <w:rPr>
          <w:rFonts w:ascii="Century Gothic" w:hAnsi="Century Gothic"/>
        </w:rPr>
        <w:tab/>
      </w:r>
      <w:r w:rsidR="0038127D" w:rsidRPr="003828F0">
        <w:rPr>
          <w:rFonts w:ascii="Century Gothic" w:hAnsi="Century Gothic"/>
        </w:rPr>
        <w:t>Recordkeeping</w:t>
      </w:r>
      <w:bookmarkEnd w:id="62"/>
    </w:p>
    <w:p w14:paraId="013F3384" w14:textId="77777777" w:rsidR="003A5A40" w:rsidRPr="003828F0" w:rsidRDefault="00BC159F" w:rsidP="0041267B">
      <w:pPr>
        <w:rPr>
          <w:rFonts w:ascii="Century Gothic" w:hAnsi="Century Gothic"/>
        </w:rPr>
      </w:pPr>
      <w:r w:rsidRPr="003828F0">
        <w:rPr>
          <w:rFonts w:ascii="Century Gothic" w:hAnsi="Century Gothic"/>
        </w:rPr>
        <w:t>The permit requires the City to retain records and make those records available to the regulatory agencies and public</w:t>
      </w:r>
      <w:r w:rsidR="00FB5D91" w:rsidRPr="003828F0">
        <w:rPr>
          <w:rFonts w:ascii="Century Gothic" w:hAnsi="Century Gothic"/>
        </w:rPr>
        <w:t>.</w:t>
      </w:r>
    </w:p>
    <w:p w14:paraId="70A7F89C" w14:textId="77777777" w:rsidR="007C2DCF" w:rsidRPr="003828F0" w:rsidRDefault="007C2DCF" w:rsidP="0041267B">
      <w:pPr>
        <w:rPr>
          <w:rFonts w:ascii="Century Gothic" w:hAnsi="Century Gothic"/>
        </w:rPr>
      </w:pPr>
      <w:r w:rsidRPr="003828F0">
        <w:rPr>
          <w:rFonts w:ascii="Century Gothic" w:hAnsi="Century Gothic"/>
        </w:rPr>
        <w:t xml:space="preserve">The City retains records of all data and information used in the development and implementation of the SWMP. All records are stored electronically or in hard copy for at least five years. All records are accessible to the IDEQ or EPA upon </w:t>
      </w:r>
      <w:r w:rsidR="005241A6" w:rsidRPr="003828F0">
        <w:rPr>
          <w:rFonts w:ascii="Century Gothic" w:hAnsi="Century Gothic"/>
        </w:rPr>
        <w:t xml:space="preserve">request </w:t>
      </w:r>
      <w:r w:rsidR="00EE0C77" w:rsidRPr="003828F0">
        <w:rPr>
          <w:rFonts w:ascii="Century Gothic" w:hAnsi="Century Gothic"/>
        </w:rPr>
        <w:t>and to the public by filing a Public Information Request with the City.</w:t>
      </w:r>
    </w:p>
    <w:p w14:paraId="76F97893" w14:textId="77777777" w:rsidR="00687C4A" w:rsidRPr="003828F0" w:rsidRDefault="0041267B" w:rsidP="00C9254A">
      <w:pPr>
        <w:pStyle w:val="Heading1"/>
        <w:tabs>
          <w:tab w:val="clear" w:pos="288"/>
          <w:tab w:val="clear" w:pos="360"/>
          <w:tab w:val="left" w:pos="540"/>
        </w:tabs>
        <w:rPr>
          <w:rFonts w:ascii="Century Gothic" w:hAnsi="Century Gothic"/>
        </w:rPr>
      </w:pPr>
      <w:bookmarkStart w:id="63" w:name="_Toc438643951"/>
      <w:r w:rsidRPr="003828F0">
        <w:rPr>
          <w:rFonts w:ascii="Century Gothic" w:hAnsi="Century Gothic"/>
        </w:rPr>
        <w:t>XI</w:t>
      </w:r>
      <w:r w:rsidR="00C33B20" w:rsidRPr="003828F0">
        <w:rPr>
          <w:rFonts w:ascii="Century Gothic" w:hAnsi="Century Gothic"/>
        </w:rPr>
        <w:t xml:space="preserve">V. </w:t>
      </w:r>
      <w:r w:rsidRPr="003828F0">
        <w:rPr>
          <w:rFonts w:ascii="Century Gothic" w:hAnsi="Century Gothic"/>
        </w:rPr>
        <w:tab/>
      </w:r>
      <w:r w:rsidR="0038127D" w:rsidRPr="003828F0">
        <w:rPr>
          <w:rFonts w:ascii="Century Gothic" w:hAnsi="Century Gothic"/>
        </w:rPr>
        <w:t>Reporting Requirements</w:t>
      </w:r>
      <w:r w:rsidR="00687C4A" w:rsidRPr="003828F0">
        <w:rPr>
          <w:rFonts w:ascii="Century Gothic" w:hAnsi="Century Gothic"/>
        </w:rPr>
        <w:t xml:space="preserve"> </w:t>
      </w:r>
      <w:r w:rsidR="00046E0C" w:rsidRPr="003828F0">
        <w:rPr>
          <w:rFonts w:ascii="Century Gothic" w:hAnsi="Century Gothic"/>
        </w:rPr>
        <w:t>and Addresses</w:t>
      </w:r>
      <w:bookmarkEnd w:id="63"/>
    </w:p>
    <w:p w14:paraId="5B93872D" w14:textId="77777777" w:rsidR="003A5A40" w:rsidRPr="003828F0" w:rsidRDefault="003A5A40" w:rsidP="00C9254A">
      <w:pPr>
        <w:ind w:left="540" w:firstLine="36"/>
        <w:rPr>
          <w:rFonts w:ascii="Century Gothic" w:hAnsi="Century Gothic"/>
        </w:rPr>
      </w:pPr>
      <w:r w:rsidRPr="003828F0">
        <w:rPr>
          <w:rFonts w:ascii="Century Gothic" w:hAnsi="Century Gothic"/>
        </w:rPr>
        <w:t xml:space="preserve">The permit has </w:t>
      </w:r>
      <w:r w:rsidR="00046E0C" w:rsidRPr="003828F0">
        <w:rPr>
          <w:rFonts w:ascii="Century Gothic" w:hAnsi="Century Gothic"/>
        </w:rPr>
        <w:t xml:space="preserve">annual </w:t>
      </w:r>
      <w:r w:rsidRPr="003828F0">
        <w:rPr>
          <w:rFonts w:ascii="Century Gothic" w:hAnsi="Century Gothic"/>
        </w:rPr>
        <w:t>reporting requirements for monitoring, water qu</w:t>
      </w:r>
      <w:r w:rsidR="00883650">
        <w:rPr>
          <w:rFonts w:ascii="Century Gothic" w:hAnsi="Century Gothic"/>
        </w:rPr>
        <w:t xml:space="preserve">ality </w:t>
      </w:r>
      <w:r w:rsidRPr="003828F0">
        <w:rPr>
          <w:rFonts w:ascii="Century Gothic" w:hAnsi="Century Gothic"/>
        </w:rPr>
        <w:t xml:space="preserve">and a coordinated annual report of all permittee </w:t>
      </w:r>
      <w:r w:rsidR="00046E0C" w:rsidRPr="003828F0">
        <w:rPr>
          <w:rFonts w:ascii="Century Gothic" w:hAnsi="Century Gothic"/>
        </w:rPr>
        <w:t xml:space="preserve">SWMP </w:t>
      </w:r>
      <w:r w:rsidRPr="003828F0">
        <w:rPr>
          <w:rFonts w:ascii="Century Gothic" w:hAnsi="Century Gothic"/>
        </w:rPr>
        <w:t>activities by ACHD.</w:t>
      </w:r>
    </w:p>
    <w:p w14:paraId="45B5B937" w14:textId="77777777" w:rsidR="00D86680" w:rsidRPr="003828F0" w:rsidRDefault="003A5A40" w:rsidP="0041267B">
      <w:pPr>
        <w:rPr>
          <w:rFonts w:ascii="Century Gothic" w:hAnsi="Century Gothic"/>
        </w:rPr>
      </w:pPr>
      <w:r w:rsidRPr="003828F0">
        <w:rPr>
          <w:rFonts w:ascii="Century Gothic" w:hAnsi="Century Gothic"/>
        </w:rPr>
        <w:lastRenderedPageBreak/>
        <w:t xml:space="preserve">The City will continue to develop and submit annual reports that include all permit required data, information, updates, and schedules for all SWMP elements </w:t>
      </w:r>
      <w:r w:rsidR="002A5F63" w:rsidRPr="003828F0">
        <w:rPr>
          <w:rFonts w:ascii="Century Gothic" w:hAnsi="Century Gothic"/>
        </w:rPr>
        <w:t xml:space="preserve">and information necessary to meet the requirements </w:t>
      </w:r>
      <w:r w:rsidRPr="003828F0">
        <w:rPr>
          <w:rFonts w:ascii="Century Gothic" w:hAnsi="Century Gothic"/>
        </w:rPr>
        <w:t>identified in Part II.C.3</w:t>
      </w:r>
      <w:r w:rsidR="002A5F63" w:rsidRPr="003828F0">
        <w:rPr>
          <w:rFonts w:ascii="Century Gothic" w:hAnsi="Century Gothic"/>
        </w:rPr>
        <w:t xml:space="preserve"> of the permit</w:t>
      </w:r>
      <w:r w:rsidR="00FB5D91" w:rsidRPr="003828F0">
        <w:rPr>
          <w:rFonts w:ascii="Century Gothic" w:hAnsi="Century Gothic"/>
        </w:rPr>
        <w:t xml:space="preserve">. </w:t>
      </w:r>
    </w:p>
    <w:p w14:paraId="678F5416" w14:textId="77777777" w:rsidR="00046E0C" w:rsidRPr="003828F0" w:rsidRDefault="00D86680" w:rsidP="0041267B">
      <w:pPr>
        <w:rPr>
          <w:rFonts w:ascii="Century Gothic" w:hAnsi="Century Gothic"/>
        </w:rPr>
      </w:pPr>
      <w:r w:rsidRPr="003828F0">
        <w:rPr>
          <w:rFonts w:ascii="Century Gothic" w:hAnsi="Century Gothic"/>
        </w:rPr>
        <w:t>Reports and other documents require</w:t>
      </w:r>
      <w:r w:rsidR="00C40B17">
        <w:rPr>
          <w:rFonts w:ascii="Century Gothic" w:hAnsi="Century Gothic"/>
        </w:rPr>
        <w:t>d</w:t>
      </w:r>
      <w:r w:rsidRPr="003828F0">
        <w:rPr>
          <w:rFonts w:ascii="Century Gothic" w:hAnsi="Century Gothic"/>
        </w:rPr>
        <w:t xml:space="preserve"> by this permit will be signed in accordance with Part VI.E and submitted to IDEQ and EPA at the addresse</w:t>
      </w:r>
      <w:r w:rsidR="00046E0C" w:rsidRPr="003828F0">
        <w:rPr>
          <w:rFonts w:ascii="Century Gothic" w:hAnsi="Century Gothic"/>
        </w:rPr>
        <w:t>s</w:t>
      </w:r>
      <w:r w:rsidRPr="003828F0">
        <w:rPr>
          <w:rFonts w:ascii="Century Gothic" w:hAnsi="Century Gothic"/>
        </w:rPr>
        <w:t xml:space="preserve"> identified</w:t>
      </w:r>
      <w:r w:rsidR="00FB5D91" w:rsidRPr="003828F0">
        <w:rPr>
          <w:rFonts w:ascii="Century Gothic" w:hAnsi="Century Gothic"/>
        </w:rPr>
        <w:t xml:space="preserve"> in Section IV.D of the permit.</w:t>
      </w:r>
    </w:p>
    <w:p w14:paraId="0099B96C" w14:textId="77777777" w:rsidR="00C9254A" w:rsidRPr="003828F0" w:rsidRDefault="00C9254A">
      <w:pPr>
        <w:spacing w:before="0" w:after="200" w:line="276" w:lineRule="auto"/>
        <w:ind w:left="0"/>
        <w:rPr>
          <w:rFonts w:ascii="Century Gothic" w:eastAsiaTheme="majorEastAsia" w:hAnsi="Century Gothic" w:cstheme="majorBidi"/>
          <w:b/>
          <w:bCs/>
          <w:color w:val="365F91" w:themeColor="accent1" w:themeShade="BF"/>
          <w:sz w:val="28"/>
          <w:szCs w:val="28"/>
        </w:rPr>
      </w:pPr>
      <w:r w:rsidRPr="003828F0">
        <w:rPr>
          <w:rFonts w:ascii="Century Gothic" w:hAnsi="Century Gothic"/>
        </w:rPr>
        <w:br w:type="page"/>
      </w:r>
    </w:p>
    <w:p w14:paraId="1075B06E" w14:textId="77777777" w:rsidR="00B73526" w:rsidRPr="003828F0" w:rsidRDefault="00B73526" w:rsidP="00C9254A">
      <w:pPr>
        <w:pStyle w:val="Heading1"/>
        <w:rPr>
          <w:rFonts w:ascii="Century Gothic" w:hAnsi="Century Gothic"/>
        </w:rPr>
        <w:sectPr w:rsidR="00B73526" w:rsidRPr="003828F0" w:rsidSect="00B73526">
          <w:footerReference w:type="default" r:id="rId34"/>
          <w:pgSz w:w="12240" w:h="15840"/>
          <w:pgMar w:top="1440" w:right="1440" w:bottom="1440" w:left="1440" w:header="720" w:footer="720" w:gutter="0"/>
          <w:pgNumType w:start="1"/>
          <w:cols w:space="720"/>
          <w:docGrid w:linePitch="360"/>
        </w:sectPr>
      </w:pPr>
    </w:p>
    <w:p w14:paraId="0DFE31CC" w14:textId="77777777" w:rsidR="0041267B" w:rsidRPr="003828F0" w:rsidRDefault="00AE3B4B" w:rsidP="00C32B7A">
      <w:pPr>
        <w:pStyle w:val="Heading1"/>
        <w:rPr>
          <w:rFonts w:ascii="Century Gothic" w:hAnsi="Century Gothic"/>
        </w:rPr>
      </w:pPr>
      <w:bookmarkStart w:id="64" w:name="_Toc438643952"/>
      <w:r w:rsidRPr="003828F0">
        <w:rPr>
          <w:rFonts w:ascii="Century Gothic" w:hAnsi="Century Gothic"/>
        </w:rPr>
        <w:lastRenderedPageBreak/>
        <w:t>Appendix A: 201</w:t>
      </w:r>
      <w:r w:rsidR="00097841" w:rsidRPr="003828F0">
        <w:rPr>
          <w:rFonts w:ascii="Century Gothic" w:hAnsi="Century Gothic"/>
        </w:rPr>
        <w:t>5</w:t>
      </w:r>
      <w:r w:rsidRPr="003828F0">
        <w:rPr>
          <w:rFonts w:ascii="Century Gothic" w:hAnsi="Century Gothic"/>
        </w:rPr>
        <w:t xml:space="preserve"> Boise/Garden City MS4 Map</w:t>
      </w:r>
      <w:bookmarkEnd w:id="64"/>
      <w:r w:rsidR="00196ECF" w:rsidRPr="003828F0">
        <w:rPr>
          <w:rFonts w:ascii="Century Gothic" w:hAnsi="Century Gothic"/>
          <w:noProof/>
        </w:rPr>
        <w:drawing>
          <wp:anchor distT="0" distB="0" distL="114300" distR="114300" simplePos="0" relativeHeight="251677696" behindDoc="1" locked="0" layoutInCell="1" allowOverlap="1" wp14:anchorId="4D0BE69C" wp14:editId="5C9AD596">
            <wp:simplePos x="0" y="0"/>
            <wp:positionH relativeFrom="column">
              <wp:posOffset>-723265</wp:posOffset>
            </wp:positionH>
            <wp:positionV relativeFrom="paragraph">
              <wp:posOffset>528320</wp:posOffset>
            </wp:positionV>
            <wp:extent cx="7442200" cy="5481955"/>
            <wp:effectExtent l="0" t="0" r="6350" b="4445"/>
            <wp:wrapTight wrapText="bothSides">
              <wp:wrapPolygon edited="0">
                <wp:start x="0" y="0"/>
                <wp:lineTo x="0" y="21542"/>
                <wp:lineTo x="21563" y="21542"/>
                <wp:lineTo x="21563" y="0"/>
                <wp:lineTo x="0" y="0"/>
              </wp:wrapPolygon>
            </wp:wrapTight>
            <wp:docPr id="24" name="Picture 24" descr="C:\Users\jrenberg\Desktop\Final 2013 Stormwater Program 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renberg\Desktop\Final 2013 Stormwater Program Rp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42200" cy="548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1DAC" w14:textId="77777777" w:rsidR="00C32B7A" w:rsidRPr="003828F0" w:rsidRDefault="00C32B7A" w:rsidP="00B80FC3">
      <w:pPr>
        <w:pStyle w:val="Heading1"/>
        <w:rPr>
          <w:rFonts w:ascii="Century Gothic" w:hAnsi="Century Gothic"/>
        </w:rPr>
      </w:pPr>
      <w:bookmarkStart w:id="65" w:name="_Toc438643953"/>
    </w:p>
    <w:p w14:paraId="1D844307" w14:textId="77777777" w:rsidR="00C32B7A" w:rsidRPr="003828F0" w:rsidRDefault="00C32B7A" w:rsidP="00B80FC3">
      <w:pPr>
        <w:pStyle w:val="Heading1"/>
        <w:rPr>
          <w:rFonts w:ascii="Century Gothic" w:hAnsi="Century Gothic"/>
        </w:rPr>
      </w:pPr>
    </w:p>
    <w:p w14:paraId="760C1A9D" w14:textId="77777777" w:rsidR="00883650" w:rsidRDefault="00883650" w:rsidP="00B80FC3">
      <w:pPr>
        <w:pStyle w:val="Heading1"/>
        <w:rPr>
          <w:rFonts w:ascii="Century Gothic" w:hAnsi="Century Gothic"/>
        </w:rPr>
      </w:pPr>
    </w:p>
    <w:p w14:paraId="4965E648" w14:textId="77777777" w:rsidR="003E743B" w:rsidRPr="003828F0" w:rsidRDefault="00FB15AA" w:rsidP="00B80FC3">
      <w:pPr>
        <w:pStyle w:val="Heading1"/>
        <w:rPr>
          <w:rFonts w:ascii="Century Gothic" w:hAnsi="Century Gothic"/>
        </w:rPr>
      </w:pPr>
      <w:r w:rsidRPr="003828F0">
        <w:rPr>
          <w:rFonts w:ascii="Century Gothic" w:hAnsi="Century Gothic"/>
        </w:rPr>
        <w:lastRenderedPageBreak/>
        <w:t xml:space="preserve">Appendix B: 2013 Boise/Garden City MS4 </w:t>
      </w:r>
      <w:r w:rsidR="00ED30D2" w:rsidRPr="003828F0">
        <w:rPr>
          <w:rFonts w:ascii="Century Gothic" w:hAnsi="Century Gothic"/>
        </w:rPr>
        <w:t>Co-P</w:t>
      </w:r>
      <w:r w:rsidR="00B7019D" w:rsidRPr="003828F0">
        <w:rPr>
          <w:rFonts w:ascii="Century Gothic" w:hAnsi="Century Gothic"/>
        </w:rPr>
        <w:t>ermittee</w:t>
      </w:r>
      <w:r w:rsidRPr="003828F0">
        <w:rPr>
          <w:rFonts w:ascii="Century Gothic" w:hAnsi="Century Gothic"/>
        </w:rPr>
        <w:t xml:space="preserve"> Inter</w:t>
      </w:r>
      <w:r w:rsidR="00046E0C" w:rsidRPr="003828F0">
        <w:rPr>
          <w:rFonts w:ascii="Century Gothic" w:hAnsi="Century Gothic"/>
        </w:rPr>
        <w:t xml:space="preserve">governmental </w:t>
      </w:r>
      <w:r w:rsidRPr="003828F0">
        <w:rPr>
          <w:rFonts w:ascii="Century Gothic" w:hAnsi="Century Gothic"/>
        </w:rPr>
        <w:t>Agreement</w:t>
      </w:r>
      <w:bookmarkEnd w:id="65"/>
    </w:p>
    <w:p w14:paraId="65402BB3" w14:textId="77777777" w:rsidR="000F4C93" w:rsidRPr="005F54FD" w:rsidRDefault="00BF2AD1">
      <w:pPr>
        <w:spacing w:before="0" w:after="200" w:line="276" w:lineRule="auto"/>
        <w:ind w:left="0"/>
        <w:rPr>
          <w:rFonts w:ascii="Century Gothic" w:hAnsi="Century Gothic"/>
        </w:rPr>
      </w:pPr>
      <w:hyperlink r:id="rId36" w:history="1">
        <w:r w:rsidR="000F4C93" w:rsidRPr="005F54FD">
          <w:rPr>
            <w:rStyle w:val="Hyperlink"/>
            <w:rFonts w:ascii="Century Gothic" w:hAnsi="Century Gothic"/>
          </w:rPr>
          <w:t>Intergovernmental Agreement</w:t>
        </w:r>
      </w:hyperlink>
    </w:p>
    <w:p w14:paraId="69D9602B" w14:textId="77777777" w:rsidR="00ED30D2" w:rsidRPr="003828F0" w:rsidRDefault="00ED30D2">
      <w:pPr>
        <w:spacing w:before="0" w:after="200" w:line="276" w:lineRule="auto"/>
        <w:ind w:left="0"/>
        <w:rPr>
          <w:rFonts w:ascii="Century Gothic" w:hAnsi="Century Gothic"/>
        </w:rPr>
      </w:pPr>
    </w:p>
    <w:p w14:paraId="534B5246" w14:textId="77777777" w:rsidR="00A85469" w:rsidRPr="003828F0" w:rsidRDefault="00A85469">
      <w:pPr>
        <w:spacing w:before="0" w:after="200" w:line="276" w:lineRule="auto"/>
        <w:ind w:left="0"/>
        <w:rPr>
          <w:rFonts w:ascii="Century Gothic" w:hAnsi="Century Gothic"/>
        </w:rPr>
      </w:pPr>
    </w:p>
    <w:p w14:paraId="09C4F6C9" w14:textId="77777777" w:rsidR="00B73526" w:rsidRPr="003828F0" w:rsidRDefault="00B73526" w:rsidP="00B80FC3">
      <w:pPr>
        <w:spacing w:before="0" w:after="200" w:line="276" w:lineRule="auto"/>
        <w:ind w:left="0"/>
        <w:rPr>
          <w:rFonts w:ascii="Century Gothic" w:hAnsi="Century Gothic"/>
        </w:rPr>
        <w:sectPr w:rsidR="00B73526" w:rsidRPr="003828F0" w:rsidSect="00B73526">
          <w:footerReference w:type="default" r:id="rId37"/>
          <w:pgSz w:w="12240" w:h="15840"/>
          <w:pgMar w:top="1440" w:right="1440" w:bottom="1440" w:left="1440" w:header="720" w:footer="720" w:gutter="0"/>
          <w:pgNumType w:start="1"/>
          <w:cols w:space="720"/>
          <w:docGrid w:linePitch="360"/>
        </w:sectPr>
      </w:pPr>
    </w:p>
    <w:p w14:paraId="643C2541" w14:textId="77777777" w:rsidR="00FE4030" w:rsidRPr="003828F0" w:rsidRDefault="00C37927" w:rsidP="00823DBB">
      <w:pPr>
        <w:pStyle w:val="Heading1"/>
        <w:rPr>
          <w:rFonts w:ascii="Century Gothic" w:hAnsi="Century Gothic"/>
        </w:rPr>
      </w:pPr>
      <w:bookmarkStart w:id="66" w:name="_Toc438643955"/>
      <w:r w:rsidRPr="003828F0">
        <w:rPr>
          <w:rFonts w:ascii="Century Gothic" w:hAnsi="Century Gothic"/>
        </w:rPr>
        <w:lastRenderedPageBreak/>
        <w:t>A</w:t>
      </w:r>
      <w:r w:rsidR="00AD4134" w:rsidRPr="003828F0">
        <w:rPr>
          <w:rFonts w:ascii="Century Gothic" w:hAnsi="Century Gothic"/>
        </w:rPr>
        <w:t xml:space="preserve">ppendix </w:t>
      </w:r>
      <w:r w:rsidR="00B80FC3" w:rsidRPr="003828F0">
        <w:rPr>
          <w:rFonts w:ascii="Century Gothic" w:hAnsi="Century Gothic"/>
        </w:rPr>
        <w:t>C</w:t>
      </w:r>
      <w:r w:rsidR="00046E0C" w:rsidRPr="003828F0">
        <w:rPr>
          <w:rFonts w:ascii="Century Gothic" w:hAnsi="Century Gothic"/>
        </w:rPr>
        <w:t xml:space="preserve">:  </w:t>
      </w:r>
      <w:r w:rsidR="00114BD1" w:rsidRPr="003828F0">
        <w:rPr>
          <w:rFonts w:ascii="Century Gothic" w:hAnsi="Century Gothic"/>
        </w:rPr>
        <w:t>City of Boise</w:t>
      </w:r>
      <w:r w:rsidR="007E5C0E" w:rsidRPr="003828F0">
        <w:rPr>
          <w:rFonts w:ascii="Century Gothic" w:hAnsi="Century Gothic"/>
        </w:rPr>
        <w:t xml:space="preserve"> </w:t>
      </w:r>
      <w:r w:rsidR="00FE4030" w:rsidRPr="003828F0">
        <w:rPr>
          <w:rFonts w:ascii="Century Gothic" w:hAnsi="Century Gothic"/>
        </w:rPr>
        <w:t>References</w:t>
      </w:r>
    </w:p>
    <w:p w14:paraId="726E1D34" w14:textId="04A8990A" w:rsidR="00046E0C" w:rsidRPr="009D2900" w:rsidRDefault="009D2900" w:rsidP="00823DBB">
      <w:pPr>
        <w:pStyle w:val="Heading1"/>
        <w:rPr>
          <w:rStyle w:val="Hyperlink"/>
          <w:rFonts w:ascii="Century Gothic" w:hAnsi="Century Gothic" w:cs="Times New Roman"/>
          <w:b w:val="0"/>
          <w:spacing w:val="-2"/>
          <w:sz w:val="24"/>
          <w:szCs w:val="24"/>
        </w:rPr>
      </w:pPr>
      <w:r>
        <w:rPr>
          <w:rFonts w:ascii="Century Gothic" w:hAnsi="Century Gothic" w:cs="Times New Roman"/>
          <w:b w:val="0"/>
          <w:sz w:val="24"/>
          <w:szCs w:val="24"/>
        </w:rPr>
        <w:fldChar w:fldCharType="begin"/>
      </w:r>
      <w:r>
        <w:rPr>
          <w:rFonts w:ascii="Century Gothic" w:hAnsi="Century Gothic" w:cs="Times New Roman"/>
          <w:b w:val="0"/>
          <w:sz w:val="24"/>
          <w:szCs w:val="24"/>
        </w:rPr>
        <w:instrText>HYPERLINK "https://citycode.cityofboise.org/"</w:instrText>
      </w:r>
      <w:r>
        <w:rPr>
          <w:rFonts w:ascii="Century Gothic" w:hAnsi="Century Gothic" w:cs="Times New Roman"/>
          <w:b w:val="0"/>
          <w:sz w:val="24"/>
          <w:szCs w:val="24"/>
        </w:rPr>
      </w:r>
      <w:r>
        <w:rPr>
          <w:rFonts w:ascii="Century Gothic" w:hAnsi="Century Gothic" w:cs="Times New Roman"/>
          <w:b w:val="0"/>
          <w:sz w:val="24"/>
          <w:szCs w:val="24"/>
        </w:rPr>
        <w:fldChar w:fldCharType="separate"/>
      </w:r>
      <w:r w:rsidR="00114BD1" w:rsidRPr="009D2900">
        <w:rPr>
          <w:rStyle w:val="Hyperlink"/>
          <w:rFonts w:ascii="Century Gothic" w:hAnsi="Century Gothic" w:cs="Times New Roman"/>
          <w:b w:val="0"/>
          <w:sz w:val="24"/>
          <w:szCs w:val="24"/>
        </w:rPr>
        <w:t>Stormwater Management</w:t>
      </w:r>
      <w:r w:rsidR="00046E0C" w:rsidRPr="009D2900">
        <w:rPr>
          <w:rStyle w:val="Hyperlink"/>
          <w:rFonts w:ascii="Century Gothic" w:hAnsi="Century Gothic" w:cs="Times New Roman"/>
          <w:b w:val="0"/>
          <w:sz w:val="24"/>
          <w:szCs w:val="24"/>
        </w:rPr>
        <w:t xml:space="preserve"> </w:t>
      </w:r>
      <w:bookmarkStart w:id="67" w:name="_Toc364095716"/>
      <w:r w:rsidR="00114BD1" w:rsidRPr="009D2900">
        <w:rPr>
          <w:rStyle w:val="Hyperlink"/>
          <w:rFonts w:ascii="Century Gothic" w:hAnsi="Century Gothic" w:cs="Times New Roman"/>
          <w:b w:val="0"/>
          <w:sz w:val="24"/>
          <w:szCs w:val="24"/>
        </w:rPr>
        <w:t>Ordinance</w:t>
      </w:r>
      <w:bookmarkEnd w:id="67"/>
      <w:r w:rsidR="00046E0C" w:rsidRPr="009D2900">
        <w:rPr>
          <w:rStyle w:val="Hyperlink"/>
          <w:rFonts w:ascii="Century Gothic" w:hAnsi="Century Gothic" w:cs="Times New Roman"/>
          <w:b w:val="0"/>
          <w:sz w:val="24"/>
          <w:szCs w:val="24"/>
        </w:rPr>
        <w:t xml:space="preserve"> </w:t>
      </w:r>
      <w:bookmarkStart w:id="68" w:name="_Toc364095717"/>
      <w:r w:rsidR="00114BD1" w:rsidRPr="009D2900">
        <w:rPr>
          <w:rStyle w:val="Hyperlink"/>
          <w:rFonts w:ascii="Century Gothic" w:hAnsi="Century Gothic" w:cs="Times New Roman"/>
          <w:b w:val="0"/>
          <w:sz w:val="24"/>
          <w:szCs w:val="24"/>
        </w:rPr>
        <w:t xml:space="preserve">(Boise Municipal Code, Chapter </w:t>
      </w:r>
      <w:r w:rsidR="00BD4D90" w:rsidRPr="009D2900">
        <w:rPr>
          <w:rStyle w:val="Hyperlink"/>
          <w:rFonts w:ascii="Century Gothic" w:hAnsi="Century Gothic" w:cs="Times New Roman"/>
          <w:b w:val="0"/>
          <w:sz w:val="24"/>
          <w:szCs w:val="24"/>
        </w:rPr>
        <w:t>10</w:t>
      </w:r>
      <w:r w:rsidR="00114BD1" w:rsidRPr="009D2900">
        <w:rPr>
          <w:rStyle w:val="Hyperlink"/>
          <w:rFonts w:ascii="Century Gothic" w:hAnsi="Century Gothic" w:cs="Times New Roman"/>
          <w:b w:val="0"/>
          <w:sz w:val="24"/>
          <w:szCs w:val="24"/>
        </w:rPr>
        <w:t>-</w:t>
      </w:r>
      <w:r w:rsidR="00BD4D90" w:rsidRPr="009D2900">
        <w:rPr>
          <w:rStyle w:val="Hyperlink"/>
          <w:rFonts w:ascii="Century Gothic" w:hAnsi="Century Gothic" w:cs="Times New Roman"/>
          <w:b w:val="0"/>
          <w:sz w:val="24"/>
          <w:szCs w:val="24"/>
        </w:rPr>
        <w:t>6</w:t>
      </w:r>
      <w:r w:rsidR="00114BD1" w:rsidRPr="009D2900">
        <w:rPr>
          <w:rStyle w:val="Hyperlink"/>
          <w:rFonts w:ascii="Century Gothic" w:hAnsi="Century Gothic" w:cs="Times New Roman"/>
          <w:b w:val="0"/>
          <w:sz w:val="24"/>
          <w:szCs w:val="24"/>
        </w:rPr>
        <w:t>)</w:t>
      </w:r>
      <w:bookmarkEnd w:id="66"/>
      <w:bookmarkEnd w:id="68"/>
    </w:p>
    <w:p w14:paraId="056357FE" w14:textId="6C7D0C8B" w:rsidR="00FE4030" w:rsidRPr="009D2900" w:rsidRDefault="009D2900" w:rsidP="00FE4030">
      <w:pPr>
        <w:spacing w:before="0" w:after="200" w:line="276" w:lineRule="auto"/>
        <w:ind w:left="0"/>
        <w:rPr>
          <w:rStyle w:val="Hyperlink"/>
          <w:rFonts w:ascii="Century Gothic" w:hAnsi="Century Gothic" w:cs="Times New Roman"/>
          <w:bCs/>
        </w:rPr>
      </w:pPr>
      <w:r>
        <w:rPr>
          <w:rFonts w:ascii="Century Gothic" w:eastAsiaTheme="majorEastAsia" w:hAnsi="Century Gothic" w:cs="Times New Roman"/>
          <w:bCs/>
          <w:color w:val="365F91" w:themeColor="accent1" w:themeShade="BF"/>
          <w:szCs w:val="24"/>
        </w:rPr>
        <w:fldChar w:fldCharType="end"/>
      </w:r>
      <w:r>
        <w:rPr>
          <w:rFonts w:ascii="Century Gothic" w:hAnsi="Century Gothic" w:cs="Times New Roman"/>
          <w:bCs/>
        </w:rPr>
        <w:fldChar w:fldCharType="begin"/>
      </w:r>
      <w:r>
        <w:rPr>
          <w:rFonts w:ascii="Century Gothic" w:hAnsi="Century Gothic" w:cs="Times New Roman"/>
          <w:bCs/>
        </w:rPr>
        <w:instrText xml:space="preserve"> HYPERLINK "https://citycode.cityofboise.org/" </w:instrText>
      </w:r>
      <w:r>
        <w:rPr>
          <w:rFonts w:ascii="Century Gothic" w:hAnsi="Century Gothic" w:cs="Times New Roman"/>
          <w:bCs/>
        </w:rPr>
      </w:r>
      <w:r>
        <w:rPr>
          <w:rFonts w:ascii="Century Gothic" w:hAnsi="Century Gothic" w:cs="Times New Roman"/>
          <w:bCs/>
        </w:rPr>
        <w:fldChar w:fldCharType="separate"/>
      </w:r>
      <w:r w:rsidR="00FE4030" w:rsidRPr="009D2900">
        <w:rPr>
          <w:rStyle w:val="Hyperlink"/>
          <w:rFonts w:ascii="Century Gothic" w:hAnsi="Century Gothic" w:cs="Times New Roman"/>
          <w:bCs/>
        </w:rPr>
        <w:t xml:space="preserve">Construction Site Erosion Control Ordinance (Boise Municipal Code, Chapter </w:t>
      </w:r>
      <w:r w:rsidR="00BD4D90" w:rsidRPr="009D2900">
        <w:rPr>
          <w:rStyle w:val="Hyperlink"/>
          <w:rFonts w:ascii="Century Gothic" w:hAnsi="Century Gothic" w:cs="Times New Roman"/>
          <w:bCs/>
        </w:rPr>
        <w:t>9</w:t>
      </w:r>
      <w:r w:rsidR="00FE4030" w:rsidRPr="009D2900">
        <w:rPr>
          <w:rStyle w:val="Hyperlink"/>
          <w:rFonts w:ascii="Century Gothic" w:hAnsi="Century Gothic" w:cs="Times New Roman"/>
          <w:bCs/>
        </w:rPr>
        <w:t>-1</w:t>
      </w:r>
      <w:r w:rsidR="00BD4D90" w:rsidRPr="009D2900">
        <w:rPr>
          <w:rStyle w:val="Hyperlink"/>
          <w:rFonts w:ascii="Century Gothic" w:hAnsi="Century Gothic" w:cs="Times New Roman"/>
          <w:bCs/>
        </w:rPr>
        <w:t>4</w:t>
      </w:r>
      <w:r w:rsidR="00FE4030" w:rsidRPr="009D2900">
        <w:rPr>
          <w:rStyle w:val="Hyperlink"/>
          <w:rFonts w:ascii="Century Gothic" w:hAnsi="Century Gothic" w:cs="Times New Roman"/>
          <w:bCs/>
        </w:rPr>
        <w:t>)</w:t>
      </w:r>
    </w:p>
    <w:p w14:paraId="4F3367BD" w14:textId="2ECE883E" w:rsidR="00FE4030" w:rsidRPr="00817080" w:rsidRDefault="009D2900" w:rsidP="00FE4030">
      <w:pPr>
        <w:spacing w:before="0" w:after="200" w:line="276" w:lineRule="auto"/>
        <w:ind w:left="0"/>
        <w:rPr>
          <w:rStyle w:val="Hyperlink"/>
          <w:rFonts w:ascii="Century Gothic" w:hAnsi="Century Gothic" w:cs="Times New Roman"/>
          <w:bCs/>
        </w:rPr>
      </w:pPr>
      <w:r>
        <w:rPr>
          <w:rFonts w:ascii="Century Gothic" w:hAnsi="Century Gothic" w:cs="Times New Roman"/>
          <w:bCs/>
        </w:rPr>
        <w:fldChar w:fldCharType="end"/>
      </w:r>
      <w:r w:rsidR="00817080">
        <w:rPr>
          <w:rFonts w:ascii="Century Gothic" w:hAnsi="Century Gothic" w:cs="Times New Roman"/>
          <w:bCs/>
        </w:rPr>
        <w:fldChar w:fldCharType="begin"/>
      </w:r>
      <w:r w:rsidR="00817080">
        <w:rPr>
          <w:rFonts w:ascii="Century Gothic" w:hAnsi="Century Gothic" w:cs="Times New Roman"/>
          <w:bCs/>
        </w:rPr>
        <w:instrText xml:space="preserve"> HYPERLINK "https://www.partnersforcleanwater.org/media/1164/boise_gc-2019-section-04-city-of-boise-report.pdf" </w:instrText>
      </w:r>
      <w:r w:rsidR="00817080">
        <w:rPr>
          <w:rFonts w:ascii="Century Gothic" w:hAnsi="Century Gothic" w:cs="Times New Roman"/>
          <w:bCs/>
        </w:rPr>
      </w:r>
      <w:r w:rsidR="00817080">
        <w:rPr>
          <w:rFonts w:ascii="Century Gothic" w:hAnsi="Century Gothic" w:cs="Times New Roman"/>
          <w:bCs/>
        </w:rPr>
        <w:fldChar w:fldCharType="separate"/>
      </w:r>
      <w:r w:rsidR="00FE4030" w:rsidRPr="00817080">
        <w:rPr>
          <w:rStyle w:val="Hyperlink"/>
          <w:rFonts w:ascii="Century Gothic" w:hAnsi="Century Gothic" w:cs="Times New Roman"/>
          <w:bCs/>
        </w:rPr>
        <w:t>Stormwater Management:</w:t>
      </w:r>
      <w:r w:rsidR="00883650" w:rsidRPr="00817080">
        <w:rPr>
          <w:rStyle w:val="Hyperlink"/>
          <w:rFonts w:ascii="Century Gothic" w:hAnsi="Century Gothic" w:cs="Times New Roman"/>
          <w:bCs/>
        </w:rPr>
        <w:t xml:space="preserve"> A Design Manual (</w:t>
      </w:r>
      <w:r w:rsidRPr="00817080">
        <w:rPr>
          <w:rStyle w:val="Hyperlink"/>
          <w:rFonts w:ascii="Century Gothic" w:hAnsi="Century Gothic" w:cs="Times New Roman"/>
          <w:bCs/>
        </w:rPr>
        <w:t>December</w:t>
      </w:r>
      <w:r w:rsidR="00883650" w:rsidRPr="00817080">
        <w:rPr>
          <w:rStyle w:val="Hyperlink"/>
          <w:rFonts w:ascii="Century Gothic" w:hAnsi="Century Gothic" w:cs="Times New Roman"/>
          <w:bCs/>
        </w:rPr>
        <w:t xml:space="preserve"> 201</w:t>
      </w:r>
      <w:r w:rsidRPr="00817080">
        <w:rPr>
          <w:rStyle w:val="Hyperlink"/>
          <w:rFonts w:ascii="Century Gothic" w:hAnsi="Century Gothic" w:cs="Times New Roman"/>
          <w:bCs/>
        </w:rPr>
        <w:t>9</w:t>
      </w:r>
      <w:r w:rsidR="00FE4030" w:rsidRPr="00817080">
        <w:rPr>
          <w:rStyle w:val="Hyperlink"/>
          <w:rFonts w:ascii="Century Gothic" w:hAnsi="Century Gothic" w:cs="Times New Roman"/>
          <w:bCs/>
        </w:rPr>
        <w:t>)</w:t>
      </w:r>
    </w:p>
    <w:p w14:paraId="021FADE8" w14:textId="0710F29E" w:rsidR="007E5C0E" w:rsidRPr="000F4C93" w:rsidRDefault="00817080" w:rsidP="007E5C0E">
      <w:pPr>
        <w:spacing w:before="0" w:after="200" w:line="276" w:lineRule="auto"/>
        <w:ind w:left="0"/>
        <w:rPr>
          <w:rFonts w:ascii="Century Gothic" w:hAnsi="Century Gothic" w:cs="Times New Roman"/>
          <w:bCs/>
        </w:rPr>
      </w:pPr>
      <w:r>
        <w:rPr>
          <w:rFonts w:ascii="Century Gothic" w:hAnsi="Century Gothic" w:cs="Times New Roman"/>
          <w:bCs/>
        </w:rPr>
        <w:fldChar w:fldCharType="end"/>
      </w:r>
      <w:hyperlink r:id="rId38" w:history="1">
        <w:r w:rsidR="007E5C0E" w:rsidRPr="000F4C93">
          <w:rPr>
            <w:rStyle w:val="Hyperlink"/>
            <w:rFonts w:ascii="Century Gothic" w:hAnsi="Century Gothic" w:cs="Times New Roman"/>
            <w:bCs/>
          </w:rPr>
          <w:t>Stormwater</w:t>
        </w:r>
        <w:r w:rsidR="00327532">
          <w:rPr>
            <w:rStyle w:val="Hyperlink"/>
            <w:rFonts w:ascii="Century Gothic" w:hAnsi="Century Gothic" w:cs="Times New Roman"/>
            <w:bCs/>
          </w:rPr>
          <w:t xml:space="preserve"> Management Resource Guide</w:t>
        </w:r>
        <w:r w:rsidR="007E5C0E" w:rsidRPr="000F4C93">
          <w:rPr>
            <w:rStyle w:val="Hyperlink"/>
            <w:rFonts w:ascii="Century Gothic" w:hAnsi="Century Gothic" w:cs="Times New Roman"/>
            <w:bCs/>
          </w:rPr>
          <w:t>: Boise City Non-Stormwater Disposal Management Practices (</w:t>
        </w:r>
        <w:r>
          <w:rPr>
            <w:rStyle w:val="Hyperlink"/>
            <w:rFonts w:ascii="Century Gothic" w:hAnsi="Century Gothic" w:cs="Times New Roman"/>
            <w:bCs/>
          </w:rPr>
          <w:t>December 2019</w:t>
        </w:r>
        <w:r w:rsidR="007E5C0E" w:rsidRPr="000F4C93">
          <w:rPr>
            <w:rStyle w:val="Hyperlink"/>
            <w:rFonts w:ascii="Century Gothic" w:hAnsi="Century Gothic" w:cs="Times New Roman"/>
            <w:bCs/>
          </w:rPr>
          <w:t>)</w:t>
        </w:r>
      </w:hyperlink>
    </w:p>
    <w:p w14:paraId="145F5482" w14:textId="02AEEEFB" w:rsidR="007E5C0E" w:rsidRPr="00FF676C" w:rsidRDefault="00FF676C" w:rsidP="007E5C0E">
      <w:pPr>
        <w:spacing w:before="0" w:after="200" w:line="276" w:lineRule="auto"/>
        <w:ind w:left="0"/>
        <w:rPr>
          <w:rStyle w:val="Hyperlink"/>
          <w:rFonts w:ascii="Century Gothic" w:hAnsi="Century Gothic" w:cs="Times New Roman"/>
          <w:bCs/>
        </w:rPr>
      </w:pPr>
      <w:r>
        <w:rPr>
          <w:rFonts w:ascii="Century Gothic" w:hAnsi="Century Gothic" w:cs="Times New Roman"/>
          <w:bCs/>
        </w:rPr>
        <w:fldChar w:fldCharType="begin"/>
      </w:r>
      <w:r>
        <w:rPr>
          <w:rFonts w:ascii="Century Gothic" w:hAnsi="Century Gothic" w:cs="Times New Roman"/>
          <w:bCs/>
        </w:rPr>
        <w:instrText xml:space="preserve"> HYPERLINK "https://www.partnersforcleanwater.org/media/1168/operation-and-maintenance-of-stormwater-systems_final.pdf" </w:instrText>
      </w:r>
      <w:r>
        <w:rPr>
          <w:rFonts w:ascii="Century Gothic" w:hAnsi="Century Gothic" w:cs="Times New Roman"/>
          <w:bCs/>
        </w:rPr>
      </w:r>
      <w:r>
        <w:rPr>
          <w:rFonts w:ascii="Century Gothic" w:hAnsi="Century Gothic" w:cs="Times New Roman"/>
          <w:bCs/>
        </w:rPr>
        <w:fldChar w:fldCharType="separate"/>
      </w:r>
      <w:r w:rsidR="00327532" w:rsidRPr="00FF676C">
        <w:rPr>
          <w:rStyle w:val="Hyperlink"/>
          <w:rFonts w:ascii="Century Gothic" w:hAnsi="Century Gothic" w:cs="Times New Roman"/>
          <w:bCs/>
        </w:rPr>
        <w:t>Stormwater Management Resource</w:t>
      </w:r>
      <w:r w:rsidR="00F01233" w:rsidRPr="00FF676C">
        <w:rPr>
          <w:rStyle w:val="Hyperlink"/>
          <w:rFonts w:ascii="Century Gothic" w:hAnsi="Century Gothic" w:cs="Times New Roman"/>
          <w:bCs/>
        </w:rPr>
        <w:t xml:space="preserve"> Guide:</w:t>
      </w:r>
      <w:r w:rsidR="007E5C0E" w:rsidRPr="00FF676C">
        <w:rPr>
          <w:rStyle w:val="Hyperlink"/>
          <w:rFonts w:ascii="Century Gothic" w:hAnsi="Century Gothic" w:cs="Times New Roman"/>
          <w:bCs/>
        </w:rPr>
        <w:t xml:space="preserve"> Operation and </w:t>
      </w:r>
      <w:r w:rsidR="00C54843" w:rsidRPr="00FF676C">
        <w:rPr>
          <w:rStyle w:val="Hyperlink"/>
          <w:rFonts w:ascii="Century Gothic" w:hAnsi="Century Gothic" w:cs="Times New Roman"/>
          <w:bCs/>
        </w:rPr>
        <w:t xml:space="preserve">Maintenance </w:t>
      </w:r>
      <w:r w:rsidR="00C73FC1" w:rsidRPr="00FF676C">
        <w:rPr>
          <w:rStyle w:val="Hyperlink"/>
          <w:rFonts w:ascii="Century Gothic" w:hAnsi="Century Gothic" w:cs="Times New Roman"/>
          <w:bCs/>
        </w:rPr>
        <w:t>of Stormwater Systems (D</w:t>
      </w:r>
      <w:r w:rsidR="007E5C0E" w:rsidRPr="00FF676C">
        <w:rPr>
          <w:rStyle w:val="Hyperlink"/>
          <w:rFonts w:ascii="Century Gothic" w:hAnsi="Century Gothic" w:cs="Times New Roman"/>
          <w:bCs/>
        </w:rPr>
        <w:t>e</w:t>
      </w:r>
      <w:r w:rsidR="00C73FC1" w:rsidRPr="00FF676C">
        <w:rPr>
          <w:rStyle w:val="Hyperlink"/>
          <w:rFonts w:ascii="Century Gothic" w:hAnsi="Century Gothic" w:cs="Times New Roman"/>
          <w:bCs/>
        </w:rPr>
        <w:t>cember 2019)</w:t>
      </w:r>
    </w:p>
    <w:p w14:paraId="47C8F4BB" w14:textId="334ED5EC" w:rsidR="00C33B20" w:rsidRPr="003828F0" w:rsidRDefault="00FF676C" w:rsidP="00C33B20">
      <w:pPr>
        <w:spacing w:before="0" w:after="200" w:line="276" w:lineRule="auto"/>
        <w:ind w:left="0"/>
        <w:rPr>
          <w:rFonts w:ascii="Century Gothic" w:hAnsi="Century Gothic"/>
        </w:rPr>
      </w:pPr>
      <w:r>
        <w:rPr>
          <w:rFonts w:ascii="Century Gothic" w:hAnsi="Century Gothic" w:cs="Times New Roman"/>
          <w:bCs/>
        </w:rPr>
        <w:fldChar w:fldCharType="end"/>
      </w:r>
      <w:r w:rsidR="0041267B" w:rsidRPr="003828F0">
        <w:rPr>
          <w:rFonts w:ascii="Century Gothic" w:hAnsi="Century Gothic"/>
        </w:rPr>
        <w:br w:type="page"/>
      </w:r>
    </w:p>
    <w:p w14:paraId="036181D4" w14:textId="77777777" w:rsidR="007E5C0E" w:rsidRPr="003828F0" w:rsidRDefault="00114BD1" w:rsidP="007E5C0E">
      <w:pPr>
        <w:pStyle w:val="Heading1"/>
        <w:rPr>
          <w:rFonts w:ascii="Century Gothic" w:hAnsi="Century Gothic"/>
        </w:rPr>
      </w:pPr>
      <w:bookmarkStart w:id="69" w:name="_Toc438643956"/>
      <w:r w:rsidRPr="003828F0">
        <w:rPr>
          <w:rFonts w:ascii="Century Gothic" w:hAnsi="Century Gothic"/>
        </w:rPr>
        <w:lastRenderedPageBreak/>
        <w:t xml:space="preserve">Appendix </w:t>
      </w:r>
      <w:r w:rsidR="00B80FC3" w:rsidRPr="003828F0">
        <w:rPr>
          <w:rFonts w:ascii="Century Gothic" w:hAnsi="Century Gothic"/>
        </w:rPr>
        <w:t>D</w:t>
      </w:r>
      <w:r w:rsidR="00046E0C" w:rsidRPr="003828F0">
        <w:rPr>
          <w:rFonts w:ascii="Century Gothic" w:hAnsi="Century Gothic"/>
        </w:rPr>
        <w:t>:</w:t>
      </w:r>
      <w:bookmarkStart w:id="70" w:name="_Toc364095719"/>
      <w:r w:rsidR="00046E0C" w:rsidRPr="003828F0">
        <w:rPr>
          <w:rFonts w:ascii="Century Gothic" w:hAnsi="Century Gothic"/>
        </w:rPr>
        <w:t xml:space="preserve">  </w:t>
      </w:r>
      <w:r w:rsidR="007E5C0E" w:rsidRPr="003828F0">
        <w:rPr>
          <w:rFonts w:ascii="Century Gothic" w:hAnsi="Century Gothic"/>
        </w:rPr>
        <w:t>Boise/Gard</w:t>
      </w:r>
      <w:r w:rsidR="00C32B7A" w:rsidRPr="003828F0">
        <w:rPr>
          <w:rFonts w:ascii="Century Gothic" w:hAnsi="Century Gothic"/>
        </w:rPr>
        <w:t>en City MS4 Permit</w:t>
      </w:r>
    </w:p>
    <w:bookmarkEnd w:id="69"/>
    <w:bookmarkEnd w:id="70"/>
    <w:p w14:paraId="4EBE57F7" w14:textId="77777777" w:rsidR="006F5AF7" w:rsidRPr="005F54FD" w:rsidRDefault="000F4C93">
      <w:pPr>
        <w:spacing w:before="0" w:after="200" w:line="276" w:lineRule="auto"/>
        <w:ind w:left="0"/>
        <w:rPr>
          <w:rFonts w:ascii="Century Gothic" w:eastAsiaTheme="majorEastAsia" w:hAnsi="Century Gothic" w:cstheme="majorBidi"/>
          <w:b/>
          <w:bCs/>
          <w:color w:val="365F91" w:themeColor="accent1" w:themeShade="BF"/>
          <w:sz w:val="28"/>
          <w:szCs w:val="28"/>
        </w:rPr>
      </w:pPr>
      <w:r w:rsidRPr="005F54FD">
        <w:rPr>
          <w:rFonts w:ascii="Century Gothic" w:hAnsi="Century Gothic"/>
        </w:rPr>
        <w:fldChar w:fldCharType="begin"/>
      </w:r>
      <w:r w:rsidRPr="005F54FD">
        <w:rPr>
          <w:rFonts w:ascii="Century Gothic" w:hAnsi="Century Gothic"/>
        </w:rPr>
        <w:instrText xml:space="preserve"> HYPERLINK "https://www.epa.gov/npdes-permits/npdes-stormwater-permit-boisegarden-city-area-ms4s-idaho" </w:instrText>
      </w:r>
      <w:r w:rsidRPr="005F54FD">
        <w:rPr>
          <w:rFonts w:ascii="Century Gothic" w:hAnsi="Century Gothic"/>
        </w:rPr>
        <w:fldChar w:fldCharType="separate"/>
      </w:r>
      <w:r w:rsidRPr="005F54FD">
        <w:rPr>
          <w:rStyle w:val="Hyperlink"/>
          <w:rFonts w:ascii="Century Gothic" w:hAnsi="Century Gothic"/>
        </w:rPr>
        <w:t>Boise/Garden City MS4 Permit</w:t>
      </w:r>
      <w:r w:rsidRPr="005F54FD">
        <w:rPr>
          <w:rFonts w:ascii="Century Gothic" w:hAnsi="Century Gothic"/>
        </w:rPr>
        <w:fldChar w:fldCharType="end"/>
      </w:r>
      <w:r w:rsidR="006F5AF7" w:rsidRPr="005F54FD">
        <w:rPr>
          <w:rFonts w:ascii="Century Gothic" w:hAnsi="Century Gothic"/>
        </w:rPr>
        <w:br w:type="page"/>
      </w:r>
    </w:p>
    <w:p w14:paraId="7741702D" w14:textId="77777777" w:rsidR="00C623DE" w:rsidRPr="003828F0" w:rsidRDefault="00114BD1" w:rsidP="00C9254A">
      <w:pPr>
        <w:pStyle w:val="Heading1"/>
        <w:rPr>
          <w:rFonts w:ascii="Century Gothic" w:hAnsi="Century Gothic"/>
        </w:rPr>
      </w:pPr>
      <w:bookmarkStart w:id="71" w:name="_Toc438643957"/>
      <w:r w:rsidRPr="003828F0">
        <w:rPr>
          <w:rFonts w:ascii="Century Gothic" w:hAnsi="Century Gothic"/>
        </w:rPr>
        <w:lastRenderedPageBreak/>
        <w:t xml:space="preserve">Appendix </w:t>
      </w:r>
      <w:r w:rsidR="00B80FC3" w:rsidRPr="003828F0">
        <w:rPr>
          <w:rFonts w:ascii="Century Gothic" w:hAnsi="Century Gothic"/>
        </w:rPr>
        <w:t>E</w:t>
      </w:r>
      <w:r w:rsidR="00046E0C" w:rsidRPr="003828F0">
        <w:rPr>
          <w:rFonts w:ascii="Century Gothic" w:hAnsi="Century Gothic"/>
        </w:rPr>
        <w:t>:</w:t>
      </w:r>
      <w:r w:rsidRPr="003828F0">
        <w:rPr>
          <w:rFonts w:ascii="Century Gothic" w:hAnsi="Century Gothic"/>
        </w:rPr>
        <w:t xml:space="preserve">  </w:t>
      </w:r>
      <w:bookmarkStart w:id="72" w:name="_Toc438643963"/>
      <w:bookmarkEnd w:id="71"/>
      <w:r w:rsidR="004C4D48" w:rsidRPr="003828F0">
        <w:rPr>
          <w:rFonts w:ascii="Century Gothic" w:hAnsi="Century Gothic"/>
        </w:rPr>
        <w:t>SWMP Effectiveness Assessment for Pollutants of Concern</w:t>
      </w:r>
      <w:bookmarkEnd w:id="72"/>
    </w:p>
    <w:p w14:paraId="24795933" w14:textId="577B0F79" w:rsidR="00A04CCB" w:rsidRPr="00883650" w:rsidRDefault="00883650" w:rsidP="00883650">
      <w:pPr>
        <w:ind w:left="0"/>
        <w:rPr>
          <w:rFonts w:ascii="Century Gothic" w:hAnsi="Century Gothic"/>
        </w:rPr>
      </w:pPr>
      <w:r w:rsidRPr="00883650">
        <w:rPr>
          <w:rFonts w:ascii="Century Gothic" w:hAnsi="Century Gothic"/>
        </w:rPr>
        <w:t xml:space="preserve">Please see </w:t>
      </w:r>
      <w:r w:rsidRPr="00F6647A">
        <w:rPr>
          <w:rFonts w:ascii="Century Gothic" w:hAnsi="Century Gothic"/>
        </w:rPr>
        <w:t xml:space="preserve">City of </w:t>
      </w:r>
      <w:r w:rsidR="00F6647A">
        <w:rPr>
          <w:rFonts w:ascii="Century Gothic" w:hAnsi="Century Gothic"/>
        </w:rPr>
        <w:t xml:space="preserve">Boise </w:t>
      </w:r>
      <w:hyperlink r:id="rId39" w:history="1">
        <w:r w:rsidR="00F6647A" w:rsidRPr="00F6647A">
          <w:rPr>
            <w:rStyle w:val="Hyperlink"/>
            <w:rFonts w:ascii="Century Gothic" w:hAnsi="Century Gothic"/>
          </w:rPr>
          <w:t>MS4 Annual Report for 2018</w:t>
        </w:r>
        <w:r w:rsidRPr="00F6647A">
          <w:rPr>
            <w:rStyle w:val="Hyperlink"/>
            <w:rFonts w:ascii="Century Gothic" w:hAnsi="Century Gothic"/>
          </w:rPr>
          <w:t>, Appendix B</w:t>
        </w:r>
      </w:hyperlink>
      <w:r w:rsidRPr="00883650">
        <w:rPr>
          <w:rFonts w:ascii="Century Gothic" w:hAnsi="Century Gothic"/>
        </w:rPr>
        <w:t xml:space="preserve">. </w:t>
      </w:r>
    </w:p>
    <w:p w14:paraId="5E5FADE7" w14:textId="77777777" w:rsidR="00883650" w:rsidRDefault="00883650" w:rsidP="00A04CCB">
      <w:pPr>
        <w:ind w:left="0"/>
        <w:rPr>
          <w:rFonts w:ascii="Century Gothic" w:hAnsi="Century Gothic"/>
        </w:rPr>
      </w:pPr>
    </w:p>
    <w:p w14:paraId="179F4F7C" w14:textId="77777777" w:rsidR="000F4C93" w:rsidRDefault="000F4C93" w:rsidP="00A04CCB">
      <w:pPr>
        <w:ind w:left="0"/>
        <w:rPr>
          <w:rFonts w:ascii="Century Gothic" w:hAnsi="Century Gothic"/>
        </w:rPr>
      </w:pPr>
    </w:p>
    <w:p w14:paraId="55B91659" w14:textId="77777777" w:rsidR="000F4C93" w:rsidRDefault="000F4C93" w:rsidP="00A04CCB">
      <w:pPr>
        <w:ind w:left="0"/>
        <w:rPr>
          <w:rFonts w:ascii="Century Gothic" w:hAnsi="Century Gothic"/>
        </w:rPr>
      </w:pPr>
    </w:p>
    <w:p w14:paraId="389B270E" w14:textId="77777777" w:rsidR="000F4C93" w:rsidRDefault="000F4C93" w:rsidP="00A04CCB">
      <w:pPr>
        <w:ind w:left="0"/>
        <w:rPr>
          <w:rFonts w:ascii="Century Gothic" w:hAnsi="Century Gothic"/>
        </w:rPr>
      </w:pPr>
    </w:p>
    <w:p w14:paraId="33360BF1" w14:textId="77777777" w:rsidR="000F4C93" w:rsidRDefault="000F4C93" w:rsidP="00A04CCB">
      <w:pPr>
        <w:ind w:left="0"/>
        <w:rPr>
          <w:rFonts w:ascii="Century Gothic" w:hAnsi="Century Gothic"/>
        </w:rPr>
      </w:pPr>
    </w:p>
    <w:p w14:paraId="3B74FDCF" w14:textId="77777777" w:rsidR="000F4C93" w:rsidRDefault="000F4C93" w:rsidP="00A04CCB">
      <w:pPr>
        <w:ind w:left="0"/>
        <w:rPr>
          <w:rFonts w:ascii="Century Gothic" w:hAnsi="Century Gothic"/>
        </w:rPr>
      </w:pPr>
    </w:p>
    <w:p w14:paraId="1239BF33" w14:textId="77777777" w:rsidR="000F4C93" w:rsidRDefault="000F4C93" w:rsidP="00A04CCB">
      <w:pPr>
        <w:ind w:left="0"/>
        <w:rPr>
          <w:rFonts w:ascii="Century Gothic" w:hAnsi="Century Gothic"/>
        </w:rPr>
      </w:pPr>
    </w:p>
    <w:p w14:paraId="4C68C891" w14:textId="77777777" w:rsidR="000F4C93" w:rsidRDefault="000F4C93" w:rsidP="00A04CCB">
      <w:pPr>
        <w:ind w:left="0"/>
        <w:rPr>
          <w:rFonts w:ascii="Century Gothic" w:hAnsi="Century Gothic"/>
        </w:rPr>
      </w:pPr>
    </w:p>
    <w:p w14:paraId="6AE32FA0" w14:textId="77777777" w:rsidR="000F4C93" w:rsidRDefault="000F4C93" w:rsidP="00A04CCB">
      <w:pPr>
        <w:ind w:left="0"/>
        <w:rPr>
          <w:rFonts w:ascii="Century Gothic" w:hAnsi="Century Gothic"/>
        </w:rPr>
      </w:pPr>
    </w:p>
    <w:p w14:paraId="28A6FBDF" w14:textId="77777777" w:rsidR="000F4C93" w:rsidRDefault="000F4C93" w:rsidP="00A04CCB">
      <w:pPr>
        <w:ind w:left="0"/>
        <w:rPr>
          <w:rFonts w:ascii="Century Gothic" w:hAnsi="Century Gothic"/>
        </w:rPr>
      </w:pPr>
    </w:p>
    <w:p w14:paraId="29195F79" w14:textId="77777777" w:rsidR="000F4C93" w:rsidRDefault="000F4C93" w:rsidP="00A04CCB">
      <w:pPr>
        <w:ind w:left="0"/>
        <w:rPr>
          <w:rFonts w:ascii="Century Gothic" w:hAnsi="Century Gothic"/>
        </w:rPr>
      </w:pPr>
    </w:p>
    <w:p w14:paraId="4D70670B" w14:textId="77777777" w:rsidR="000F4C93" w:rsidRDefault="000F4C93" w:rsidP="00A04CCB">
      <w:pPr>
        <w:ind w:left="0"/>
        <w:rPr>
          <w:rFonts w:ascii="Century Gothic" w:hAnsi="Century Gothic"/>
        </w:rPr>
      </w:pPr>
    </w:p>
    <w:p w14:paraId="6C2DF2C6" w14:textId="77777777" w:rsidR="000F4C93" w:rsidRDefault="000F4C93" w:rsidP="00A04CCB">
      <w:pPr>
        <w:ind w:left="0"/>
        <w:rPr>
          <w:rFonts w:ascii="Century Gothic" w:hAnsi="Century Gothic"/>
        </w:rPr>
      </w:pPr>
    </w:p>
    <w:p w14:paraId="39C797B5" w14:textId="77777777" w:rsidR="000F4C93" w:rsidRDefault="000F4C93" w:rsidP="00A04CCB">
      <w:pPr>
        <w:ind w:left="0"/>
        <w:rPr>
          <w:rFonts w:ascii="Century Gothic" w:hAnsi="Century Gothic"/>
        </w:rPr>
      </w:pPr>
    </w:p>
    <w:p w14:paraId="3913C54F" w14:textId="77777777" w:rsidR="000F4C93" w:rsidRDefault="000F4C93" w:rsidP="00A04CCB">
      <w:pPr>
        <w:ind w:left="0"/>
        <w:rPr>
          <w:rFonts w:ascii="Century Gothic" w:hAnsi="Century Gothic"/>
        </w:rPr>
      </w:pPr>
    </w:p>
    <w:p w14:paraId="46853746" w14:textId="77777777" w:rsidR="000F4C93" w:rsidRDefault="000F4C93" w:rsidP="00A04CCB">
      <w:pPr>
        <w:ind w:left="0"/>
        <w:rPr>
          <w:rFonts w:ascii="Century Gothic" w:hAnsi="Century Gothic"/>
        </w:rPr>
      </w:pPr>
    </w:p>
    <w:p w14:paraId="7FA64E85" w14:textId="77777777" w:rsidR="000F4C93" w:rsidRDefault="000F4C93" w:rsidP="00A04CCB">
      <w:pPr>
        <w:ind w:left="0"/>
        <w:rPr>
          <w:rFonts w:ascii="Century Gothic" w:hAnsi="Century Gothic"/>
        </w:rPr>
      </w:pPr>
    </w:p>
    <w:p w14:paraId="2A1F3935" w14:textId="77777777" w:rsidR="000F4C93" w:rsidRDefault="000F4C93" w:rsidP="00A04CCB">
      <w:pPr>
        <w:ind w:left="0"/>
        <w:rPr>
          <w:rFonts w:ascii="Century Gothic" w:hAnsi="Century Gothic"/>
        </w:rPr>
      </w:pPr>
    </w:p>
    <w:p w14:paraId="0AE26785" w14:textId="77777777" w:rsidR="000F4C93" w:rsidRDefault="000F4C93" w:rsidP="00A04CCB">
      <w:pPr>
        <w:ind w:left="0"/>
        <w:rPr>
          <w:rFonts w:ascii="Century Gothic" w:hAnsi="Century Gothic"/>
        </w:rPr>
      </w:pPr>
    </w:p>
    <w:p w14:paraId="2AAA14D0" w14:textId="77777777" w:rsidR="000F4C93" w:rsidRPr="003828F0" w:rsidRDefault="000F4C93" w:rsidP="00A04CCB">
      <w:pPr>
        <w:ind w:left="0"/>
        <w:rPr>
          <w:rFonts w:ascii="Century Gothic" w:hAnsi="Century Gothic"/>
        </w:rPr>
      </w:pPr>
    </w:p>
    <w:p w14:paraId="59ED2B94" w14:textId="77777777" w:rsidR="002C17C3" w:rsidRPr="003828F0" w:rsidRDefault="007955B0" w:rsidP="00C1190E">
      <w:pPr>
        <w:tabs>
          <w:tab w:val="left" w:pos="2760"/>
        </w:tabs>
        <w:ind w:left="0"/>
        <w:rPr>
          <w:rFonts w:ascii="Century Gothic" w:hAnsi="Century Gothic"/>
          <w:b/>
          <w:noProof/>
          <w:color w:val="365F91" w:themeColor="accent1" w:themeShade="BF"/>
          <w:sz w:val="28"/>
          <w:szCs w:val="28"/>
          <w:highlight w:val="yellow"/>
        </w:rPr>
      </w:pPr>
      <w:r w:rsidRPr="003828F0">
        <w:rPr>
          <w:rFonts w:ascii="Century Gothic" w:hAnsi="Century Gothic"/>
          <w:b/>
          <w:color w:val="365F91" w:themeColor="accent1" w:themeShade="BF"/>
          <w:sz w:val="28"/>
          <w:szCs w:val="28"/>
        </w:rPr>
        <w:lastRenderedPageBreak/>
        <w:t>Appen</w:t>
      </w:r>
      <w:r w:rsidR="00EE268F" w:rsidRPr="003828F0">
        <w:rPr>
          <w:rFonts w:ascii="Century Gothic" w:hAnsi="Century Gothic"/>
          <w:b/>
          <w:color w:val="365F91" w:themeColor="accent1" w:themeShade="BF"/>
          <w:sz w:val="28"/>
          <w:szCs w:val="28"/>
        </w:rPr>
        <w:t xml:space="preserve">dix </w:t>
      </w:r>
      <w:r w:rsidR="00B80FC3" w:rsidRPr="003828F0">
        <w:rPr>
          <w:rFonts w:ascii="Century Gothic" w:hAnsi="Century Gothic"/>
          <w:b/>
          <w:color w:val="365F91" w:themeColor="accent1" w:themeShade="BF"/>
          <w:sz w:val="28"/>
          <w:szCs w:val="28"/>
        </w:rPr>
        <w:t>F</w:t>
      </w:r>
      <w:r w:rsidR="00EE268F" w:rsidRPr="003828F0">
        <w:rPr>
          <w:rFonts w:ascii="Century Gothic" w:hAnsi="Century Gothic"/>
          <w:b/>
          <w:color w:val="365F91" w:themeColor="accent1" w:themeShade="BF"/>
          <w:sz w:val="28"/>
          <w:szCs w:val="28"/>
        </w:rPr>
        <w:t xml:space="preserve">: </w:t>
      </w:r>
      <w:r w:rsidR="002C17C3" w:rsidRPr="003828F0">
        <w:rPr>
          <w:rFonts w:ascii="Century Gothic" w:hAnsi="Century Gothic"/>
          <w:b/>
          <w:color w:val="365F91" w:themeColor="accent1" w:themeShade="BF"/>
          <w:sz w:val="28"/>
          <w:szCs w:val="28"/>
        </w:rPr>
        <w:t>City of Boise Stormwater Program Team Distribution List</w:t>
      </w:r>
    </w:p>
    <w:p w14:paraId="7AADB98F" w14:textId="77777777" w:rsidR="002C17C3" w:rsidRPr="003828F0" w:rsidRDefault="002C17C3" w:rsidP="0041267B">
      <w:pPr>
        <w:ind w:left="90"/>
        <w:rPr>
          <w:rFonts w:ascii="Century Gothic" w:hAnsi="Century Gothic"/>
          <w:lang w:eastAsia="ja-JP"/>
        </w:rPr>
      </w:pPr>
      <w:r w:rsidRPr="003828F0">
        <w:rPr>
          <w:rFonts w:ascii="Century Gothic" w:hAnsi="Century Gothic"/>
          <w:lang w:eastAsia="ja-JP"/>
        </w:rPr>
        <w:t>The City of Boise Stormwater Management Program document has been distributed to all City departments and divisions with stormwater management obligations. The distribution list includes:</w:t>
      </w:r>
    </w:p>
    <w:p w14:paraId="75B49942" w14:textId="77777777" w:rsidR="002C17C3" w:rsidRPr="003828F0" w:rsidRDefault="002C17C3" w:rsidP="001D0811">
      <w:pPr>
        <w:pStyle w:val="ListParagraph"/>
        <w:numPr>
          <w:ilvl w:val="0"/>
          <w:numId w:val="1"/>
        </w:numPr>
        <w:rPr>
          <w:rFonts w:ascii="Century Gothic" w:hAnsi="Century Gothic"/>
          <w:lang w:eastAsia="ja-JP"/>
        </w:rPr>
      </w:pPr>
      <w:r w:rsidRPr="003828F0">
        <w:rPr>
          <w:rFonts w:ascii="Century Gothic" w:hAnsi="Century Gothic"/>
          <w:lang w:eastAsia="ja-JP"/>
        </w:rPr>
        <w:t>Boise City Public Works</w:t>
      </w:r>
    </w:p>
    <w:p w14:paraId="2C6871FD" w14:textId="77777777" w:rsidR="002C17C3" w:rsidRPr="003828F0" w:rsidRDefault="007E5C0E" w:rsidP="001D0811">
      <w:pPr>
        <w:pStyle w:val="ListParagraph"/>
        <w:numPr>
          <w:ilvl w:val="1"/>
          <w:numId w:val="1"/>
        </w:numPr>
        <w:rPr>
          <w:rFonts w:ascii="Century Gothic" w:hAnsi="Century Gothic"/>
          <w:lang w:eastAsia="ja-JP"/>
        </w:rPr>
      </w:pPr>
      <w:r w:rsidRPr="003828F0">
        <w:rPr>
          <w:rFonts w:ascii="Century Gothic" w:hAnsi="Century Gothic"/>
          <w:lang w:eastAsia="ja-JP"/>
        </w:rPr>
        <w:t>Haley Falconer</w:t>
      </w:r>
      <w:r w:rsidR="0071039E" w:rsidRPr="003828F0">
        <w:rPr>
          <w:rFonts w:ascii="Century Gothic" w:hAnsi="Century Gothic"/>
          <w:lang w:eastAsia="ja-JP"/>
        </w:rPr>
        <w:t xml:space="preserve">, </w:t>
      </w:r>
      <w:r w:rsidR="002C17C3" w:rsidRPr="003828F0">
        <w:rPr>
          <w:rFonts w:ascii="Century Gothic" w:hAnsi="Century Gothic"/>
          <w:lang w:eastAsia="ja-JP"/>
        </w:rPr>
        <w:t>Environmental Manager</w:t>
      </w:r>
    </w:p>
    <w:p w14:paraId="3DE9B7E0" w14:textId="77777777" w:rsidR="002C17C3" w:rsidRPr="003828F0" w:rsidRDefault="00883650" w:rsidP="001D0811">
      <w:pPr>
        <w:pStyle w:val="ListParagraph"/>
        <w:numPr>
          <w:ilvl w:val="1"/>
          <w:numId w:val="1"/>
        </w:numPr>
        <w:rPr>
          <w:rFonts w:ascii="Century Gothic" w:hAnsi="Century Gothic"/>
          <w:lang w:eastAsia="ja-JP"/>
        </w:rPr>
      </w:pPr>
      <w:r>
        <w:rPr>
          <w:rFonts w:ascii="Century Gothic" w:hAnsi="Century Gothic"/>
          <w:lang w:eastAsia="ja-JP"/>
        </w:rPr>
        <w:t>Kate Harris</w:t>
      </w:r>
      <w:r w:rsidR="000F4C93">
        <w:rPr>
          <w:rFonts w:ascii="Century Gothic" w:hAnsi="Century Gothic"/>
          <w:lang w:eastAsia="ja-JP"/>
        </w:rPr>
        <w:t xml:space="preserve">, </w:t>
      </w:r>
      <w:r w:rsidR="002C17C3" w:rsidRPr="003828F0">
        <w:rPr>
          <w:rFonts w:ascii="Century Gothic" w:hAnsi="Century Gothic"/>
          <w:lang w:eastAsia="ja-JP"/>
        </w:rPr>
        <w:t xml:space="preserve">Water Quality </w:t>
      </w:r>
      <w:r w:rsidR="00AC1443" w:rsidRPr="003828F0">
        <w:rPr>
          <w:rFonts w:ascii="Century Gothic" w:hAnsi="Century Gothic"/>
          <w:lang w:eastAsia="ja-JP"/>
        </w:rPr>
        <w:t xml:space="preserve">Program </w:t>
      </w:r>
      <w:r w:rsidR="002C17C3" w:rsidRPr="003828F0">
        <w:rPr>
          <w:rFonts w:ascii="Century Gothic" w:hAnsi="Century Gothic"/>
          <w:lang w:eastAsia="ja-JP"/>
        </w:rPr>
        <w:t>Manager</w:t>
      </w:r>
    </w:p>
    <w:p w14:paraId="4A3FD25C" w14:textId="77777777" w:rsidR="002C17C3" w:rsidRPr="003828F0" w:rsidRDefault="002C17C3" w:rsidP="001D0811">
      <w:pPr>
        <w:pStyle w:val="ListParagraph"/>
        <w:numPr>
          <w:ilvl w:val="1"/>
          <w:numId w:val="1"/>
        </w:numPr>
        <w:rPr>
          <w:rFonts w:ascii="Century Gothic" w:hAnsi="Century Gothic"/>
          <w:lang w:eastAsia="ja-JP"/>
        </w:rPr>
      </w:pPr>
      <w:r w:rsidRPr="003828F0">
        <w:rPr>
          <w:rFonts w:ascii="Century Gothic" w:hAnsi="Century Gothic"/>
          <w:lang w:eastAsia="ja-JP"/>
        </w:rPr>
        <w:t>Aimee Hughes</w:t>
      </w:r>
    </w:p>
    <w:p w14:paraId="0D75DFED" w14:textId="77777777" w:rsidR="00DA3856" w:rsidRPr="003828F0" w:rsidRDefault="00DA3856" w:rsidP="001D0811">
      <w:pPr>
        <w:pStyle w:val="ListParagraph"/>
        <w:numPr>
          <w:ilvl w:val="1"/>
          <w:numId w:val="1"/>
        </w:numPr>
        <w:rPr>
          <w:rFonts w:ascii="Century Gothic" w:hAnsi="Century Gothic"/>
          <w:lang w:eastAsia="ja-JP"/>
        </w:rPr>
      </w:pPr>
      <w:r w:rsidRPr="003828F0">
        <w:rPr>
          <w:rFonts w:ascii="Century Gothic" w:hAnsi="Century Gothic"/>
          <w:lang w:eastAsia="ja-JP"/>
        </w:rPr>
        <w:t>Steven Hubble</w:t>
      </w:r>
    </w:p>
    <w:p w14:paraId="7E1C4C07" w14:textId="77777777" w:rsidR="002C17C3" w:rsidRPr="003828F0" w:rsidRDefault="00B816E3" w:rsidP="001D0811">
      <w:pPr>
        <w:pStyle w:val="ListParagraph"/>
        <w:numPr>
          <w:ilvl w:val="1"/>
          <w:numId w:val="1"/>
        </w:numPr>
        <w:rPr>
          <w:rFonts w:ascii="Century Gothic" w:hAnsi="Century Gothic"/>
          <w:lang w:eastAsia="ja-JP"/>
        </w:rPr>
      </w:pPr>
      <w:r w:rsidRPr="003828F0">
        <w:rPr>
          <w:rFonts w:ascii="Century Gothic" w:hAnsi="Century Gothic"/>
          <w:lang w:eastAsia="ja-JP"/>
        </w:rPr>
        <w:t>Terry Alber</w:t>
      </w:r>
    </w:p>
    <w:p w14:paraId="1E9DACF2" w14:textId="77777777" w:rsidR="002C17C3" w:rsidRPr="00883650" w:rsidRDefault="000F4C93" w:rsidP="00883650">
      <w:pPr>
        <w:pStyle w:val="ListParagraph"/>
        <w:numPr>
          <w:ilvl w:val="1"/>
          <w:numId w:val="1"/>
        </w:numPr>
        <w:rPr>
          <w:rFonts w:ascii="Century Gothic" w:hAnsi="Century Gothic"/>
          <w:lang w:eastAsia="ja-JP"/>
        </w:rPr>
      </w:pPr>
      <w:r>
        <w:rPr>
          <w:rFonts w:ascii="Century Gothic" w:hAnsi="Century Gothic"/>
          <w:lang w:eastAsia="ja-JP"/>
        </w:rPr>
        <w:t xml:space="preserve">Rob Bousfield, P.E. </w:t>
      </w:r>
      <w:r w:rsidR="00DD05F9">
        <w:rPr>
          <w:rFonts w:ascii="Century Gothic" w:hAnsi="Century Gothic"/>
          <w:lang w:eastAsia="ja-JP"/>
        </w:rPr>
        <w:t>Municipal Facility Program Manager</w:t>
      </w:r>
    </w:p>
    <w:p w14:paraId="220071E5" w14:textId="77777777" w:rsidR="002C17C3" w:rsidRPr="003828F0" w:rsidRDefault="00C54843" w:rsidP="001D0811">
      <w:pPr>
        <w:pStyle w:val="ListParagraph"/>
        <w:numPr>
          <w:ilvl w:val="1"/>
          <w:numId w:val="1"/>
        </w:numPr>
        <w:rPr>
          <w:rFonts w:ascii="Century Gothic" w:hAnsi="Century Gothic"/>
          <w:lang w:eastAsia="ja-JP"/>
        </w:rPr>
      </w:pPr>
      <w:r w:rsidRPr="003828F0">
        <w:rPr>
          <w:rFonts w:ascii="Century Gothic" w:hAnsi="Century Gothic"/>
          <w:lang w:eastAsia="ja-JP"/>
        </w:rPr>
        <w:t>Jim Pardy</w:t>
      </w:r>
      <w:r w:rsidR="000F4C93">
        <w:rPr>
          <w:rFonts w:ascii="Century Gothic" w:hAnsi="Century Gothic"/>
          <w:lang w:eastAsia="ja-JP"/>
        </w:rPr>
        <w:t xml:space="preserve">, P.E. </w:t>
      </w:r>
      <w:r w:rsidR="00AC1443" w:rsidRPr="003828F0">
        <w:rPr>
          <w:rFonts w:ascii="Century Gothic" w:hAnsi="Century Gothic"/>
          <w:lang w:eastAsia="ja-JP"/>
        </w:rPr>
        <w:t>City Engineer</w:t>
      </w:r>
    </w:p>
    <w:p w14:paraId="061E1797" w14:textId="77777777" w:rsidR="002C17C3" w:rsidRPr="003828F0" w:rsidRDefault="00C54843" w:rsidP="001D0811">
      <w:pPr>
        <w:pStyle w:val="ListParagraph"/>
        <w:numPr>
          <w:ilvl w:val="1"/>
          <w:numId w:val="1"/>
        </w:numPr>
        <w:rPr>
          <w:rFonts w:ascii="Century Gothic" w:hAnsi="Century Gothic"/>
          <w:lang w:eastAsia="ja-JP"/>
        </w:rPr>
      </w:pPr>
      <w:r w:rsidRPr="003828F0">
        <w:rPr>
          <w:rFonts w:ascii="Century Gothic" w:hAnsi="Century Gothic"/>
          <w:lang w:eastAsia="ja-JP"/>
        </w:rPr>
        <w:t>Steve Burgos, Director of Public Works</w:t>
      </w:r>
    </w:p>
    <w:p w14:paraId="4B7BB493" w14:textId="77777777" w:rsidR="002C17C3" w:rsidRPr="003828F0" w:rsidRDefault="002C17C3" w:rsidP="001D0811">
      <w:pPr>
        <w:pStyle w:val="ListParagraph"/>
        <w:numPr>
          <w:ilvl w:val="0"/>
          <w:numId w:val="1"/>
        </w:numPr>
        <w:rPr>
          <w:rFonts w:ascii="Century Gothic" w:hAnsi="Century Gothic"/>
          <w:lang w:eastAsia="ja-JP"/>
        </w:rPr>
      </w:pPr>
      <w:r w:rsidRPr="003828F0">
        <w:rPr>
          <w:rFonts w:ascii="Century Gothic" w:hAnsi="Century Gothic"/>
          <w:lang w:eastAsia="ja-JP"/>
        </w:rPr>
        <w:t>Boise City Parks and Recreation</w:t>
      </w:r>
    </w:p>
    <w:p w14:paraId="63CB587F" w14:textId="77777777" w:rsidR="002C17C3" w:rsidRPr="003828F0" w:rsidRDefault="00841FED" w:rsidP="001D0811">
      <w:pPr>
        <w:pStyle w:val="ListParagraph"/>
        <w:numPr>
          <w:ilvl w:val="1"/>
          <w:numId w:val="1"/>
        </w:numPr>
        <w:rPr>
          <w:rFonts w:ascii="Century Gothic" w:hAnsi="Century Gothic"/>
          <w:lang w:eastAsia="ja-JP"/>
        </w:rPr>
      </w:pPr>
      <w:r w:rsidRPr="003828F0">
        <w:rPr>
          <w:rFonts w:ascii="Century Gothic" w:hAnsi="Century Gothic"/>
          <w:lang w:eastAsia="ja-JP"/>
        </w:rPr>
        <w:t>Jennifer Tomlinson</w:t>
      </w:r>
    </w:p>
    <w:p w14:paraId="0B0EEBF6" w14:textId="77777777" w:rsidR="002C17C3" w:rsidRPr="003828F0" w:rsidRDefault="007E5C0E" w:rsidP="001D0811">
      <w:pPr>
        <w:pStyle w:val="ListParagraph"/>
        <w:numPr>
          <w:ilvl w:val="1"/>
          <w:numId w:val="1"/>
        </w:numPr>
        <w:rPr>
          <w:rFonts w:ascii="Century Gothic" w:hAnsi="Century Gothic"/>
          <w:lang w:eastAsia="ja-JP"/>
        </w:rPr>
      </w:pPr>
      <w:r w:rsidRPr="003828F0">
        <w:rPr>
          <w:rFonts w:ascii="Century Gothic" w:hAnsi="Century Gothic"/>
          <w:lang w:eastAsia="ja-JP"/>
        </w:rPr>
        <w:t>Doug Holloway, Director of Parks and Recreation</w:t>
      </w:r>
    </w:p>
    <w:p w14:paraId="567EFE74" w14:textId="77777777" w:rsidR="002C17C3" w:rsidRPr="003828F0" w:rsidRDefault="002C17C3" w:rsidP="001D0811">
      <w:pPr>
        <w:pStyle w:val="ListParagraph"/>
        <w:numPr>
          <w:ilvl w:val="0"/>
          <w:numId w:val="1"/>
        </w:numPr>
        <w:rPr>
          <w:rFonts w:ascii="Century Gothic" w:hAnsi="Century Gothic"/>
          <w:lang w:eastAsia="ja-JP"/>
        </w:rPr>
      </w:pPr>
      <w:r w:rsidRPr="003828F0">
        <w:rPr>
          <w:rFonts w:ascii="Century Gothic" w:hAnsi="Century Gothic"/>
          <w:lang w:eastAsia="ja-JP"/>
        </w:rPr>
        <w:t>Boise City Airport</w:t>
      </w:r>
    </w:p>
    <w:p w14:paraId="60F489EC" w14:textId="77777777" w:rsidR="002C17C3" w:rsidRPr="003828F0" w:rsidRDefault="002C17C3" w:rsidP="001D0811">
      <w:pPr>
        <w:pStyle w:val="ListParagraph"/>
        <w:numPr>
          <w:ilvl w:val="1"/>
          <w:numId w:val="1"/>
        </w:numPr>
        <w:rPr>
          <w:rFonts w:ascii="Century Gothic" w:hAnsi="Century Gothic"/>
          <w:lang w:eastAsia="ja-JP"/>
        </w:rPr>
      </w:pPr>
      <w:r w:rsidRPr="003828F0">
        <w:rPr>
          <w:rFonts w:ascii="Century Gothic" w:hAnsi="Century Gothic"/>
          <w:lang w:eastAsia="ja-JP"/>
        </w:rPr>
        <w:t>Matt Peta</w:t>
      </w:r>
      <w:r w:rsidR="006F5AF7" w:rsidRPr="003828F0">
        <w:rPr>
          <w:rFonts w:ascii="Century Gothic" w:hAnsi="Century Gothic"/>
          <w:lang w:eastAsia="ja-JP"/>
        </w:rPr>
        <w:t>j</w:t>
      </w:r>
      <w:r w:rsidRPr="003828F0">
        <w:rPr>
          <w:rFonts w:ascii="Century Gothic" w:hAnsi="Century Gothic"/>
          <w:lang w:eastAsia="ja-JP"/>
        </w:rPr>
        <w:t xml:space="preserve">a, P.E. </w:t>
      </w:r>
    </w:p>
    <w:p w14:paraId="205BFE26" w14:textId="77777777" w:rsidR="002C17C3" w:rsidRPr="003828F0" w:rsidRDefault="002C17C3" w:rsidP="001D0811">
      <w:pPr>
        <w:pStyle w:val="ListParagraph"/>
        <w:numPr>
          <w:ilvl w:val="1"/>
          <w:numId w:val="1"/>
        </w:numPr>
        <w:rPr>
          <w:rFonts w:ascii="Century Gothic" w:hAnsi="Century Gothic"/>
          <w:lang w:eastAsia="ja-JP"/>
        </w:rPr>
      </w:pPr>
      <w:r w:rsidRPr="003828F0">
        <w:rPr>
          <w:rFonts w:ascii="Century Gothic" w:hAnsi="Century Gothic"/>
          <w:lang w:eastAsia="ja-JP"/>
        </w:rPr>
        <w:t>Jill Singer</w:t>
      </w:r>
    </w:p>
    <w:p w14:paraId="0431C25D" w14:textId="77777777" w:rsidR="002C17C3" w:rsidRPr="003828F0" w:rsidRDefault="002C17C3" w:rsidP="001D0811">
      <w:pPr>
        <w:pStyle w:val="ListParagraph"/>
        <w:numPr>
          <w:ilvl w:val="0"/>
          <w:numId w:val="1"/>
        </w:numPr>
        <w:rPr>
          <w:rFonts w:ascii="Century Gothic" w:hAnsi="Century Gothic"/>
          <w:lang w:eastAsia="ja-JP"/>
        </w:rPr>
      </w:pPr>
      <w:r w:rsidRPr="003828F0">
        <w:rPr>
          <w:rFonts w:ascii="Century Gothic" w:hAnsi="Century Gothic"/>
          <w:lang w:eastAsia="ja-JP"/>
        </w:rPr>
        <w:t>Boise City Planning and Development Services</w:t>
      </w:r>
      <w:r w:rsidR="007E5C0E" w:rsidRPr="003828F0">
        <w:rPr>
          <w:rFonts w:ascii="Century Gothic" w:hAnsi="Century Gothic"/>
          <w:lang w:eastAsia="ja-JP"/>
        </w:rPr>
        <w:t>/Housing and Community Development</w:t>
      </w:r>
    </w:p>
    <w:p w14:paraId="03FA1300" w14:textId="77777777" w:rsidR="002C17C3" w:rsidRPr="003828F0" w:rsidRDefault="007E5C0E" w:rsidP="001D0811">
      <w:pPr>
        <w:pStyle w:val="ListParagraph"/>
        <w:numPr>
          <w:ilvl w:val="1"/>
          <w:numId w:val="1"/>
        </w:numPr>
        <w:rPr>
          <w:rFonts w:ascii="Century Gothic" w:hAnsi="Century Gothic"/>
          <w:lang w:eastAsia="ja-JP"/>
        </w:rPr>
      </w:pPr>
      <w:r w:rsidRPr="003828F0">
        <w:rPr>
          <w:rFonts w:ascii="Century Gothic" w:hAnsi="Century Gothic"/>
          <w:lang w:eastAsia="ja-JP"/>
        </w:rPr>
        <w:t>Erosion and Sediment Control Staff</w:t>
      </w:r>
    </w:p>
    <w:p w14:paraId="2BB796BB" w14:textId="77777777" w:rsidR="007E5C0E" w:rsidRPr="003828F0" w:rsidRDefault="007E5C0E" w:rsidP="001D0811">
      <w:pPr>
        <w:pStyle w:val="ListParagraph"/>
        <w:numPr>
          <w:ilvl w:val="1"/>
          <w:numId w:val="1"/>
        </w:numPr>
        <w:rPr>
          <w:rFonts w:ascii="Century Gothic" w:hAnsi="Century Gothic"/>
          <w:lang w:eastAsia="ja-JP"/>
        </w:rPr>
      </w:pPr>
      <w:r w:rsidRPr="003828F0">
        <w:rPr>
          <w:rFonts w:ascii="Century Gothic" w:hAnsi="Century Gothic"/>
          <w:lang w:eastAsia="ja-JP"/>
        </w:rPr>
        <w:t>Glen Kellerer</w:t>
      </w:r>
      <w:r w:rsidR="00841FED" w:rsidRPr="003828F0">
        <w:rPr>
          <w:rFonts w:ascii="Century Gothic" w:hAnsi="Century Gothic"/>
          <w:lang w:eastAsia="ja-JP"/>
        </w:rPr>
        <w:t>, Housing and Community Development</w:t>
      </w:r>
    </w:p>
    <w:p w14:paraId="3D1E5275" w14:textId="6A5999C1" w:rsidR="002C17C3" w:rsidRPr="003828F0" w:rsidRDefault="00F6647A" w:rsidP="001D0811">
      <w:pPr>
        <w:pStyle w:val="ListParagraph"/>
        <w:numPr>
          <w:ilvl w:val="1"/>
          <w:numId w:val="1"/>
        </w:numPr>
        <w:rPr>
          <w:rFonts w:ascii="Century Gothic" w:hAnsi="Century Gothic"/>
          <w:lang w:eastAsia="ja-JP"/>
        </w:rPr>
      </w:pPr>
      <w:r>
        <w:rPr>
          <w:rFonts w:ascii="Century Gothic" w:hAnsi="Century Gothic"/>
          <w:lang w:eastAsia="ja-JP"/>
        </w:rPr>
        <w:t>Jason Blais</w:t>
      </w:r>
      <w:r w:rsidR="00AC1443" w:rsidRPr="003828F0">
        <w:rPr>
          <w:rFonts w:ascii="Century Gothic" w:hAnsi="Century Gothic"/>
          <w:lang w:eastAsia="ja-JP"/>
        </w:rPr>
        <w:t xml:space="preserve">, </w:t>
      </w:r>
      <w:r w:rsidR="00DE40C5">
        <w:rPr>
          <w:rFonts w:ascii="Century Gothic" w:hAnsi="Century Gothic"/>
          <w:lang w:eastAsia="ja-JP"/>
        </w:rPr>
        <w:t>Building Official</w:t>
      </w:r>
      <w:r w:rsidR="00AC1443" w:rsidRPr="003828F0">
        <w:rPr>
          <w:rFonts w:ascii="Century Gothic" w:hAnsi="Century Gothic"/>
          <w:lang w:eastAsia="ja-JP"/>
        </w:rPr>
        <w:t>, Boise City Planning and Development Services</w:t>
      </w:r>
    </w:p>
    <w:p w14:paraId="4F4E3A21" w14:textId="77777777" w:rsidR="002C17C3" w:rsidRPr="003828F0" w:rsidRDefault="002C17C3" w:rsidP="001D0811">
      <w:pPr>
        <w:pStyle w:val="ListParagraph"/>
        <w:numPr>
          <w:ilvl w:val="0"/>
          <w:numId w:val="1"/>
        </w:numPr>
        <w:rPr>
          <w:rFonts w:ascii="Century Gothic" w:hAnsi="Century Gothic"/>
          <w:lang w:eastAsia="ja-JP"/>
        </w:rPr>
      </w:pPr>
      <w:r w:rsidRPr="003828F0">
        <w:rPr>
          <w:rFonts w:ascii="Century Gothic" w:hAnsi="Century Gothic"/>
          <w:lang w:eastAsia="ja-JP"/>
        </w:rPr>
        <w:t>Boise City Library</w:t>
      </w:r>
    </w:p>
    <w:p w14:paraId="0718E5D9" w14:textId="58784AAB" w:rsidR="002C17C3" w:rsidRPr="003828F0" w:rsidRDefault="002C17C3" w:rsidP="001D0811">
      <w:pPr>
        <w:pStyle w:val="ListParagraph"/>
        <w:numPr>
          <w:ilvl w:val="1"/>
          <w:numId w:val="1"/>
        </w:numPr>
        <w:rPr>
          <w:rFonts w:ascii="Century Gothic" w:hAnsi="Century Gothic"/>
          <w:lang w:eastAsia="ja-JP"/>
        </w:rPr>
      </w:pPr>
      <w:r w:rsidRPr="003828F0">
        <w:rPr>
          <w:rFonts w:ascii="Century Gothic" w:hAnsi="Century Gothic"/>
          <w:lang w:eastAsia="ja-JP"/>
        </w:rPr>
        <w:t>K</w:t>
      </w:r>
      <w:r w:rsidR="00DE40C5">
        <w:rPr>
          <w:rFonts w:ascii="Century Gothic" w:hAnsi="Century Gothic"/>
          <w:lang w:eastAsia="ja-JP"/>
        </w:rPr>
        <w:t>ristine Miller</w:t>
      </w:r>
      <w:r w:rsidR="00AC1443" w:rsidRPr="003828F0">
        <w:rPr>
          <w:rFonts w:ascii="Century Gothic" w:hAnsi="Century Gothic"/>
          <w:lang w:eastAsia="ja-JP"/>
        </w:rPr>
        <w:t xml:space="preserve">, </w:t>
      </w:r>
      <w:r w:rsidR="00DE40C5">
        <w:rPr>
          <w:rFonts w:ascii="Century Gothic" w:hAnsi="Century Gothic"/>
          <w:lang w:eastAsia="ja-JP"/>
        </w:rPr>
        <w:t xml:space="preserve">Interim </w:t>
      </w:r>
      <w:r w:rsidR="00AC1443" w:rsidRPr="003828F0">
        <w:rPr>
          <w:rFonts w:ascii="Century Gothic" w:hAnsi="Century Gothic"/>
          <w:lang w:eastAsia="ja-JP"/>
        </w:rPr>
        <w:t>Director, Boise City Library</w:t>
      </w:r>
      <w:r w:rsidR="007E5C0E" w:rsidRPr="003828F0">
        <w:rPr>
          <w:rFonts w:ascii="Century Gothic" w:hAnsi="Century Gothic"/>
          <w:lang w:eastAsia="ja-JP"/>
        </w:rPr>
        <w:t>!</w:t>
      </w:r>
    </w:p>
    <w:p w14:paraId="613671D9" w14:textId="77777777" w:rsidR="00DA3856" w:rsidRPr="003828F0" w:rsidRDefault="002C17C3" w:rsidP="001D0811">
      <w:pPr>
        <w:pStyle w:val="ListParagraph"/>
        <w:numPr>
          <w:ilvl w:val="1"/>
          <w:numId w:val="1"/>
        </w:numPr>
        <w:rPr>
          <w:rFonts w:ascii="Century Gothic" w:hAnsi="Century Gothic"/>
          <w:lang w:eastAsia="ja-JP"/>
        </w:rPr>
      </w:pPr>
      <w:r w:rsidRPr="003828F0">
        <w:rPr>
          <w:rFonts w:ascii="Century Gothic" w:hAnsi="Century Gothic"/>
          <w:lang w:eastAsia="ja-JP"/>
        </w:rPr>
        <w:t>Denise Mc</w:t>
      </w:r>
      <w:r w:rsidR="006F5AF7" w:rsidRPr="003828F0">
        <w:rPr>
          <w:rFonts w:ascii="Century Gothic" w:hAnsi="Century Gothic"/>
          <w:lang w:eastAsia="ja-JP"/>
        </w:rPr>
        <w:t>Neley</w:t>
      </w:r>
    </w:p>
    <w:p w14:paraId="00BA7EA2" w14:textId="77777777" w:rsidR="00DA3856" w:rsidRPr="003828F0" w:rsidRDefault="00DA3856" w:rsidP="00E914BC">
      <w:pPr>
        <w:rPr>
          <w:rFonts w:ascii="Century Gothic" w:hAnsi="Century Gothic"/>
          <w:lang w:eastAsia="ja-JP"/>
        </w:rPr>
      </w:pPr>
    </w:p>
    <w:sectPr w:rsidR="00DA3856" w:rsidRPr="003828F0" w:rsidSect="00B60F1E">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6C147" w14:textId="77777777" w:rsidR="00E313A1" w:rsidRDefault="00E313A1" w:rsidP="00D31655">
      <w:r>
        <w:separator/>
      </w:r>
    </w:p>
  </w:endnote>
  <w:endnote w:type="continuationSeparator" w:id="0">
    <w:p w14:paraId="78C1AFC2" w14:textId="77777777" w:rsidR="00E313A1" w:rsidRDefault="00E313A1" w:rsidP="00D3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Gothic,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34" w:type="pct"/>
      <w:tblCellMar>
        <w:top w:w="72" w:type="dxa"/>
        <w:left w:w="115" w:type="dxa"/>
        <w:bottom w:w="72" w:type="dxa"/>
        <w:right w:w="115" w:type="dxa"/>
      </w:tblCellMar>
      <w:tblLook w:val="04A0" w:firstRow="1" w:lastRow="0" w:firstColumn="1" w:lastColumn="0" w:noHBand="0" w:noVBand="1"/>
    </w:tblPr>
    <w:tblGrid>
      <w:gridCol w:w="8425"/>
      <w:gridCol w:w="999"/>
    </w:tblGrid>
    <w:tr w:rsidR="00DA62E3" w14:paraId="3CBD3759" w14:textId="77777777" w:rsidTr="00AA1E10">
      <w:tc>
        <w:tcPr>
          <w:tcW w:w="4470" w:type="pct"/>
          <w:tcBorders>
            <w:top w:val="single" w:sz="4" w:space="0" w:color="000000" w:themeColor="text1"/>
          </w:tcBorders>
        </w:tcPr>
        <w:p w14:paraId="44065AFC" w14:textId="77777777" w:rsidR="00DA62E3" w:rsidRDefault="00BF2AD1" w:rsidP="00590C9D">
          <w:pPr>
            <w:pStyle w:val="Footer"/>
            <w:jc w:val="right"/>
          </w:pPr>
          <w:sdt>
            <w:sdtPr>
              <w:alias w:val="Company"/>
              <w:id w:val="-810631932"/>
              <w:dataBinding w:prefixMappings="xmlns:ns0='http://schemas.openxmlformats.org/officeDocument/2006/extended-properties'" w:xpath="/ns0:Properties[1]/ns0:Company[1]" w:storeItemID="{6668398D-A668-4E3E-A5EB-62B293D839F1}"/>
              <w:text/>
            </w:sdtPr>
            <w:sdtEndPr/>
            <w:sdtContent>
              <w:r w:rsidR="00DA62E3">
                <w:t>City of Boise</w:t>
              </w:r>
            </w:sdtContent>
          </w:sdt>
          <w:r w:rsidR="00DA62E3">
            <w:t xml:space="preserve"> | Stormwater Management Program Plan </w:t>
          </w:r>
        </w:p>
      </w:tc>
      <w:tc>
        <w:tcPr>
          <w:tcW w:w="530" w:type="pct"/>
          <w:tcBorders>
            <w:top w:val="single" w:sz="4" w:space="0" w:color="C0504D" w:themeColor="accent2"/>
          </w:tcBorders>
          <w:shd w:val="clear" w:color="auto" w:fill="943634" w:themeFill="accent2" w:themeFillShade="BF"/>
        </w:tcPr>
        <w:p w14:paraId="42DD3EC1" w14:textId="77777777" w:rsidR="00DA62E3" w:rsidRDefault="00DA62E3" w:rsidP="00B73526">
          <w:pPr>
            <w:pStyle w:val="Header"/>
            <w:ind w:left="278"/>
            <w:rPr>
              <w:color w:val="FFFFFF" w:themeColor="background1"/>
            </w:rPr>
          </w:pPr>
          <w:r w:rsidRPr="00B73526">
            <w:rPr>
              <w:color w:val="FFFFFF" w:themeColor="background1"/>
            </w:rPr>
            <w:fldChar w:fldCharType="begin"/>
          </w:r>
          <w:r w:rsidRPr="00B73526">
            <w:rPr>
              <w:color w:val="FFFFFF" w:themeColor="background1"/>
            </w:rPr>
            <w:instrText xml:space="preserve"> PAGE   \* MERGEFORMAT </w:instrText>
          </w:r>
          <w:r w:rsidRPr="00B73526">
            <w:rPr>
              <w:color w:val="FFFFFF" w:themeColor="background1"/>
            </w:rPr>
            <w:fldChar w:fldCharType="separate"/>
          </w:r>
          <w:r w:rsidR="0087291F">
            <w:rPr>
              <w:noProof/>
              <w:color w:val="FFFFFF" w:themeColor="background1"/>
            </w:rPr>
            <w:t>vi</w:t>
          </w:r>
          <w:r w:rsidRPr="00B73526">
            <w:rPr>
              <w:noProof/>
              <w:color w:val="FFFFFF" w:themeColor="background1"/>
            </w:rPr>
            <w:fldChar w:fldCharType="end"/>
          </w:r>
        </w:p>
      </w:tc>
    </w:tr>
  </w:tbl>
  <w:p w14:paraId="420124E1" w14:textId="77777777" w:rsidR="00DA62E3" w:rsidRDefault="00DA6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34" w:type="pct"/>
      <w:tblCellMar>
        <w:top w:w="72" w:type="dxa"/>
        <w:left w:w="115" w:type="dxa"/>
        <w:bottom w:w="72" w:type="dxa"/>
        <w:right w:w="115" w:type="dxa"/>
      </w:tblCellMar>
      <w:tblLook w:val="04A0" w:firstRow="1" w:lastRow="0" w:firstColumn="1" w:lastColumn="0" w:noHBand="0" w:noVBand="1"/>
    </w:tblPr>
    <w:tblGrid>
      <w:gridCol w:w="8425"/>
      <w:gridCol w:w="999"/>
    </w:tblGrid>
    <w:tr w:rsidR="00DA62E3" w14:paraId="72A4E174" w14:textId="77777777" w:rsidTr="00AA1E10">
      <w:tc>
        <w:tcPr>
          <w:tcW w:w="4470" w:type="pct"/>
          <w:tcBorders>
            <w:top w:val="single" w:sz="4" w:space="0" w:color="000000" w:themeColor="text1"/>
          </w:tcBorders>
        </w:tcPr>
        <w:p w14:paraId="38FE2F5F" w14:textId="77777777" w:rsidR="00DA62E3" w:rsidRDefault="00BF2AD1" w:rsidP="00590C9D">
          <w:pPr>
            <w:pStyle w:val="Footer"/>
            <w:jc w:val="right"/>
          </w:pPr>
          <w:sdt>
            <w:sdtPr>
              <w:alias w:val="Company"/>
              <w:id w:val="678470960"/>
              <w:dataBinding w:prefixMappings="xmlns:ns0='http://schemas.openxmlformats.org/officeDocument/2006/extended-properties'" w:xpath="/ns0:Properties[1]/ns0:Company[1]" w:storeItemID="{6668398D-A668-4E3E-A5EB-62B293D839F1}"/>
              <w:text/>
            </w:sdtPr>
            <w:sdtEndPr/>
            <w:sdtContent>
              <w:r w:rsidR="00DA62E3">
                <w:t>City of Boise</w:t>
              </w:r>
            </w:sdtContent>
          </w:sdt>
          <w:r w:rsidR="00DA62E3">
            <w:t xml:space="preserve"> | Stormwater Management Program Plan </w:t>
          </w:r>
        </w:p>
      </w:tc>
      <w:tc>
        <w:tcPr>
          <w:tcW w:w="530" w:type="pct"/>
          <w:tcBorders>
            <w:top w:val="single" w:sz="4" w:space="0" w:color="C0504D" w:themeColor="accent2"/>
          </w:tcBorders>
          <w:shd w:val="clear" w:color="auto" w:fill="943634" w:themeFill="accent2" w:themeFillShade="BF"/>
        </w:tcPr>
        <w:p w14:paraId="0A6C2A71" w14:textId="77777777" w:rsidR="00DA62E3" w:rsidRDefault="00DA62E3" w:rsidP="00B73526">
          <w:pPr>
            <w:pStyle w:val="Header"/>
            <w:ind w:left="278"/>
            <w:rPr>
              <w:color w:val="FFFFFF" w:themeColor="background1"/>
            </w:rPr>
          </w:pPr>
          <w:r w:rsidRPr="00B73526">
            <w:rPr>
              <w:color w:val="FFFFFF" w:themeColor="background1"/>
            </w:rPr>
            <w:fldChar w:fldCharType="begin"/>
          </w:r>
          <w:r w:rsidRPr="00B73526">
            <w:rPr>
              <w:color w:val="FFFFFF" w:themeColor="background1"/>
            </w:rPr>
            <w:instrText xml:space="preserve"> PAGE   \* MERGEFORMAT </w:instrText>
          </w:r>
          <w:r w:rsidRPr="00B73526">
            <w:rPr>
              <w:color w:val="FFFFFF" w:themeColor="background1"/>
            </w:rPr>
            <w:fldChar w:fldCharType="separate"/>
          </w:r>
          <w:r w:rsidR="0087291F">
            <w:rPr>
              <w:noProof/>
              <w:color w:val="FFFFFF" w:themeColor="background1"/>
            </w:rPr>
            <w:t>15</w:t>
          </w:r>
          <w:r w:rsidRPr="00B73526">
            <w:rPr>
              <w:noProof/>
              <w:color w:val="FFFFFF" w:themeColor="background1"/>
            </w:rPr>
            <w:fldChar w:fldCharType="end"/>
          </w:r>
        </w:p>
      </w:tc>
    </w:tr>
  </w:tbl>
  <w:p w14:paraId="3A6A0605" w14:textId="77777777" w:rsidR="00DA62E3" w:rsidRDefault="00DA62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34" w:type="pct"/>
      <w:tblCellMar>
        <w:top w:w="72" w:type="dxa"/>
        <w:left w:w="115" w:type="dxa"/>
        <w:bottom w:w="72" w:type="dxa"/>
        <w:right w:w="115" w:type="dxa"/>
      </w:tblCellMar>
      <w:tblLook w:val="04A0" w:firstRow="1" w:lastRow="0" w:firstColumn="1" w:lastColumn="0" w:noHBand="0" w:noVBand="1"/>
    </w:tblPr>
    <w:tblGrid>
      <w:gridCol w:w="8425"/>
      <w:gridCol w:w="999"/>
    </w:tblGrid>
    <w:tr w:rsidR="00DA62E3" w14:paraId="02630D2D" w14:textId="77777777" w:rsidTr="00AA1E10">
      <w:tc>
        <w:tcPr>
          <w:tcW w:w="4470" w:type="pct"/>
          <w:tcBorders>
            <w:top w:val="single" w:sz="4" w:space="0" w:color="000000" w:themeColor="text1"/>
          </w:tcBorders>
        </w:tcPr>
        <w:p w14:paraId="18740DE3" w14:textId="77777777" w:rsidR="00DA62E3" w:rsidRDefault="00BF2AD1" w:rsidP="00590C9D">
          <w:pPr>
            <w:pStyle w:val="Footer"/>
            <w:jc w:val="right"/>
          </w:pPr>
          <w:sdt>
            <w:sdtPr>
              <w:alias w:val="Company"/>
              <w:id w:val="1627961894"/>
              <w:dataBinding w:prefixMappings="xmlns:ns0='http://schemas.openxmlformats.org/officeDocument/2006/extended-properties'" w:xpath="/ns0:Properties[1]/ns0:Company[1]" w:storeItemID="{6668398D-A668-4E3E-A5EB-62B293D839F1}"/>
              <w:text/>
            </w:sdtPr>
            <w:sdtEndPr/>
            <w:sdtContent>
              <w:r w:rsidR="00DA62E3">
                <w:t>City of Boise</w:t>
              </w:r>
            </w:sdtContent>
          </w:sdt>
          <w:r w:rsidR="00DA62E3">
            <w:t xml:space="preserve"> | Stormwater Management Program Plan </w:t>
          </w:r>
        </w:p>
      </w:tc>
      <w:tc>
        <w:tcPr>
          <w:tcW w:w="530" w:type="pct"/>
          <w:tcBorders>
            <w:top w:val="single" w:sz="4" w:space="0" w:color="C0504D" w:themeColor="accent2"/>
          </w:tcBorders>
          <w:shd w:val="clear" w:color="auto" w:fill="943634" w:themeFill="accent2" w:themeFillShade="BF"/>
        </w:tcPr>
        <w:p w14:paraId="37458DF0" w14:textId="77777777" w:rsidR="00DA62E3" w:rsidRDefault="00DA62E3" w:rsidP="00B73526">
          <w:pPr>
            <w:pStyle w:val="Header"/>
            <w:ind w:left="188"/>
            <w:rPr>
              <w:color w:val="FFFFFF" w:themeColor="background1"/>
            </w:rPr>
          </w:pPr>
          <w:r>
            <w:rPr>
              <w:color w:val="FFFFFF" w:themeColor="background1"/>
            </w:rPr>
            <w:t>A-</w:t>
          </w:r>
          <w:r w:rsidRPr="00B73526">
            <w:rPr>
              <w:color w:val="FFFFFF" w:themeColor="background1"/>
            </w:rPr>
            <w:fldChar w:fldCharType="begin"/>
          </w:r>
          <w:r w:rsidRPr="00B73526">
            <w:rPr>
              <w:color w:val="FFFFFF" w:themeColor="background1"/>
            </w:rPr>
            <w:instrText xml:space="preserve"> PAGE   \* MERGEFORMAT </w:instrText>
          </w:r>
          <w:r w:rsidRPr="00B73526">
            <w:rPr>
              <w:color w:val="FFFFFF" w:themeColor="background1"/>
            </w:rPr>
            <w:fldChar w:fldCharType="separate"/>
          </w:r>
          <w:r w:rsidR="0087291F">
            <w:rPr>
              <w:noProof/>
              <w:color w:val="FFFFFF" w:themeColor="background1"/>
            </w:rPr>
            <w:t>2</w:t>
          </w:r>
          <w:r w:rsidRPr="00B73526">
            <w:rPr>
              <w:noProof/>
              <w:color w:val="FFFFFF" w:themeColor="background1"/>
            </w:rPr>
            <w:fldChar w:fldCharType="end"/>
          </w:r>
        </w:p>
      </w:tc>
    </w:tr>
  </w:tbl>
  <w:p w14:paraId="2CFD3AC9" w14:textId="77777777" w:rsidR="00DA62E3" w:rsidRDefault="00DA62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34" w:type="pct"/>
      <w:tblCellMar>
        <w:top w:w="72" w:type="dxa"/>
        <w:left w:w="115" w:type="dxa"/>
        <w:bottom w:w="72" w:type="dxa"/>
        <w:right w:w="115" w:type="dxa"/>
      </w:tblCellMar>
      <w:tblLook w:val="04A0" w:firstRow="1" w:lastRow="0" w:firstColumn="1" w:lastColumn="0" w:noHBand="0" w:noVBand="1"/>
    </w:tblPr>
    <w:tblGrid>
      <w:gridCol w:w="8425"/>
      <w:gridCol w:w="999"/>
    </w:tblGrid>
    <w:tr w:rsidR="00DA62E3" w14:paraId="34067EAA" w14:textId="77777777" w:rsidTr="00AA1E10">
      <w:tc>
        <w:tcPr>
          <w:tcW w:w="4470" w:type="pct"/>
          <w:tcBorders>
            <w:top w:val="single" w:sz="4" w:space="0" w:color="000000" w:themeColor="text1"/>
          </w:tcBorders>
        </w:tcPr>
        <w:p w14:paraId="369BB943" w14:textId="77777777" w:rsidR="00DA62E3" w:rsidRDefault="00BF2AD1" w:rsidP="00590C9D">
          <w:pPr>
            <w:pStyle w:val="Footer"/>
            <w:jc w:val="right"/>
          </w:pPr>
          <w:sdt>
            <w:sdtPr>
              <w:alias w:val="Company"/>
              <w:id w:val="-163396871"/>
              <w:dataBinding w:prefixMappings="xmlns:ns0='http://schemas.openxmlformats.org/officeDocument/2006/extended-properties'" w:xpath="/ns0:Properties[1]/ns0:Company[1]" w:storeItemID="{6668398D-A668-4E3E-A5EB-62B293D839F1}"/>
              <w:text/>
            </w:sdtPr>
            <w:sdtEndPr/>
            <w:sdtContent>
              <w:r w:rsidR="00DA62E3">
                <w:t>City of Boise</w:t>
              </w:r>
            </w:sdtContent>
          </w:sdt>
          <w:r w:rsidR="00DA62E3">
            <w:t xml:space="preserve"> | Stormwater Management Program </w:t>
          </w:r>
        </w:p>
      </w:tc>
      <w:tc>
        <w:tcPr>
          <w:tcW w:w="530" w:type="pct"/>
          <w:tcBorders>
            <w:top w:val="single" w:sz="4" w:space="0" w:color="C0504D" w:themeColor="accent2"/>
          </w:tcBorders>
          <w:shd w:val="clear" w:color="auto" w:fill="943634" w:themeFill="accent2" w:themeFillShade="BF"/>
        </w:tcPr>
        <w:p w14:paraId="0F1F04C4" w14:textId="77777777" w:rsidR="00DA62E3" w:rsidRDefault="00DA62E3" w:rsidP="00B73526">
          <w:pPr>
            <w:pStyle w:val="Header"/>
            <w:ind w:left="188"/>
            <w:rPr>
              <w:color w:val="FFFFFF" w:themeColor="background1"/>
            </w:rPr>
          </w:pPr>
          <w:r>
            <w:rPr>
              <w:color w:val="FFFFFF" w:themeColor="background1"/>
            </w:rPr>
            <w:t>A-</w:t>
          </w:r>
          <w:r w:rsidRPr="00B73526">
            <w:rPr>
              <w:color w:val="FFFFFF" w:themeColor="background1"/>
            </w:rPr>
            <w:fldChar w:fldCharType="begin"/>
          </w:r>
          <w:r w:rsidRPr="00B73526">
            <w:rPr>
              <w:color w:val="FFFFFF" w:themeColor="background1"/>
            </w:rPr>
            <w:instrText xml:space="preserve"> PAGE   \* MERGEFORMAT </w:instrText>
          </w:r>
          <w:r w:rsidRPr="00B73526">
            <w:rPr>
              <w:color w:val="FFFFFF" w:themeColor="background1"/>
            </w:rPr>
            <w:fldChar w:fldCharType="separate"/>
          </w:r>
          <w:r w:rsidR="0087291F">
            <w:rPr>
              <w:noProof/>
              <w:color w:val="FFFFFF" w:themeColor="background1"/>
            </w:rPr>
            <w:t>6</w:t>
          </w:r>
          <w:r w:rsidRPr="00B73526">
            <w:rPr>
              <w:noProof/>
              <w:color w:val="FFFFFF" w:themeColor="background1"/>
            </w:rPr>
            <w:fldChar w:fldCharType="end"/>
          </w:r>
        </w:p>
      </w:tc>
    </w:tr>
  </w:tbl>
  <w:p w14:paraId="783600B8" w14:textId="77777777" w:rsidR="00DA62E3" w:rsidRDefault="00DA6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67F31" w14:textId="77777777" w:rsidR="00E313A1" w:rsidRDefault="00E313A1" w:rsidP="00D31655">
      <w:r>
        <w:separator/>
      </w:r>
    </w:p>
  </w:footnote>
  <w:footnote w:type="continuationSeparator" w:id="0">
    <w:p w14:paraId="3C0A4774" w14:textId="77777777" w:rsidR="00E313A1" w:rsidRDefault="00E313A1" w:rsidP="00D31655">
      <w:r>
        <w:continuationSeparator/>
      </w:r>
    </w:p>
  </w:footnote>
  <w:footnote w:id="1">
    <w:p w14:paraId="71640002" w14:textId="77777777" w:rsidR="00DA62E3" w:rsidRDefault="00DA62E3">
      <w:pPr>
        <w:pStyle w:val="FootnoteText"/>
      </w:pPr>
      <w:r>
        <w:rPr>
          <w:rStyle w:val="FootnoteReference"/>
        </w:rPr>
        <w:footnoteRef/>
      </w:r>
      <w:r>
        <w:t xml:space="preserve"> Boise/Garden City Area MS4 permit at II.A.b (p. 6)</w:t>
      </w:r>
    </w:p>
  </w:footnote>
  <w:footnote w:id="2">
    <w:p w14:paraId="246148E2" w14:textId="77777777" w:rsidR="00DA62E3" w:rsidRDefault="00DA62E3" w:rsidP="00E8404A">
      <w:pPr>
        <w:rPr>
          <w:sz w:val="18"/>
          <w:szCs w:val="18"/>
        </w:rPr>
      </w:pPr>
      <w:r>
        <w:rPr>
          <w:rStyle w:val="FootnoteReference"/>
        </w:rPr>
        <w:footnoteRef/>
      </w:r>
      <w:r>
        <w:t xml:space="preserve"> </w:t>
      </w:r>
      <w:hyperlink r:id="rId1" w:history="1">
        <w:r w:rsidRPr="000F4C93">
          <w:rPr>
            <w:rStyle w:val="Hyperlink"/>
            <w:sz w:val="18"/>
            <w:szCs w:val="18"/>
          </w:rPr>
          <w:t>US Census Idaho Quick Facts</w:t>
        </w:r>
      </w:hyperlink>
      <w:r w:rsidRPr="00E914BC">
        <w:rPr>
          <w:sz w:val="18"/>
          <w:szCs w:val="18"/>
        </w:rPr>
        <w:t xml:space="preserve"> </w:t>
      </w:r>
    </w:p>
    <w:p w14:paraId="4335DF31" w14:textId="77777777" w:rsidR="00DA62E3" w:rsidRPr="00E8404A" w:rsidRDefault="00DA62E3" w:rsidP="00E8404A">
      <w:pPr>
        <w:rPr>
          <w:rFonts w:ascii="Calibri" w:eastAsia="Times New Roman" w:hAnsi="Calibri" w:cs="Times New Roman"/>
          <w:color w:val="0000FF"/>
          <w:sz w:val="22"/>
          <w:u w:val="single"/>
        </w:rPr>
      </w:pPr>
    </w:p>
    <w:p w14:paraId="04C03385" w14:textId="77777777" w:rsidR="00DA62E3" w:rsidRDefault="00DA62E3">
      <w:pPr>
        <w:pStyle w:val="FootnoteText"/>
      </w:pPr>
    </w:p>
  </w:footnote>
  <w:footnote w:id="3">
    <w:p w14:paraId="5C852B30" w14:textId="77777777" w:rsidR="00DA62E3" w:rsidRDefault="00DA62E3">
      <w:pPr>
        <w:pStyle w:val="FootnoteText"/>
      </w:pPr>
      <w:r>
        <w:rPr>
          <w:rStyle w:val="FootnoteReference"/>
        </w:rPr>
        <w:footnoteRef/>
      </w:r>
      <w:r>
        <w:t xml:space="preserve"> The permit references Part II.E, Transfer of Ownership, Operational Authority, or Responsibilities for SWMP Implementation, instead of Part II.D Reviewing and Updating the SWMP, which appears to be the more appropriate reference.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8C6"/>
    <w:multiLevelType w:val="hybridMultilevel"/>
    <w:tmpl w:val="FC7CC0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BB023B7"/>
    <w:multiLevelType w:val="hybridMultilevel"/>
    <w:tmpl w:val="C582B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7E721D"/>
    <w:multiLevelType w:val="hybridMultilevel"/>
    <w:tmpl w:val="128CE5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C7C7BBC"/>
    <w:multiLevelType w:val="hybridMultilevel"/>
    <w:tmpl w:val="5868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115A8"/>
    <w:multiLevelType w:val="hybridMultilevel"/>
    <w:tmpl w:val="3E5815B2"/>
    <w:lvl w:ilvl="0" w:tplc="B4BC28D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F47910"/>
    <w:multiLevelType w:val="hybridMultilevel"/>
    <w:tmpl w:val="7E86538C"/>
    <w:lvl w:ilvl="0" w:tplc="3E14FF5C">
      <w:start w:val="2"/>
      <w:numFmt w:val="bullet"/>
      <w:lvlText w:val="-"/>
      <w:lvlJc w:val="left"/>
      <w:pPr>
        <w:ind w:left="720" w:hanging="36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BB67E2"/>
    <w:multiLevelType w:val="hybridMultilevel"/>
    <w:tmpl w:val="E4CA984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F7E2B41"/>
    <w:multiLevelType w:val="hybridMultilevel"/>
    <w:tmpl w:val="51A0D05E"/>
    <w:lvl w:ilvl="0" w:tplc="0E9A6FD4">
      <w:start w:val="1"/>
      <w:numFmt w:val="bullet"/>
      <w:lvlText w:val=""/>
      <w:lvlJc w:val="left"/>
      <w:pPr>
        <w:ind w:left="3996" w:hanging="360"/>
      </w:pPr>
      <w:rPr>
        <w:rFonts w:ascii="Symbol" w:hAnsi="Symbol" w:hint="default"/>
      </w:rPr>
    </w:lvl>
    <w:lvl w:ilvl="1" w:tplc="04090015">
      <w:start w:val="1"/>
      <w:numFmt w:val="upp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11080D"/>
    <w:multiLevelType w:val="hybridMultilevel"/>
    <w:tmpl w:val="6720A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7105BA"/>
    <w:multiLevelType w:val="hybridMultilevel"/>
    <w:tmpl w:val="220222C6"/>
    <w:lvl w:ilvl="0" w:tplc="D6F051B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65B819BB"/>
    <w:multiLevelType w:val="hybridMultilevel"/>
    <w:tmpl w:val="7F742052"/>
    <w:lvl w:ilvl="0" w:tplc="52F6FC8E">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78576A63"/>
    <w:multiLevelType w:val="hybridMultilevel"/>
    <w:tmpl w:val="CDBC47DE"/>
    <w:lvl w:ilvl="0" w:tplc="931E69F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5"/>
  </w:num>
  <w:num w:numId="3">
    <w:abstractNumId w:val="3"/>
  </w:num>
  <w:num w:numId="4">
    <w:abstractNumId w:val="7"/>
  </w:num>
  <w:num w:numId="5">
    <w:abstractNumId w:val="6"/>
  </w:num>
  <w:num w:numId="6">
    <w:abstractNumId w:val="4"/>
  </w:num>
  <w:num w:numId="7">
    <w:abstractNumId w:val="8"/>
  </w:num>
  <w:num w:numId="8">
    <w:abstractNumId w:val="0"/>
  </w:num>
  <w:num w:numId="9">
    <w:abstractNumId w:val="2"/>
  </w:num>
  <w:num w:numId="10">
    <w:abstractNumId w:val="1"/>
  </w:num>
  <w:num w:numId="11">
    <w:abstractNumId w:val="10"/>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A4A"/>
    <w:rsid w:val="000007B0"/>
    <w:rsid w:val="000260BD"/>
    <w:rsid w:val="000349B9"/>
    <w:rsid w:val="00036DA0"/>
    <w:rsid w:val="00040A9C"/>
    <w:rsid w:val="00043C3F"/>
    <w:rsid w:val="00046E0C"/>
    <w:rsid w:val="00050345"/>
    <w:rsid w:val="000550B6"/>
    <w:rsid w:val="00057ACB"/>
    <w:rsid w:val="000631DE"/>
    <w:rsid w:val="000805E7"/>
    <w:rsid w:val="00081973"/>
    <w:rsid w:val="00081E30"/>
    <w:rsid w:val="00084010"/>
    <w:rsid w:val="0008619E"/>
    <w:rsid w:val="00086AEB"/>
    <w:rsid w:val="000877FE"/>
    <w:rsid w:val="00093CF1"/>
    <w:rsid w:val="00095F75"/>
    <w:rsid w:val="00097841"/>
    <w:rsid w:val="000A30A4"/>
    <w:rsid w:val="000A66F6"/>
    <w:rsid w:val="000B0D86"/>
    <w:rsid w:val="000B14B7"/>
    <w:rsid w:val="000B654F"/>
    <w:rsid w:val="000B715F"/>
    <w:rsid w:val="000C0D15"/>
    <w:rsid w:val="000C1095"/>
    <w:rsid w:val="000C6C64"/>
    <w:rsid w:val="000D56B8"/>
    <w:rsid w:val="000F4AF6"/>
    <w:rsid w:val="000F4C93"/>
    <w:rsid w:val="00101BE0"/>
    <w:rsid w:val="00102975"/>
    <w:rsid w:val="00105D54"/>
    <w:rsid w:val="00112A21"/>
    <w:rsid w:val="00114BD1"/>
    <w:rsid w:val="001165A5"/>
    <w:rsid w:val="001229F3"/>
    <w:rsid w:val="0012714F"/>
    <w:rsid w:val="0012790B"/>
    <w:rsid w:val="00132FAF"/>
    <w:rsid w:val="00134D09"/>
    <w:rsid w:val="00135EE5"/>
    <w:rsid w:val="00137526"/>
    <w:rsid w:val="001410BC"/>
    <w:rsid w:val="0014355C"/>
    <w:rsid w:val="00143F1C"/>
    <w:rsid w:val="00147A60"/>
    <w:rsid w:val="001509DF"/>
    <w:rsid w:val="00151D9A"/>
    <w:rsid w:val="001563DA"/>
    <w:rsid w:val="00163FF2"/>
    <w:rsid w:val="00166F85"/>
    <w:rsid w:val="001677F5"/>
    <w:rsid w:val="00172F8F"/>
    <w:rsid w:val="0017301A"/>
    <w:rsid w:val="001738A0"/>
    <w:rsid w:val="00174538"/>
    <w:rsid w:val="00181865"/>
    <w:rsid w:val="00181E07"/>
    <w:rsid w:val="00187C2B"/>
    <w:rsid w:val="00190A8F"/>
    <w:rsid w:val="00192753"/>
    <w:rsid w:val="00194991"/>
    <w:rsid w:val="00196ECF"/>
    <w:rsid w:val="001A0CAE"/>
    <w:rsid w:val="001A27B8"/>
    <w:rsid w:val="001A479F"/>
    <w:rsid w:val="001A6F71"/>
    <w:rsid w:val="001B4E79"/>
    <w:rsid w:val="001C72E7"/>
    <w:rsid w:val="001D0811"/>
    <w:rsid w:val="001D5FB8"/>
    <w:rsid w:val="001D6AAF"/>
    <w:rsid w:val="001D7054"/>
    <w:rsid w:val="001E0192"/>
    <w:rsid w:val="001E3F07"/>
    <w:rsid w:val="001E4949"/>
    <w:rsid w:val="001F2EF5"/>
    <w:rsid w:val="001F4F08"/>
    <w:rsid w:val="001F57EF"/>
    <w:rsid w:val="0020060E"/>
    <w:rsid w:val="002045FB"/>
    <w:rsid w:val="002046B0"/>
    <w:rsid w:val="002048A8"/>
    <w:rsid w:val="00205813"/>
    <w:rsid w:val="00210B86"/>
    <w:rsid w:val="00212AF9"/>
    <w:rsid w:val="00216062"/>
    <w:rsid w:val="0021653D"/>
    <w:rsid w:val="00221FDF"/>
    <w:rsid w:val="0022243F"/>
    <w:rsid w:val="00223126"/>
    <w:rsid w:val="00223715"/>
    <w:rsid w:val="0022779F"/>
    <w:rsid w:val="0023164C"/>
    <w:rsid w:val="00231CF4"/>
    <w:rsid w:val="00241359"/>
    <w:rsid w:val="00242FDC"/>
    <w:rsid w:val="002449EB"/>
    <w:rsid w:val="002454C6"/>
    <w:rsid w:val="002460A3"/>
    <w:rsid w:val="00246B2B"/>
    <w:rsid w:val="00251306"/>
    <w:rsid w:val="002541D1"/>
    <w:rsid w:val="00263967"/>
    <w:rsid w:val="002667DD"/>
    <w:rsid w:val="00277B1F"/>
    <w:rsid w:val="00281905"/>
    <w:rsid w:val="00281B94"/>
    <w:rsid w:val="00284A44"/>
    <w:rsid w:val="002854B4"/>
    <w:rsid w:val="0028676A"/>
    <w:rsid w:val="00287140"/>
    <w:rsid w:val="00291445"/>
    <w:rsid w:val="002918C6"/>
    <w:rsid w:val="00292BD7"/>
    <w:rsid w:val="00297431"/>
    <w:rsid w:val="002A1E06"/>
    <w:rsid w:val="002A5F63"/>
    <w:rsid w:val="002A7CBA"/>
    <w:rsid w:val="002B495A"/>
    <w:rsid w:val="002B6626"/>
    <w:rsid w:val="002B6BC5"/>
    <w:rsid w:val="002C17C3"/>
    <w:rsid w:val="002C2EDC"/>
    <w:rsid w:val="002C5100"/>
    <w:rsid w:val="002C5DAC"/>
    <w:rsid w:val="002D023E"/>
    <w:rsid w:val="002D27B4"/>
    <w:rsid w:val="002D3B05"/>
    <w:rsid w:val="002D4A23"/>
    <w:rsid w:val="002E33B6"/>
    <w:rsid w:val="0030081E"/>
    <w:rsid w:val="00302C6D"/>
    <w:rsid w:val="003071B2"/>
    <w:rsid w:val="0031212F"/>
    <w:rsid w:val="003151D9"/>
    <w:rsid w:val="0032295D"/>
    <w:rsid w:val="003255DB"/>
    <w:rsid w:val="00325749"/>
    <w:rsid w:val="00325A21"/>
    <w:rsid w:val="00326ED9"/>
    <w:rsid w:val="00327532"/>
    <w:rsid w:val="00327831"/>
    <w:rsid w:val="00330055"/>
    <w:rsid w:val="003348A9"/>
    <w:rsid w:val="00336308"/>
    <w:rsid w:val="003443F2"/>
    <w:rsid w:val="003456BC"/>
    <w:rsid w:val="00347531"/>
    <w:rsid w:val="00355005"/>
    <w:rsid w:val="00363060"/>
    <w:rsid w:val="00364EEC"/>
    <w:rsid w:val="00367E66"/>
    <w:rsid w:val="00375674"/>
    <w:rsid w:val="0038127D"/>
    <w:rsid w:val="003828F0"/>
    <w:rsid w:val="00384717"/>
    <w:rsid w:val="00385D0D"/>
    <w:rsid w:val="00385D4D"/>
    <w:rsid w:val="00392B36"/>
    <w:rsid w:val="00392C1B"/>
    <w:rsid w:val="003A5A40"/>
    <w:rsid w:val="003A7C08"/>
    <w:rsid w:val="003B2CD7"/>
    <w:rsid w:val="003B33CA"/>
    <w:rsid w:val="003C1A45"/>
    <w:rsid w:val="003C24AE"/>
    <w:rsid w:val="003C3F5B"/>
    <w:rsid w:val="003C5384"/>
    <w:rsid w:val="003D5B72"/>
    <w:rsid w:val="003E697C"/>
    <w:rsid w:val="003E6A07"/>
    <w:rsid w:val="003E743B"/>
    <w:rsid w:val="003F216A"/>
    <w:rsid w:val="003F2C47"/>
    <w:rsid w:val="003F56C3"/>
    <w:rsid w:val="004044AF"/>
    <w:rsid w:val="00412668"/>
    <w:rsid w:val="0041267B"/>
    <w:rsid w:val="004203B5"/>
    <w:rsid w:val="00420B4D"/>
    <w:rsid w:val="004223DB"/>
    <w:rsid w:val="0042540A"/>
    <w:rsid w:val="00435055"/>
    <w:rsid w:val="0044108E"/>
    <w:rsid w:val="0044174A"/>
    <w:rsid w:val="00450BBB"/>
    <w:rsid w:val="00450D3C"/>
    <w:rsid w:val="004517DD"/>
    <w:rsid w:val="00452409"/>
    <w:rsid w:val="0045359E"/>
    <w:rsid w:val="00456306"/>
    <w:rsid w:val="004565BA"/>
    <w:rsid w:val="00456D43"/>
    <w:rsid w:val="0045715E"/>
    <w:rsid w:val="004572D6"/>
    <w:rsid w:val="004646D6"/>
    <w:rsid w:val="004700D1"/>
    <w:rsid w:val="00470DE0"/>
    <w:rsid w:val="00472147"/>
    <w:rsid w:val="004727F3"/>
    <w:rsid w:val="00473D67"/>
    <w:rsid w:val="004751D9"/>
    <w:rsid w:val="004820FA"/>
    <w:rsid w:val="00486559"/>
    <w:rsid w:val="00496579"/>
    <w:rsid w:val="00496E8D"/>
    <w:rsid w:val="0049756A"/>
    <w:rsid w:val="004A145B"/>
    <w:rsid w:val="004A2573"/>
    <w:rsid w:val="004A68CF"/>
    <w:rsid w:val="004A6ED1"/>
    <w:rsid w:val="004B48F5"/>
    <w:rsid w:val="004C40A2"/>
    <w:rsid w:val="004C4205"/>
    <w:rsid w:val="004C4D48"/>
    <w:rsid w:val="004D110A"/>
    <w:rsid w:val="004D4401"/>
    <w:rsid w:val="004E055A"/>
    <w:rsid w:val="004E2C9C"/>
    <w:rsid w:val="004E3695"/>
    <w:rsid w:val="004E6088"/>
    <w:rsid w:val="004F1FB7"/>
    <w:rsid w:val="004F30B6"/>
    <w:rsid w:val="004F3691"/>
    <w:rsid w:val="004F4083"/>
    <w:rsid w:val="004F74E0"/>
    <w:rsid w:val="00500622"/>
    <w:rsid w:val="005045AB"/>
    <w:rsid w:val="00505787"/>
    <w:rsid w:val="00507758"/>
    <w:rsid w:val="00510FDB"/>
    <w:rsid w:val="005154BF"/>
    <w:rsid w:val="0052074C"/>
    <w:rsid w:val="005227D2"/>
    <w:rsid w:val="005241A6"/>
    <w:rsid w:val="00524772"/>
    <w:rsid w:val="00530C0A"/>
    <w:rsid w:val="00533318"/>
    <w:rsid w:val="005335FF"/>
    <w:rsid w:val="00541D5B"/>
    <w:rsid w:val="00545A4A"/>
    <w:rsid w:val="005469FE"/>
    <w:rsid w:val="00551D57"/>
    <w:rsid w:val="005538B0"/>
    <w:rsid w:val="005557BF"/>
    <w:rsid w:val="0056028E"/>
    <w:rsid w:val="00560A89"/>
    <w:rsid w:val="0056249D"/>
    <w:rsid w:val="0057666D"/>
    <w:rsid w:val="00577C74"/>
    <w:rsid w:val="00583ABC"/>
    <w:rsid w:val="00585102"/>
    <w:rsid w:val="00587946"/>
    <w:rsid w:val="00590C9D"/>
    <w:rsid w:val="00593717"/>
    <w:rsid w:val="00593B85"/>
    <w:rsid w:val="005B0757"/>
    <w:rsid w:val="005B2A2C"/>
    <w:rsid w:val="005B41A0"/>
    <w:rsid w:val="005B4CD7"/>
    <w:rsid w:val="005C2788"/>
    <w:rsid w:val="005C3424"/>
    <w:rsid w:val="005C46D2"/>
    <w:rsid w:val="005D049F"/>
    <w:rsid w:val="005D06EE"/>
    <w:rsid w:val="005D3D33"/>
    <w:rsid w:val="005D467D"/>
    <w:rsid w:val="005D571C"/>
    <w:rsid w:val="005D7CE4"/>
    <w:rsid w:val="005E2BC5"/>
    <w:rsid w:val="005E2F8C"/>
    <w:rsid w:val="005E4B31"/>
    <w:rsid w:val="005E5BE0"/>
    <w:rsid w:val="005E6939"/>
    <w:rsid w:val="005F1F49"/>
    <w:rsid w:val="005F230B"/>
    <w:rsid w:val="005F54FD"/>
    <w:rsid w:val="005F77E6"/>
    <w:rsid w:val="00611F8B"/>
    <w:rsid w:val="00620CBC"/>
    <w:rsid w:val="00623825"/>
    <w:rsid w:val="00624228"/>
    <w:rsid w:val="0062637A"/>
    <w:rsid w:val="00631AC6"/>
    <w:rsid w:val="00635C50"/>
    <w:rsid w:val="00637C7A"/>
    <w:rsid w:val="00640545"/>
    <w:rsid w:val="00643B11"/>
    <w:rsid w:val="006440AB"/>
    <w:rsid w:val="0065118D"/>
    <w:rsid w:val="00657AAE"/>
    <w:rsid w:val="00670C0B"/>
    <w:rsid w:val="006739A4"/>
    <w:rsid w:val="00673E00"/>
    <w:rsid w:val="00680086"/>
    <w:rsid w:val="00681345"/>
    <w:rsid w:val="006878FF"/>
    <w:rsid w:val="00687C4A"/>
    <w:rsid w:val="006934F3"/>
    <w:rsid w:val="00694FE3"/>
    <w:rsid w:val="00695AF4"/>
    <w:rsid w:val="00696375"/>
    <w:rsid w:val="006A1F40"/>
    <w:rsid w:val="006B352E"/>
    <w:rsid w:val="006C0C82"/>
    <w:rsid w:val="006C2689"/>
    <w:rsid w:val="006C70EF"/>
    <w:rsid w:val="006C7A9A"/>
    <w:rsid w:val="006D032E"/>
    <w:rsid w:val="006E0F96"/>
    <w:rsid w:val="006F5AF7"/>
    <w:rsid w:val="00707235"/>
    <w:rsid w:val="0071039E"/>
    <w:rsid w:val="00710A8E"/>
    <w:rsid w:val="00711322"/>
    <w:rsid w:val="0072033B"/>
    <w:rsid w:val="007205EA"/>
    <w:rsid w:val="00723EC3"/>
    <w:rsid w:val="00725BDB"/>
    <w:rsid w:val="00727D4A"/>
    <w:rsid w:val="00730DD9"/>
    <w:rsid w:val="007314E2"/>
    <w:rsid w:val="007334CC"/>
    <w:rsid w:val="0073547E"/>
    <w:rsid w:val="00745640"/>
    <w:rsid w:val="00752726"/>
    <w:rsid w:val="00755015"/>
    <w:rsid w:val="00757751"/>
    <w:rsid w:val="00762FDA"/>
    <w:rsid w:val="00765BEF"/>
    <w:rsid w:val="007743CE"/>
    <w:rsid w:val="0077785E"/>
    <w:rsid w:val="007778E5"/>
    <w:rsid w:val="007807D3"/>
    <w:rsid w:val="00780CF5"/>
    <w:rsid w:val="0078380D"/>
    <w:rsid w:val="0079192B"/>
    <w:rsid w:val="00794105"/>
    <w:rsid w:val="007955B0"/>
    <w:rsid w:val="007A1612"/>
    <w:rsid w:val="007A176C"/>
    <w:rsid w:val="007A6DD8"/>
    <w:rsid w:val="007C21C7"/>
    <w:rsid w:val="007C29E5"/>
    <w:rsid w:val="007C2DCF"/>
    <w:rsid w:val="007C7B1C"/>
    <w:rsid w:val="007D4380"/>
    <w:rsid w:val="007D44AD"/>
    <w:rsid w:val="007E1296"/>
    <w:rsid w:val="007E2FDF"/>
    <w:rsid w:val="007E5C0E"/>
    <w:rsid w:val="007F0648"/>
    <w:rsid w:val="007F435C"/>
    <w:rsid w:val="007F560A"/>
    <w:rsid w:val="008001ED"/>
    <w:rsid w:val="008002AE"/>
    <w:rsid w:val="00801771"/>
    <w:rsid w:val="00802557"/>
    <w:rsid w:val="0080298E"/>
    <w:rsid w:val="00811EBB"/>
    <w:rsid w:val="00813452"/>
    <w:rsid w:val="00817080"/>
    <w:rsid w:val="0081786E"/>
    <w:rsid w:val="00820F4D"/>
    <w:rsid w:val="00821E9A"/>
    <w:rsid w:val="00823DBB"/>
    <w:rsid w:val="0082647B"/>
    <w:rsid w:val="0082680D"/>
    <w:rsid w:val="00830524"/>
    <w:rsid w:val="008317AB"/>
    <w:rsid w:val="00832FDB"/>
    <w:rsid w:val="0083375B"/>
    <w:rsid w:val="00834B49"/>
    <w:rsid w:val="00834EF7"/>
    <w:rsid w:val="00841FED"/>
    <w:rsid w:val="0084230E"/>
    <w:rsid w:val="00843B84"/>
    <w:rsid w:val="0084461F"/>
    <w:rsid w:val="0084775F"/>
    <w:rsid w:val="00847F15"/>
    <w:rsid w:val="00852715"/>
    <w:rsid w:val="00857CE9"/>
    <w:rsid w:val="00860701"/>
    <w:rsid w:val="00862D1B"/>
    <w:rsid w:val="00864D42"/>
    <w:rsid w:val="0087291F"/>
    <w:rsid w:val="00873AA7"/>
    <w:rsid w:val="008741EA"/>
    <w:rsid w:val="00881E9B"/>
    <w:rsid w:val="00883650"/>
    <w:rsid w:val="00884D88"/>
    <w:rsid w:val="00885B62"/>
    <w:rsid w:val="0088753A"/>
    <w:rsid w:val="00890E89"/>
    <w:rsid w:val="008957A3"/>
    <w:rsid w:val="00895DD5"/>
    <w:rsid w:val="008A33FF"/>
    <w:rsid w:val="008A5E93"/>
    <w:rsid w:val="008B0490"/>
    <w:rsid w:val="008B6610"/>
    <w:rsid w:val="008B6ABC"/>
    <w:rsid w:val="008B760F"/>
    <w:rsid w:val="008C03C3"/>
    <w:rsid w:val="008C11D8"/>
    <w:rsid w:val="008C5B84"/>
    <w:rsid w:val="008C69E4"/>
    <w:rsid w:val="008D3687"/>
    <w:rsid w:val="008D61B9"/>
    <w:rsid w:val="008E2CA1"/>
    <w:rsid w:val="008E4910"/>
    <w:rsid w:val="008F3B2D"/>
    <w:rsid w:val="009020BE"/>
    <w:rsid w:val="0091510F"/>
    <w:rsid w:val="00933AB2"/>
    <w:rsid w:val="00947B70"/>
    <w:rsid w:val="00950FE4"/>
    <w:rsid w:val="00954D0D"/>
    <w:rsid w:val="009571EE"/>
    <w:rsid w:val="009608CE"/>
    <w:rsid w:val="009623FF"/>
    <w:rsid w:val="0097358B"/>
    <w:rsid w:val="0098081E"/>
    <w:rsid w:val="009867C3"/>
    <w:rsid w:val="0099786E"/>
    <w:rsid w:val="00997FE4"/>
    <w:rsid w:val="009A0C2A"/>
    <w:rsid w:val="009A1F3A"/>
    <w:rsid w:val="009A45E5"/>
    <w:rsid w:val="009C0313"/>
    <w:rsid w:val="009D2900"/>
    <w:rsid w:val="009D6B5A"/>
    <w:rsid w:val="009E0199"/>
    <w:rsid w:val="009E51AD"/>
    <w:rsid w:val="009E782C"/>
    <w:rsid w:val="009F00D2"/>
    <w:rsid w:val="009F4E9B"/>
    <w:rsid w:val="00A04CCB"/>
    <w:rsid w:val="00A15A8B"/>
    <w:rsid w:val="00A202B0"/>
    <w:rsid w:val="00A244AA"/>
    <w:rsid w:val="00A24BD7"/>
    <w:rsid w:val="00A255FD"/>
    <w:rsid w:val="00A3051C"/>
    <w:rsid w:val="00A3165E"/>
    <w:rsid w:val="00A322BA"/>
    <w:rsid w:val="00A323AC"/>
    <w:rsid w:val="00A323B8"/>
    <w:rsid w:val="00A45C38"/>
    <w:rsid w:val="00A81311"/>
    <w:rsid w:val="00A85469"/>
    <w:rsid w:val="00A8650C"/>
    <w:rsid w:val="00A91351"/>
    <w:rsid w:val="00AA1E10"/>
    <w:rsid w:val="00AA3CC2"/>
    <w:rsid w:val="00AA532F"/>
    <w:rsid w:val="00AB0929"/>
    <w:rsid w:val="00AB52B5"/>
    <w:rsid w:val="00AC1443"/>
    <w:rsid w:val="00AC3514"/>
    <w:rsid w:val="00AC772C"/>
    <w:rsid w:val="00AD2805"/>
    <w:rsid w:val="00AD4134"/>
    <w:rsid w:val="00AE267D"/>
    <w:rsid w:val="00AE3B4B"/>
    <w:rsid w:val="00AF2280"/>
    <w:rsid w:val="00B02BCD"/>
    <w:rsid w:val="00B05E06"/>
    <w:rsid w:val="00B26A11"/>
    <w:rsid w:val="00B3013F"/>
    <w:rsid w:val="00B31E18"/>
    <w:rsid w:val="00B34526"/>
    <w:rsid w:val="00B36BEC"/>
    <w:rsid w:val="00B574C5"/>
    <w:rsid w:val="00B60F1E"/>
    <w:rsid w:val="00B6190F"/>
    <w:rsid w:val="00B7019D"/>
    <w:rsid w:val="00B73526"/>
    <w:rsid w:val="00B73D30"/>
    <w:rsid w:val="00B77021"/>
    <w:rsid w:val="00B80264"/>
    <w:rsid w:val="00B80FC3"/>
    <w:rsid w:val="00B816E3"/>
    <w:rsid w:val="00B82DE5"/>
    <w:rsid w:val="00B8460C"/>
    <w:rsid w:val="00B91DB4"/>
    <w:rsid w:val="00B931D3"/>
    <w:rsid w:val="00B944CC"/>
    <w:rsid w:val="00B963CA"/>
    <w:rsid w:val="00BA1A92"/>
    <w:rsid w:val="00BA3E4C"/>
    <w:rsid w:val="00BB0A9A"/>
    <w:rsid w:val="00BB7316"/>
    <w:rsid w:val="00BB746B"/>
    <w:rsid w:val="00BC159F"/>
    <w:rsid w:val="00BD1E86"/>
    <w:rsid w:val="00BD21B0"/>
    <w:rsid w:val="00BD4D90"/>
    <w:rsid w:val="00BE0E11"/>
    <w:rsid w:val="00BE4071"/>
    <w:rsid w:val="00C02377"/>
    <w:rsid w:val="00C03008"/>
    <w:rsid w:val="00C03610"/>
    <w:rsid w:val="00C1190E"/>
    <w:rsid w:val="00C216D9"/>
    <w:rsid w:val="00C2294B"/>
    <w:rsid w:val="00C2343C"/>
    <w:rsid w:val="00C25A0A"/>
    <w:rsid w:val="00C2654E"/>
    <w:rsid w:val="00C31430"/>
    <w:rsid w:val="00C32B7A"/>
    <w:rsid w:val="00C33B20"/>
    <w:rsid w:val="00C35C87"/>
    <w:rsid w:val="00C37927"/>
    <w:rsid w:val="00C40B17"/>
    <w:rsid w:val="00C447F1"/>
    <w:rsid w:val="00C52A5A"/>
    <w:rsid w:val="00C5314F"/>
    <w:rsid w:val="00C54843"/>
    <w:rsid w:val="00C61B2D"/>
    <w:rsid w:val="00C623DE"/>
    <w:rsid w:val="00C63602"/>
    <w:rsid w:val="00C63AE0"/>
    <w:rsid w:val="00C6495F"/>
    <w:rsid w:val="00C72011"/>
    <w:rsid w:val="00C73FC1"/>
    <w:rsid w:val="00C759D8"/>
    <w:rsid w:val="00C76452"/>
    <w:rsid w:val="00C8258D"/>
    <w:rsid w:val="00C86966"/>
    <w:rsid w:val="00C87EDA"/>
    <w:rsid w:val="00C9254A"/>
    <w:rsid w:val="00C937AA"/>
    <w:rsid w:val="00C953C5"/>
    <w:rsid w:val="00C9696B"/>
    <w:rsid w:val="00CA03C4"/>
    <w:rsid w:val="00CA5565"/>
    <w:rsid w:val="00CB0883"/>
    <w:rsid w:val="00CB4750"/>
    <w:rsid w:val="00CB5A4E"/>
    <w:rsid w:val="00CC3065"/>
    <w:rsid w:val="00CC6CF9"/>
    <w:rsid w:val="00CC72F8"/>
    <w:rsid w:val="00CC77BC"/>
    <w:rsid w:val="00CE0411"/>
    <w:rsid w:val="00CE4A0B"/>
    <w:rsid w:val="00CE665A"/>
    <w:rsid w:val="00CE7F16"/>
    <w:rsid w:val="00CF20FE"/>
    <w:rsid w:val="00CF584B"/>
    <w:rsid w:val="00CF5D4A"/>
    <w:rsid w:val="00D0667D"/>
    <w:rsid w:val="00D110CD"/>
    <w:rsid w:val="00D144CA"/>
    <w:rsid w:val="00D15F9D"/>
    <w:rsid w:val="00D1661B"/>
    <w:rsid w:val="00D16EE6"/>
    <w:rsid w:val="00D22AB4"/>
    <w:rsid w:val="00D241D1"/>
    <w:rsid w:val="00D30CC7"/>
    <w:rsid w:val="00D31655"/>
    <w:rsid w:val="00D32B73"/>
    <w:rsid w:val="00D453BA"/>
    <w:rsid w:val="00D47C79"/>
    <w:rsid w:val="00D47E35"/>
    <w:rsid w:val="00D516F1"/>
    <w:rsid w:val="00D57456"/>
    <w:rsid w:val="00D643FE"/>
    <w:rsid w:val="00D6596B"/>
    <w:rsid w:val="00D72873"/>
    <w:rsid w:val="00D75D40"/>
    <w:rsid w:val="00D76C1C"/>
    <w:rsid w:val="00D86680"/>
    <w:rsid w:val="00D905CF"/>
    <w:rsid w:val="00D909A1"/>
    <w:rsid w:val="00D94E2E"/>
    <w:rsid w:val="00DA3856"/>
    <w:rsid w:val="00DA62E3"/>
    <w:rsid w:val="00DA6DFC"/>
    <w:rsid w:val="00DA7DA0"/>
    <w:rsid w:val="00DB025F"/>
    <w:rsid w:val="00DB1100"/>
    <w:rsid w:val="00DB7698"/>
    <w:rsid w:val="00DB7785"/>
    <w:rsid w:val="00DC0EF6"/>
    <w:rsid w:val="00DD05F9"/>
    <w:rsid w:val="00DD062A"/>
    <w:rsid w:val="00DD4AED"/>
    <w:rsid w:val="00DE40C5"/>
    <w:rsid w:val="00DE537A"/>
    <w:rsid w:val="00DF1086"/>
    <w:rsid w:val="00DF48E2"/>
    <w:rsid w:val="00E0011E"/>
    <w:rsid w:val="00E02C18"/>
    <w:rsid w:val="00E034EC"/>
    <w:rsid w:val="00E10BA0"/>
    <w:rsid w:val="00E1165A"/>
    <w:rsid w:val="00E15307"/>
    <w:rsid w:val="00E16E4F"/>
    <w:rsid w:val="00E17935"/>
    <w:rsid w:val="00E2049D"/>
    <w:rsid w:val="00E251BF"/>
    <w:rsid w:val="00E30874"/>
    <w:rsid w:val="00E313A1"/>
    <w:rsid w:val="00E31602"/>
    <w:rsid w:val="00E351CC"/>
    <w:rsid w:val="00E37C3F"/>
    <w:rsid w:val="00E528E0"/>
    <w:rsid w:val="00E52B28"/>
    <w:rsid w:val="00E53AE1"/>
    <w:rsid w:val="00E545DD"/>
    <w:rsid w:val="00E60AD7"/>
    <w:rsid w:val="00E65254"/>
    <w:rsid w:val="00E655C3"/>
    <w:rsid w:val="00E66168"/>
    <w:rsid w:val="00E75912"/>
    <w:rsid w:val="00E77F9E"/>
    <w:rsid w:val="00E8404A"/>
    <w:rsid w:val="00E871BD"/>
    <w:rsid w:val="00E8760E"/>
    <w:rsid w:val="00E87D7D"/>
    <w:rsid w:val="00E91088"/>
    <w:rsid w:val="00E914BC"/>
    <w:rsid w:val="00E96A97"/>
    <w:rsid w:val="00E97033"/>
    <w:rsid w:val="00EA3241"/>
    <w:rsid w:val="00EC5EEA"/>
    <w:rsid w:val="00ED30D2"/>
    <w:rsid w:val="00EE0A93"/>
    <w:rsid w:val="00EE0C77"/>
    <w:rsid w:val="00EE268F"/>
    <w:rsid w:val="00EE624D"/>
    <w:rsid w:val="00EF0C0A"/>
    <w:rsid w:val="00EF18E4"/>
    <w:rsid w:val="00EF3FB2"/>
    <w:rsid w:val="00EF53BF"/>
    <w:rsid w:val="00F01233"/>
    <w:rsid w:val="00F12C3A"/>
    <w:rsid w:val="00F142E6"/>
    <w:rsid w:val="00F1654E"/>
    <w:rsid w:val="00F16624"/>
    <w:rsid w:val="00F20B6E"/>
    <w:rsid w:val="00F21432"/>
    <w:rsid w:val="00F24FEA"/>
    <w:rsid w:val="00F27061"/>
    <w:rsid w:val="00F272E7"/>
    <w:rsid w:val="00F30BCA"/>
    <w:rsid w:val="00F32AD8"/>
    <w:rsid w:val="00F40CDE"/>
    <w:rsid w:val="00F467D5"/>
    <w:rsid w:val="00F50D1D"/>
    <w:rsid w:val="00F539BC"/>
    <w:rsid w:val="00F53FBF"/>
    <w:rsid w:val="00F57BA0"/>
    <w:rsid w:val="00F62A9D"/>
    <w:rsid w:val="00F6647A"/>
    <w:rsid w:val="00F67013"/>
    <w:rsid w:val="00F70ADC"/>
    <w:rsid w:val="00F71243"/>
    <w:rsid w:val="00F73A7F"/>
    <w:rsid w:val="00F7758E"/>
    <w:rsid w:val="00F942AF"/>
    <w:rsid w:val="00F94DA5"/>
    <w:rsid w:val="00F9534E"/>
    <w:rsid w:val="00F9734D"/>
    <w:rsid w:val="00FA1AC6"/>
    <w:rsid w:val="00FA24B8"/>
    <w:rsid w:val="00FA2A50"/>
    <w:rsid w:val="00FA55B8"/>
    <w:rsid w:val="00FA6457"/>
    <w:rsid w:val="00FB15AA"/>
    <w:rsid w:val="00FB196C"/>
    <w:rsid w:val="00FB5D91"/>
    <w:rsid w:val="00FC1A3D"/>
    <w:rsid w:val="00FC50D2"/>
    <w:rsid w:val="00FE0D07"/>
    <w:rsid w:val="00FE4030"/>
    <w:rsid w:val="00FF1F63"/>
    <w:rsid w:val="00FF4A35"/>
    <w:rsid w:val="00FF6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810583"/>
  <w15:docId w15:val="{21AF486A-2DD5-442F-8140-3DB78669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51D9"/>
    <w:pPr>
      <w:spacing w:before="240" w:after="120" w:line="240" w:lineRule="auto"/>
      <w:ind w:left="576"/>
    </w:pPr>
    <w:rPr>
      <w:sz w:val="24"/>
    </w:rPr>
  </w:style>
  <w:style w:type="paragraph" w:styleId="Heading1">
    <w:name w:val="heading 1"/>
    <w:basedOn w:val="Normal"/>
    <w:next w:val="Normal"/>
    <w:link w:val="Heading1Char"/>
    <w:uiPriority w:val="9"/>
    <w:qFormat/>
    <w:rsid w:val="0072033B"/>
    <w:pPr>
      <w:keepNext/>
      <w:keepLines/>
      <w:tabs>
        <w:tab w:val="left" w:pos="288"/>
        <w:tab w:val="left" w:pos="360"/>
      </w:tabs>
      <w:spacing w:before="480" w:after="240"/>
      <w:ind w:left="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61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65A5"/>
    <w:pPr>
      <w:keepNext/>
      <w:keepLines/>
      <w:tabs>
        <w:tab w:val="left" w:pos="1440"/>
      </w:tabs>
      <w:ind w:left="1224" w:hanging="504"/>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3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861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65A5"/>
    <w:rPr>
      <w:rFonts w:asciiTheme="majorHAnsi" w:eastAsiaTheme="majorEastAsia" w:hAnsiTheme="majorHAnsi" w:cstheme="majorBidi"/>
      <w:b/>
      <w:bCs/>
      <w:color w:val="4F81BD" w:themeColor="accent1"/>
      <w:sz w:val="24"/>
    </w:rPr>
  </w:style>
  <w:style w:type="paragraph" w:styleId="TOCHeading">
    <w:name w:val="TOC Heading"/>
    <w:basedOn w:val="Heading1"/>
    <w:next w:val="Normal"/>
    <w:uiPriority w:val="39"/>
    <w:unhideWhenUsed/>
    <w:qFormat/>
    <w:rsid w:val="00545A4A"/>
    <w:pPr>
      <w:spacing w:line="276" w:lineRule="auto"/>
      <w:outlineLvl w:val="9"/>
    </w:pPr>
    <w:rPr>
      <w:lang w:eastAsia="ja-JP"/>
    </w:rPr>
  </w:style>
  <w:style w:type="paragraph" w:styleId="BalloonText">
    <w:name w:val="Balloon Text"/>
    <w:basedOn w:val="Normal"/>
    <w:link w:val="BalloonTextChar"/>
    <w:uiPriority w:val="99"/>
    <w:semiHidden/>
    <w:unhideWhenUsed/>
    <w:rsid w:val="00545A4A"/>
    <w:rPr>
      <w:rFonts w:ascii="Tahoma" w:hAnsi="Tahoma" w:cs="Tahoma"/>
      <w:sz w:val="16"/>
      <w:szCs w:val="16"/>
    </w:rPr>
  </w:style>
  <w:style w:type="character" w:customStyle="1" w:styleId="BalloonTextChar">
    <w:name w:val="Balloon Text Char"/>
    <w:basedOn w:val="DefaultParagraphFont"/>
    <w:link w:val="BalloonText"/>
    <w:uiPriority w:val="99"/>
    <w:semiHidden/>
    <w:rsid w:val="00545A4A"/>
    <w:rPr>
      <w:rFonts w:ascii="Tahoma" w:eastAsia="Times New Roman" w:hAnsi="Tahoma" w:cs="Tahoma"/>
      <w:sz w:val="16"/>
      <w:szCs w:val="16"/>
    </w:rPr>
  </w:style>
  <w:style w:type="paragraph" w:styleId="ListParagraph">
    <w:name w:val="List Paragraph"/>
    <w:basedOn w:val="Normal"/>
    <w:link w:val="ListParagraphChar"/>
    <w:autoRedefine/>
    <w:uiPriority w:val="34"/>
    <w:qFormat/>
    <w:rsid w:val="001D0811"/>
    <w:pPr>
      <w:numPr>
        <w:numId w:val="6"/>
      </w:numPr>
      <w:spacing w:before="120"/>
    </w:pPr>
  </w:style>
  <w:style w:type="character" w:customStyle="1" w:styleId="ListParagraphChar">
    <w:name w:val="List Paragraph Char"/>
    <w:basedOn w:val="DefaultParagraphFont"/>
    <w:link w:val="ListParagraph"/>
    <w:uiPriority w:val="34"/>
    <w:rsid w:val="001D0811"/>
    <w:rPr>
      <w:sz w:val="24"/>
    </w:rPr>
  </w:style>
  <w:style w:type="table" w:styleId="TableGrid">
    <w:name w:val="Table Grid"/>
    <w:basedOn w:val="TableNormal"/>
    <w:uiPriority w:val="39"/>
    <w:rsid w:val="001A6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727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08619E"/>
    <w:pPr>
      <w:spacing w:after="200"/>
    </w:pPr>
    <w:rPr>
      <w:b/>
      <w:bCs/>
      <w:color w:val="4F81BD" w:themeColor="accent1"/>
      <w:sz w:val="18"/>
      <w:szCs w:val="18"/>
    </w:rPr>
  </w:style>
  <w:style w:type="paragraph" w:styleId="TOC1">
    <w:name w:val="toc 1"/>
    <w:basedOn w:val="Normal"/>
    <w:next w:val="Normal"/>
    <w:autoRedefine/>
    <w:uiPriority w:val="39"/>
    <w:unhideWhenUsed/>
    <w:qFormat/>
    <w:rsid w:val="00216062"/>
    <w:pPr>
      <w:tabs>
        <w:tab w:val="left" w:pos="900"/>
        <w:tab w:val="right" w:leader="dot" w:pos="9000"/>
      </w:tabs>
      <w:spacing w:before="120" w:after="0"/>
    </w:pPr>
  </w:style>
  <w:style w:type="paragraph" w:styleId="TOC2">
    <w:name w:val="toc 2"/>
    <w:basedOn w:val="Normal"/>
    <w:next w:val="Normal"/>
    <w:autoRedefine/>
    <w:uiPriority w:val="39"/>
    <w:unhideWhenUsed/>
    <w:qFormat/>
    <w:rsid w:val="00E545DD"/>
    <w:pPr>
      <w:tabs>
        <w:tab w:val="left" w:pos="900"/>
        <w:tab w:val="left" w:pos="1350"/>
        <w:tab w:val="right" w:leader="dot" w:pos="9000"/>
      </w:tabs>
      <w:spacing w:after="100"/>
      <w:ind w:right="-180"/>
    </w:pPr>
  </w:style>
  <w:style w:type="character" w:styleId="Hyperlink">
    <w:name w:val="Hyperlink"/>
    <w:basedOn w:val="DefaultParagraphFont"/>
    <w:uiPriority w:val="99"/>
    <w:unhideWhenUsed/>
    <w:rsid w:val="00A91351"/>
    <w:rPr>
      <w:color w:val="0000FF" w:themeColor="hyperlink"/>
      <w:u w:val="single"/>
    </w:rPr>
  </w:style>
  <w:style w:type="paragraph" w:styleId="TableofFigures">
    <w:name w:val="table of figures"/>
    <w:basedOn w:val="Normal"/>
    <w:next w:val="Normal"/>
    <w:uiPriority w:val="99"/>
    <w:unhideWhenUsed/>
    <w:rsid w:val="00A91351"/>
  </w:style>
  <w:style w:type="paragraph" w:styleId="FootnoteText">
    <w:name w:val="footnote text"/>
    <w:basedOn w:val="Normal"/>
    <w:link w:val="FootnoteTextChar"/>
    <w:uiPriority w:val="99"/>
    <w:semiHidden/>
    <w:unhideWhenUsed/>
    <w:rsid w:val="00D31655"/>
    <w:rPr>
      <w:sz w:val="20"/>
      <w:szCs w:val="20"/>
    </w:rPr>
  </w:style>
  <w:style w:type="character" w:customStyle="1" w:styleId="FootnoteTextChar">
    <w:name w:val="Footnote Text Char"/>
    <w:basedOn w:val="DefaultParagraphFont"/>
    <w:link w:val="FootnoteText"/>
    <w:uiPriority w:val="99"/>
    <w:semiHidden/>
    <w:rsid w:val="00D31655"/>
    <w:rPr>
      <w:sz w:val="20"/>
      <w:szCs w:val="20"/>
    </w:rPr>
  </w:style>
  <w:style w:type="character" w:styleId="FootnoteReference">
    <w:name w:val="footnote reference"/>
    <w:basedOn w:val="DefaultParagraphFont"/>
    <w:uiPriority w:val="99"/>
    <w:semiHidden/>
    <w:unhideWhenUsed/>
    <w:rsid w:val="00D31655"/>
    <w:rPr>
      <w:vertAlign w:val="superscript"/>
    </w:rPr>
  </w:style>
  <w:style w:type="paragraph" w:styleId="Header">
    <w:name w:val="header"/>
    <w:basedOn w:val="Normal"/>
    <w:link w:val="HeaderChar"/>
    <w:uiPriority w:val="99"/>
    <w:unhideWhenUsed/>
    <w:rsid w:val="00F73A7F"/>
    <w:pPr>
      <w:tabs>
        <w:tab w:val="center" w:pos="4680"/>
        <w:tab w:val="right" w:pos="9360"/>
      </w:tabs>
    </w:pPr>
  </w:style>
  <w:style w:type="character" w:customStyle="1" w:styleId="HeaderChar">
    <w:name w:val="Header Char"/>
    <w:basedOn w:val="DefaultParagraphFont"/>
    <w:link w:val="Header"/>
    <w:uiPriority w:val="99"/>
    <w:rsid w:val="00F73A7F"/>
  </w:style>
  <w:style w:type="paragraph" w:styleId="Footer">
    <w:name w:val="footer"/>
    <w:basedOn w:val="Normal"/>
    <w:link w:val="FooterChar"/>
    <w:uiPriority w:val="99"/>
    <w:unhideWhenUsed/>
    <w:rsid w:val="00F73A7F"/>
    <w:pPr>
      <w:tabs>
        <w:tab w:val="center" w:pos="4680"/>
        <w:tab w:val="right" w:pos="9360"/>
      </w:tabs>
    </w:pPr>
  </w:style>
  <w:style w:type="character" w:customStyle="1" w:styleId="FooterChar">
    <w:name w:val="Footer Char"/>
    <w:basedOn w:val="DefaultParagraphFont"/>
    <w:link w:val="Footer"/>
    <w:uiPriority w:val="99"/>
    <w:rsid w:val="00F73A7F"/>
  </w:style>
  <w:style w:type="paragraph" w:styleId="EndnoteText">
    <w:name w:val="endnote text"/>
    <w:basedOn w:val="Normal"/>
    <w:link w:val="EndnoteTextChar"/>
    <w:uiPriority w:val="99"/>
    <w:semiHidden/>
    <w:unhideWhenUsed/>
    <w:rsid w:val="000B654F"/>
    <w:rPr>
      <w:sz w:val="20"/>
      <w:szCs w:val="20"/>
    </w:rPr>
  </w:style>
  <w:style w:type="character" w:customStyle="1" w:styleId="EndnoteTextChar">
    <w:name w:val="Endnote Text Char"/>
    <w:basedOn w:val="DefaultParagraphFont"/>
    <w:link w:val="EndnoteText"/>
    <w:uiPriority w:val="99"/>
    <w:semiHidden/>
    <w:rsid w:val="000B654F"/>
    <w:rPr>
      <w:sz w:val="20"/>
      <w:szCs w:val="20"/>
    </w:rPr>
  </w:style>
  <w:style w:type="character" w:styleId="EndnoteReference">
    <w:name w:val="endnote reference"/>
    <w:basedOn w:val="DefaultParagraphFont"/>
    <w:uiPriority w:val="99"/>
    <w:semiHidden/>
    <w:unhideWhenUsed/>
    <w:rsid w:val="000B654F"/>
    <w:rPr>
      <w:vertAlign w:val="superscript"/>
    </w:rPr>
  </w:style>
  <w:style w:type="character" w:styleId="CommentReference">
    <w:name w:val="annotation reference"/>
    <w:basedOn w:val="DefaultParagraphFont"/>
    <w:uiPriority w:val="99"/>
    <w:semiHidden/>
    <w:unhideWhenUsed/>
    <w:rsid w:val="006A1F40"/>
    <w:rPr>
      <w:sz w:val="16"/>
      <w:szCs w:val="16"/>
    </w:rPr>
  </w:style>
  <w:style w:type="paragraph" w:styleId="CommentText">
    <w:name w:val="annotation text"/>
    <w:basedOn w:val="Normal"/>
    <w:link w:val="CommentTextChar"/>
    <w:uiPriority w:val="99"/>
    <w:semiHidden/>
    <w:unhideWhenUsed/>
    <w:rsid w:val="006A1F40"/>
    <w:rPr>
      <w:sz w:val="20"/>
      <w:szCs w:val="20"/>
    </w:rPr>
  </w:style>
  <w:style w:type="character" w:customStyle="1" w:styleId="CommentTextChar">
    <w:name w:val="Comment Text Char"/>
    <w:basedOn w:val="DefaultParagraphFont"/>
    <w:link w:val="CommentText"/>
    <w:uiPriority w:val="99"/>
    <w:semiHidden/>
    <w:rsid w:val="006A1F40"/>
    <w:rPr>
      <w:sz w:val="20"/>
      <w:szCs w:val="20"/>
    </w:rPr>
  </w:style>
  <w:style w:type="paragraph" w:styleId="CommentSubject">
    <w:name w:val="annotation subject"/>
    <w:basedOn w:val="CommentText"/>
    <w:next w:val="CommentText"/>
    <w:link w:val="CommentSubjectChar"/>
    <w:uiPriority w:val="99"/>
    <w:semiHidden/>
    <w:unhideWhenUsed/>
    <w:rsid w:val="006A1F40"/>
    <w:rPr>
      <w:b/>
      <w:bCs/>
    </w:rPr>
  </w:style>
  <w:style w:type="character" w:customStyle="1" w:styleId="CommentSubjectChar">
    <w:name w:val="Comment Subject Char"/>
    <w:basedOn w:val="CommentTextChar"/>
    <w:link w:val="CommentSubject"/>
    <w:uiPriority w:val="99"/>
    <w:semiHidden/>
    <w:rsid w:val="006A1F40"/>
    <w:rPr>
      <w:b/>
      <w:bCs/>
      <w:sz w:val="20"/>
      <w:szCs w:val="20"/>
    </w:rPr>
  </w:style>
  <w:style w:type="paragraph" w:customStyle="1" w:styleId="ListParagraphAlpha">
    <w:name w:val="List Paragraph Alpha"/>
    <w:basedOn w:val="ListParagraph"/>
    <w:link w:val="ListParagraphAlphaChar"/>
    <w:qFormat/>
    <w:rsid w:val="00C87EDA"/>
  </w:style>
  <w:style w:type="character" w:customStyle="1" w:styleId="ListParagraphAlphaChar">
    <w:name w:val="List Paragraph Alpha Char"/>
    <w:basedOn w:val="ListParagraphChar"/>
    <w:link w:val="ListParagraphAlpha"/>
    <w:rsid w:val="00C87EDA"/>
    <w:rPr>
      <w:sz w:val="24"/>
    </w:rPr>
  </w:style>
  <w:style w:type="character" w:styleId="BookTitle">
    <w:name w:val="Book Title"/>
    <w:basedOn w:val="DefaultParagraphFont"/>
    <w:uiPriority w:val="33"/>
    <w:qFormat/>
    <w:rsid w:val="00FA55B8"/>
    <w:rPr>
      <w:b/>
      <w:bCs/>
      <w:smallCaps/>
      <w:spacing w:val="5"/>
    </w:rPr>
  </w:style>
  <w:style w:type="paragraph" w:customStyle="1" w:styleId="Table1">
    <w:name w:val="Table 1"/>
    <w:basedOn w:val="Heading1"/>
    <w:link w:val="Table1Char"/>
    <w:qFormat/>
    <w:rsid w:val="00823DBB"/>
    <w:pPr>
      <w:spacing w:before="120" w:after="120"/>
    </w:pPr>
    <w:rPr>
      <w:rFonts w:ascii="Calibri" w:eastAsia="Times New Roman" w:hAnsi="Calibri" w:cstheme="minorHAnsi"/>
      <w:color w:val="000000"/>
      <w:sz w:val="20"/>
      <w:szCs w:val="24"/>
    </w:rPr>
  </w:style>
  <w:style w:type="character" w:customStyle="1" w:styleId="Table1Char">
    <w:name w:val="Table 1 Char"/>
    <w:basedOn w:val="DefaultParagraphFont"/>
    <w:link w:val="Table1"/>
    <w:rsid w:val="00823DBB"/>
    <w:rPr>
      <w:rFonts w:ascii="Calibri" w:eastAsia="Times New Roman" w:hAnsi="Calibri" w:cstheme="minorHAnsi"/>
      <w:b/>
      <w:bCs/>
      <w:color w:val="000000"/>
      <w:sz w:val="20"/>
      <w:szCs w:val="24"/>
    </w:rPr>
  </w:style>
  <w:style w:type="paragraph" w:customStyle="1" w:styleId="Table2">
    <w:name w:val="Table 2"/>
    <w:basedOn w:val="Table1"/>
    <w:link w:val="Table2Char"/>
    <w:qFormat/>
    <w:rsid w:val="001165A5"/>
    <w:pPr>
      <w:spacing w:before="0" w:after="0"/>
    </w:pPr>
    <w:rPr>
      <w:b w:val="0"/>
    </w:rPr>
  </w:style>
  <w:style w:type="character" w:customStyle="1" w:styleId="Table2Char">
    <w:name w:val="Table 2 Char"/>
    <w:basedOn w:val="Table1Char"/>
    <w:link w:val="Table2"/>
    <w:rsid w:val="001165A5"/>
    <w:rPr>
      <w:rFonts w:asciiTheme="majorHAnsi" w:eastAsia="Times New Roman" w:hAnsiTheme="majorHAnsi" w:cstheme="minorHAnsi"/>
      <w:b w:val="0"/>
      <w:bCs/>
      <w:color w:val="000000"/>
      <w:sz w:val="20"/>
      <w:szCs w:val="24"/>
    </w:rPr>
  </w:style>
  <w:style w:type="paragraph" w:customStyle="1" w:styleId="Number1">
    <w:name w:val="Number 1"/>
    <w:basedOn w:val="ListParagraph"/>
    <w:link w:val="Number1Char"/>
    <w:qFormat/>
    <w:rsid w:val="00F539BC"/>
    <w:pPr>
      <w:ind w:left="1080"/>
    </w:pPr>
  </w:style>
  <w:style w:type="character" w:customStyle="1" w:styleId="Number1Char">
    <w:name w:val="Number 1 Char"/>
    <w:basedOn w:val="ListParagraphChar"/>
    <w:link w:val="Number1"/>
    <w:rsid w:val="00F539BC"/>
    <w:rPr>
      <w:sz w:val="24"/>
    </w:rPr>
  </w:style>
  <w:style w:type="paragraph" w:customStyle="1" w:styleId="Normal3">
    <w:name w:val="Normal 3"/>
    <w:basedOn w:val="Normal"/>
    <w:link w:val="Normal3Char"/>
    <w:autoRedefine/>
    <w:qFormat/>
    <w:rsid w:val="00D144CA"/>
    <w:pPr>
      <w:ind w:left="3240"/>
    </w:pPr>
    <w:rPr>
      <w:rFonts w:cstheme="minorHAnsi"/>
      <w:szCs w:val="24"/>
    </w:rPr>
  </w:style>
  <w:style w:type="character" w:customStyle="1" w:styleId="Normal3Char">
    <w:name w:val="Normal 3 Char"/>
    <w:basedOn w:val="DefaultParagraphFont"/>
    <w:link w:val="Normal3"/>
    <w:rsid w:val="00D144CA"/>
    <w:rPr>
      <w:rFonts w:cstheme="minorHAnsi"/>
      <w:sz w:val="24"/>
      <w:szCs w:val="24"/>
    </w:rPr>
  </w:style>
  <w:style w:type="paragraph" w:customStyle="1" w:styleId="Bullet3">
    <w:name w:val="Bullet 3"/>
    <w:basedOn w:val="ListParagraph"/>
    <w:link w:val="Bullet3Char"/>
    <w:qFormat/>
    <w:rsid w:val="006C0C82"/>
    <w:pPr>
      <w:ind w:left="1656"/>
    </w:pPr>
  </w:style>
  <w:style w:type="character" w:customStyle="1" w:styleId="Bullet3Char">
    <w:name w:val="Bullet 3 Char"/>
    <w:basedOn w:val="ListParagraphChar"/>
    <w:link w:val="Bullet3"/>
    <w:rsid w:val="006C0C82"/>
    <w:rPr>
      <w:sz w:val="24"/>
    </w:rPr>
  </w:style>
  <w:style w:type="paragraph" w:customStyle="1" w:styleId="Normal2">
    <w:name w:val="Normal 2"/>
    <w:basedOn w:val="Normal"/>
    <w:link w:val="Normal2Char"/>
    <w:qFormat/>
    <w:rsid w:val="008A33FF"/>
    <w:pPr>
      <w:ind w:left="720"/>
    </w:pPr>
  </w:style>
  <w:style w:type="character" w:customStyle="1" w:styleId="Normal2Char">
    <w:name w:val="Normal 2 Char"/>
    <w:basedOn w:val="DefaultParagraphFont"/>
    <w:link w:val="Normal2"/>
    <w:rsid w:val="008A33FF"/>
    <w:rPr>
      <w:sz w:val="24"/>
    </w:rPr>
  </w:style>
  <w:style w:type="paragraph" w:styleId="Title">
    <w:name w:val="Title"/>
    <w:basedOn w:val="Normal"/>
    <w:next w:val="Normal"/>
    <w:link w:val="TitleChar"/>
    <w:uiPriority w:val="10"/>
    <w:qFormat/>
    <w:rsid w:val="00C87ED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EDA"/>
    <w:rPr>
      <w:rFonts w:asciiTheme="majorHAnsi" w:eastAsiaTheme="majorEastAsia" w:hAnsiTheme="majorHAnsi" w:cstheme="majorBidi"/>
      <w:color w:val="17365D" w:themeColor="text2" w:themeShade="BF"/>
      <w:spacing w:val="5"/>
      <w:kern w:val="28"/>
      <w:sz w:val="52"/>
      <w:szCs w:val="52"/>
    </w:rPr>
  </w:style>
  <w:style w:type="paragraph" w:customStyle="1" w:styleId="Bullet1">
    <w:name w:val="Bullet 1"/>
    <w:basedOn w:val="ListParagraph"/>
    <w:link w:val="Bullet1Char"/>
    <w:qFormat/>
    <w:rsid w:val="00C87EDA"/>
    <w:pPr>
      <w:ind w:left="1080"/>
    </w:pPr>
  </w:style>
  <w:style w:type="character" w:customStyle="1" w:styleId="Bullet1Char">
    <w:name w:val="Bullet 1 Char"/>
    <w:basedOn w:val="ListParagraphChar"/>
    <w:link w:val="Bullet1"/>
    <w:rsid w:val="00C87EDA"/>
    <w:rPr>
      <w:sz w:val="24"/>
    </w:rPr>
  </w:style>
  <w:style w:type="paragraph" w:styleId="TOC3">
    <w:name w:val="toc 3"/>
    <w:basedOn w:val="Normal"/>
    <w:next w:val="Normal"/>
    <w:autoRedefine/>
    <w:uiPriority w:val="39"/>
    <w:unhideWhenUsed/>
    <w:qFormat/>
    <w:rsid w:val="00E545DD"/>
    <w:pPr>
      <w:spacing w:after="100"/>
      <w:ind w:left="480"/>
    </w:pPr>
  </w:style>
  <w:style w:type="paragraph" w:customStyle="1" w:styleId="TableHeader">
    <w:name w:val="Table Header"/>
    <w:basedOn w:val="Table1"/>
    <w:link w:val="TableHeaderChar"/>
    <w:qFormat/>
    <w:rsid w:val="00823DBB"/>
    <w:pPr>
      <w:jc w:val="center"/>
    </w:pPr>
  </w:style>
  <w:style w:type="character" w:customStyle="1" w:styleId="TableHeaderChar">
    <w:name w:val="Table Header Char"/>
    <w:basedOn w:val="Table1Char"/>
    <w:link w:val="TableHeader"/>
    <w:rsid w:val="00823DBB"/>
    <w:rPr>
      <w:rFonts w:ascii="Calibri" w:eastAsia="Times New Roman" w:hAnsi="Calibri" w:cstheme="minorHAnsi"/>
      <w:b/>
      <w:bCs/>
      <w:color w:val="000000"/>
      <w:sz w:val="20"/>
      <w:szCs w:val="24"/>
    </w:rPr>
  </w:style>
  <w:style w:type="paragraph" w:customStyle="1" w:styleId="TableTitle">
    <w:name w:val="Table Title"/>
    <w:basedOn w:val="Table1"/>
    <w:link w:val="TableTitleChar"/>
    <w:qFormat/>
    <w:rsid w:val="00823DBB"/>
    <w:pPr>
      <w:spacing w:before="480" w:after="240"/>
    </w:pPr>
  </w:style>
  <w:style w:type="character" w:customStyle="1" w:styleId="TableTitleChar">
    <w:name w:val="Table Title Char"/>
    <w:basedOn w:val="Table1Char"/>
    <w:link w:val="TableTitle"/>
    <w:rsid w:val="00823DBB"/>
    <w:rPr>
      <w:rFonts w:ascii="Calibri" w:eastAsia="Times New Roman" w:hAnsi="Calibri" w:cstheme="minorHAnsi"/>
      <w:b/>
      <w:bCs/>
      <w:color w:val="000000"/>
      <w:sz w:val="20"/>
      <w:szCs w:val="24"/>
    </w:rPr>
  </w:style>
  <w:style w:type="character" w:styleId="FollowedHyperlink">
    <w:name w:val="FollowedHyperlink"/>
    <w:basedOn w:val="DefaultParagraphFont"/>
    <w:uiPriority w:val="99"/>
    <w:semiHidden/>
    <w:unhideWhenUsed/>
    <w:rsid w:val="00DA3856"/>
    <w:rPr>
      <w:color w:val="800080" w:themeColor="followedHyperlink"/>
      <w:u w:val="single"/>
    </w:rPr>
  </w:style>
  <w:style w:type="table" w:customStyle="1" w:styleId="TableGrid1">
    <w:name w:val="Table Grid1"/>
    <w:basedOn w:val="TableNormal"/>
    <w:next w:val="TableGrid"/>
    <w:uiPriority w:val="59"/>
    <w:rsid w:val="00251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1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55DB"/>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C54843"/>
    <w:pPr>
      <w:spacing w:before="0" w:after="100" w:line="259" w:lineRule="auto"/>
      <w:ind w:left="660"/>
    </w:pPr>
    <w:rPr>
      <w:rFonts w:eastAsiaTheme="minorEastAsia"/>
      <w:sz w:val="22"/>
    </w:rPr>
  </w:style>
  <w:style w:type="paragraph" w:styleId="TOC5">
    <w:name w:val="toc 5"/>
    <w:basedOn w:val="Normal"/>
    <w:next w:val="Normal"/>
    <w:autoRedefine/>
    <w:uiPriority w:val="39"/>
    <w:unhideWhenUsed/>
    <w:rsid w:val="00C54843"/>
    <w:pPr>
      <w:spacing w:before="0" w:after="100" w:line="259" w:lineRule="auto"/>
      <w:ind w:left="880"/>
    </w:pPr>
    <w:rPr>
      <w:rFonts w:eastAsiaTheme="minorEastAsia"/>
      <w:sz w:val="22"/>
    </w:rPr>
  </w:style>
  <w:style w:type="paragraph" w:styleId="TOC6">
    <w:name w:val="toc 6"/>
    <w:basedOn w:val="Normal"/>
    <w:next w:val="Normal"/>
    <w:autoRedefine/>
    <w:uiPriority w:val="39"/>
    <w:unhideWhenUsed/>
    <w:rsid w:val="00C54843"/>
    <w:pPr>
      <w:spacing w:before="0" w:after="100" w:line="259" w:lineRule="auto"/>
      <w:ind w:left="1100"/>
    </w:pPr>
    <w:rPr>
      <w:rFonts w:eastAsiaTheme="minorEastAsia"/>
      <w:sz w:val="22"/>
    </w:rPr>
  </w:style>
  <w:style w:type="paragraph" w:styleId="TOC7">
    <w:name w:val="toc 7"/>
    <w:basedOn w:val="Normal"/>
    <w:next w:val="Normal"/>
    <w:autoRedefine/>
    <w:uiPriority w:val="39"/>
    <w:unhideWhenUsed/>
    <w:rsid w:val="00C54843"/>
    <w:pPr>
      <w:spacing w:before="0" w:after="100" w:line="259" w:lineRule="auto"/>
      <w:ind w:left="1320"/>
    </w:pPr>
    <w:rPr>
      <w:rFonts w:eastAsiaTheme="minorEastAsia"/>
      <w:sz w:val="22"/>
    </w:rPr>
  </w:style>
  <w:style w:type="paragraph" w:styleId="TOC8">
    <w:name w:val="toc 8"/>
    <w:basedOn w:val="Normal"/>
    <w:next w:val="Normal"/>
    <w:autoRedefine/>
    <w:uiPriority w:val="39"/>
    <w:unhideWhenUsed/>
    <w:rsid w:val="00C54843"/>
    <w:pPr>
      <w:spacing w:before="0" w:after="100" w:line="259" w:lineRule="auto"/>
      <w:ind w:left="1540"/>
    </w:pPr>
    <w:rPr>
      <w:rFonts w:eastAsiaTheme="minorEastAsia"/>
      <w:sz w:val="22"/>
    </w:rPr>
  </w:style>
  <w:style w:type="paragraph" w:styleId="TOC9">
    <w:name w:val="toc 9"/>
    <w:basedOn w:val="Normal"/>
    <w:next w:val="Normal"/>
    <w:autoRedefine/>
    <w:uiPriority w:val="39"/>
    <w:unhideWhenUsed/>
    <w:rsid w:val="00C54843"/>
    <w:pPr>
      <w:spacing w:before="0" w:after="100" w:line="259" w:lineRule="auto"/>
      <w:ind w:left="1760"/>
    </w:pPr>
    <w:rPr>
      <w:rFonts w:eastAsiaTheme="minorEastAsia"/>
      <w:sz w:val="22"/>
    </w:rPr>
  </w:style>
  <w:style w:type="table" w:customStyle="1" w:styleId="TableGrid3">
    <w:name w:val="Table Grid3"/>
    <w:basedOn w:val="TableNormal"/>
    <w:next w:val="TableGrid"/>
    <w:uiPriority w:val="39"/>
    <w:rsid w:val="004F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4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565517">
      <w:bodyDiv w:val="1"/>
      <w:marLeft w:val="0"/>
      <w:marRight w:val="0"/>
      <w:marTop w:val="0"/>
      <w:marBottom w:val="0"/>
      <w:divBdr>
        <w:top w:val="none" w:sz="0" w:space="0" w:color="auto"/>
        <w:left w:val="none" w:sz="0" w:space="0" w:color="auto"/>
        <w:bottom w:val="none" w:sz="0" w:space="0" w:color="auto"/>
        <w:right w:val="none" w:sz="0" w:space="0" w:color="auto"/>
      </w:divBdr>
      <w:divsChild>
        <w:div w:id="286283264">
          <w:marLeft w:val="2520"/>
          <w:marRight w:val="0"/>
          <w:marTop w:val="58"/>
          <w:marBottom w:val="0"/>
          <w:divBdr>
            <w:top w:val="none" w:sz="0" w:space="0" w:color="auto"/>
            <w:left w:val="none" w:sz="0" w:space="0" w:color="auto"/>
            <w:bottom w:val="none" w:sz="0" w:space="0" w:color="auto"/>
            <w:right w:val="none" w:sz="0" w:space="0" w:color="auto"/>
          </w:divBdr>
        </w:div>
        <w:div w:id="381831682">
          <w:marLeft w:val="2520"/>
          <w:marRight w:val="0"/>
          <w:marTop w:val="58"/>
          <w:marBottom w:val="0"/>
          <w:divBdr>
            <w:top w:val="none" w:sz="0" w:space="0" w:color="auto"/>
            <w:left w:val="none" w:sz="0" w:space="0" w:color="auto"/>
            <w:bottom w:val="none" w:sz="0" w:space="0" w:color="auto"/>
            <w:right w:val="none" w:sz="0" w:space="0" w:color="auto"/>
          </w:divBdr>
        </w:div>
        <w:div w:id="556011289">
          <w:marLeft w:val="2520"/>
          <w:marRight w:val="0"/>
          <w:marTop w:val="58"/>
          <w:marBottom w:val="0"/>
          <w:divBdr>
            <w:top w:val="none" w:sz="0" w:space="0" w:color="auto"/>
            <w:left w:val="none" w:sz="0" w:space="0" w:color="auto"/>
            <w:bottom w:val="none" w:sz="0" w:space="0" w:color="auto"/>
            <w:right w:val="none" w:sz="0" w:space="0" w:color="auto"/>
          </w:divBdr>
        </w:div>
        <w:div w:id="1295675725">
          <w:marLeft w:val="2520"/>
          <w:marRight w:val="0"/>
          <w:marTop w:val="58"/>
          <w:marBottom w:val="0"/>
          <w:divBdr>
            <w:top w:val="none" w:sz="0" w:space="0" w:color="auto"/>
            <w:left w:val="none" w:sz="0" w:space="0" w:color="auto"/>
            <w:bottom w:val="none" w:sz="0" w:space="0" w:color="auto"/>
            <w:right w:val="none" w:sz="0" w:space="0" w:color="auto"/>
          </w:divBdr>
        </w:div>
        <w:div w:id="1337535801">
          <w:marLeft w:val="2520"/>
          <w:marRight w:val="0"/>
          <w:marTop w:val="58"/>
          <w:marBottom w:val="0"/>
          <w:divBdr>
            <w:top w:val="none" w:sz="0" w:space="0" w:color="auto"/>
            <w:left w:val="none" w:sz="0" w:space="0" w:color="auto"/>
            <w:bottom w:val="none" w:sz="0" w:space="0" w:color="auto"/>
            <w:right w:val="none" w:sz="0" w:space="0" w:color="auto"/>
          </w:divBdr>
        </w:div>
        <w:div w:id="1370227588">
          <w:marLeft w:val="2520"/>
          <w:marRight w:val="0"/>
          <w:marTop w:val="58"/>
          <w:marBottom w:val="0"/>
          <w:divBdr>
            <w:top w:val="none" w:sz="0" w:space="0" w:color="auto"/>
            <w:left w:val="none" w:sz="0" w:space="0" w:color="auto"/>
            <w:bottom w:val="none" w:sz="0" w:space="0" w:color="auto"/>
            <w:right w:val="none" w:sz="0" w:space="0" w:color="auto"/>
          </w:divBdr>
        </w:div>
        <w:div w:id="1470434359">
          <w:marLeft w:val="2520"/>
          <w:marRight w:val="0"/>
          <w:marTop w:val="58"/>
          <w:marBottom w:val="0"/>
          <w:divBdr>
            <w:top w:val="none" w:sz="0" w:space="0" w:color="auto"/>
            <w:left w:val="none" w:sz="0" w:space="0" w:color="auto"/>
            <w:bottom w:val="none" w:sz="0" w:space="0" w:color="auto"/>
            <w:right w:val="none" w:sz="0" w:space="0" w:color="auto"/>
          </w:divBdr>
        </w:div>
        <w:div w:id="1525096680">
          <w:marLeft w:val="2520"/>
          <w:marRight w:val="0"/>
          <w:marTop w:val="58"/>
          <w:marBottom w:val="0"/>
          <w:divBdr>
            <w:top w:val="none" w:sz="0" w:space="0" w:color="auto"/>
            <w:left w:val="none" w:sz="0" w:space="0" w:color="auto"/>
            <w:bottom w:val="none" w:sz="0" w:space="0" w:color="auto"/>
            <w:right w:val="none" w:sz="0" w:space="0" w:color="auto"/>
          </w:divBdr>
        </w:div>
        <w:div w:id="1710953577">
          <w:marLeft w:val="2520"/>
          <w:marRight w:val="0"/>
          <w:marTop w:val="58"/>
          <w:marBottom w:val="0"/>
          <w:divBdr>
            <w:top w:val="none" w:sz="0" w:space="0" w:color="auto"/>
            <w:left w:val="none" w:sz="0" w:space="0" w:color="auto"/>
            <w:bottom w:val="none" w:sz="0" w:space="0" w:color="auto"/>
            <w:right w:val="none" w:sz="0" w:space="0" w:color="auto"/>
          </w:divBdr>
        </w:div>
        <w:div w:id="1714186510">
          <w:marLeft w:val="2520"/>
          <w:marRight w:val="0"/>
          <w:marTop w:val="58"/>
          <w:marBottom w:val="0"/>
          <w:divBdr>
            <w:top w:val="none" w:sz="0" w:space="0" w:color="auto"/>
            <w:left w:val="none" w:sz="0" w:space="0" w:color="auto"/>
            <w:bottom w:val="none" w:sz="0" w:space="0" w:color="auto"/>
            <w:right w:val="none" w:sz="0" w:space="0" w:color="auto"/>
          </w:divBdr>
        </w:div>
        <w:div w:id="2006393972">
          <w:marLeft w:val="2520"/>
          <w:marRight w:val="0"/>
          <w:marTop w:val="58"/>
          <w:marBottom w:val="0"/>
          <w:divBdr>
            <w:top w:val="none" w:sz="0" w:space="0" w:color="auto"/>
            <w:left w:val="none" w:sz="0" w:space="0" w:color="auto"/>
            <w:bottom w:val="none" w:sz="0" w:space="0" w:color="auto"/>
            <w:right w:val="none" w:sz="0" w:space="0" w:color="auto"/>
          </w:divBdr>
        </w:div>
      </w:divsChild>
    </w:div>
    <w:div w:id="629096921">
      <w:bodyDiv w:val="1"/>
      <w:marLeft w:val="0"/>
      <w:marRight w:val="0"/>
      <w:marTop w:val="375"/>
      <w:marBottom w:val="0"/>
      <w:divBdr>
        <w:top w:val="none" w:sz="0" w:space="0" w:color="auto"/>
        <w:left w:val="none" w:sz="0" w:space="0" w:color="auto"/>
        <w:bottom w:val="none" w:sz="0" w:space="0" w:color="auto"/>
        <w:right w:val="none" w:sz="0" w:space="0" w:color="auto"/>
      </w:divBdr>
      <w:divsChild>
        <w:div w:id="824473262">
          <w:marLeft w:val="0"/>
          <w:marRight w:val="0"/>
          <w:marTop w:val="100"/>
          <w:marBottom w:val="0"/>
          <w:divBdr>
            <w:top w:val="none" w:sz="0" w:space="0" w:color="auto"/>
            <w:left w:val="single" w:sz="6" w:space="0" w:color="999999"/>
            <w:bottom w:val="none" w:sz="0" w:space="0" w:color="auto"/>
            <w:right w:val="single" w:sz="6" w:space="0" w:color="999999"/>
          </w:divBdr>
          <w:divsChild>
            <w:div w:id="1236283670">
              <w:marLeft w:val="0"/>
              <w:marRight w:val="0"/>
              <w:marTop w:val="0"/>
              <w:marBottom w:val="0"/>
              <w:divBdr>
                <w:top w:val="none" w:sz="0" w:space="0" w:color="auto"/>
                <w:left w:val="none" w:sz="0" w:space="0" w:color="auto"/>
                <w:bottom w:val="none" w:sz="0" w:space="0" w:color="auto"/>
                <w:right w:val="none" w:sz="0" w:space="0" w:color="auto"/>
              </w:divBdr>
              <w:divsChild>
                <w:div w:id="109521037">
                  <w:marLeft w:val="3300"/>
                  <w:marRight w:val="0"/>
                  <w:marTop w:val="0"/>
                  <w:marBottom w:val="0"/>
                  <w:divBdr>
                    <w:top w:val="none" w:sz="0" w:space="0" w:color="auto"/>
                    <w:left w:val="none" w:sz="0" w:space="0" w:color="auto"/>
                    <w:bottom w:val="none" w:sz="0" w:space="0" w:color="auto"/>
                    <w:right w:val="none" w:sz="0" w:space="0" w:color="auto"/>
                  </w:divBdr>
                  <w:divsChild>
                    <w:div w:id="2006280179">
                      <w:marLeft w:val="300"/>
                      <w:marRight w:val="0"/>
                      <w:marTop w:val="0"/>
                      <w:marBottom w:val="0"/>
                      <w:divBdr>
                        <w:top w:val="none" w:sz="0" w:space="0" w:color="auto"/>
                        <w:left w:val="none" w:sz="0" w:space="0" w:color="auto"/>
                        <w:bottom w:val="none" w:sz="0" w:space="0" w:color="auto"/>
                        <w:right w:val="none" w:sz="0" w:space="0" w:color="auto"/>
                      </w:divBdr>
                      <w:divsChild>
                        <w:div w:id="524446851">
                          <w:marLeft w:val="0"/>
                          <w:marRight w:val="0"/>
                          <w:marTop w:val="0"/>
                          <w:marBottom w:val="150"/>
                          <w:divBdr>
                            <w:top w:val="single" w:sz="6" w:space="8" w:color="95965A"/>
                            <w:left w:val="single" w:sz="6" w:space="8" w:color="95965A"/>
                            <w:bottom w:val="single" w:sz="6" w:space="0" w:color="95965A"/>
                            <w:right w:val="single" w:sz="6" w:space="8" w:color="95965A"/>
                          </w:divBdr>
                          <w:divsChild>
                            <w:div w:id="1319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9812">
      <w:bodyDiv w:val="1"/>
      <w:marLeft w:val="0"/>
      <w:marRight w:val="0"/>
      <w:marTop w:val="0"/>
      <w:marBottom w:val="0"/>
      <w:divBdr>
        <w:top w:val="none" w:sz="0" w:space="0" w:color="auto"/>
        <w:left w:val="none" w:sz="0" w:space="0" w:color="auto"/>
        <w:bottom w:val="none" w:sz="0" w:space="0" w:color="auto"/>
        <w:right w:val="none" w:sz="0" w:space="0" w:color="auto"/>
      </w:divBdr>
    </w:div>
    <w:div w:id="1858812950">
      <w:bodyDiv w:val="1"/>
      <w:marLeft w:val="0"/>
      <w:marRight w:val="0"/>
      <w:marTop w:val="0"/>
      <w:marBottom w:val="0"/>
      <w:divBdr>
        <w:top w:val="none" w:sz="0" w:space="0" w:color="auto"/>
        <w:left w:val="none" w:sz="0" w:space="0" w:color="auto"/>
        <w:bottom w:val="none" w:sz="0" w:space="0" w:color="auto"/>
        <w:right w:val="none" w:sz="0" w:space="0" w:color="auto"/>
      </w:divBdr>
      <w:divsChild>
        <w:div w:id="784928772">
          <w:marLeft w:val="0"/>
          <w:marRight w:val="0"/>
          <w:marTop w:val="0"/>
          <w:marBottom w:val="0"/>
          <w:divBdr>
            <w:top w:val="none" w:sz="0" w:space="0" w:color="auto"/>
            <w:left w:val="none" w:sz="0" w:space="0" w:color="auto"/>
            <w:bottom w:val="none" w:sz="0" w:space="0" w:color="auto"/>
            <w:right w:val="none" w:sz="0" w:space="0" w:color="auto"/>
          </w:divBdr>
          <w:divsChild>
            <w:div w:id="18364234">
              <w:marLeft w:val="0"/>
              <w:marRight w:val="0"/>
              <w:marTop w:val="0"/>
              <w:marBottom w:val="0"/>
              <w:divBdr>
                <w:top w:val="none" w:sz="0" w:space="0" w:color="auto"/>
                <w:left w:val="none" w:sz="0" w:space="0" w:color="auto"/>
                <w:bottom w:val="none" w:sz="0" w:space="0" w:color="auto"/>
                <w:right w:val="none" w:sz="0" w:space="0" w:color="auto"/>
              </w:divBdr>
            </w:div>
            <w:div w:id="226262241">
              <w:marLeft w:val="0"/>
              <w:marRight w:val="0"/>
              <w:marTop w:val="0"/>
              <w:marBottom w:val="0"/>
              <w:divBdr>
                <w:top w:val="none" w:sz="0" w:space="0" w:color="auto"/>
                <w:left w:val="none" w:sz="0" w:space="0" w:color="auto"/>
                <w:bottom w:val="none" w:sz="0" w:space="0" w:color="auto"/>
                <w:right w:val="none" w:sz="0" w:space="0" w:color="auto"/>
              </w:divBdr>
            </w:div>
            <w:div w:id="553858482">
              <w:marLeft w:val="0"/>
              <w:marRight w:val="0"/>
              <w:marTop w:val="0"/>
              <w:marBottom w:val="0"/>
              <w:divBdr>
                <w:top w:val="none" w:sz="0" w:space="0" w:color="auto"/>
                <w:left w:val="none" w:sz="0" w:space="0" w:color="auto"/>
                <w:bottom w:val="none" w:sz="0" w:space="0" w:color="auto"/>
                <w:right w:val="none" w:sz="0" w:space="0" w:color="auto"/>
              </w:divBdr>
            </w:div>
            <w:div w:id="977760526">
              <w:marLeft w:val="0"/>
              <w:marRight w:val="0"/>
              <w:marTop w:val="0"/>
              <w:marBottom w:val="0"/>
              <w:divBdr>
                <w:top w:val="none" w:sz="0" w:space="0" w:color="auto"/>
                <w:left w:val="none" w:sz="0" w:space="0" w:color="auto"/>
                <w:bottom w:val="none" w:sz="0" w:space="0" w:color="auto"/>
                <w:right w:val="none" w:sz="0" w:space="0" w:color="auto"/>
              </w:divBdr>
            </w:div>
            <w:div w:id="1026712741">
              <w:marLeft w:val="0"/>
              <w:marRight w:val="0"/>
              <w:marTop w:val="0"/>
              <w:marBottom w:val="0"/>
              <w:divBdr>
                <w:top w:val="none" w:sz="0" w:space="0" w:color="auto"/>
                <w:left w:val="none" w:sz="0" w:space="0" w:color="auto"/>
                <w:bottom w:val="none" w:sz="0" w:space="0" w:color="auto"/>
                <w:right w:val="none" w:sz="0" w:space="0" w:color="auto"/>
              </w:divBdr>
            </w:div>
            <w:div w:id="1081410428">
              <w:marLeft w:val="0"/>
              <w:marRight w:val="0"/>
              <w:marTop w:val="0"/>
              <w:marBottom w:val="0"/>
              <w:divBdr>
                <w:top w:val="none" w:sz="0" w:space="0" w:color="auto"/>
                <w:left w:val="none" w:sz="0" w:space="0" w:color="auto"/>
                <w:bottom w:val="none" w:sz="0" w:space="0" w:color="auto"/>
                <w:right w:val="none" w:sz="0" w:space="0" w:color="auto"/>
              </w:divBdr>
            </w:div>
            <w:div w:id="1145857518">
              <w:marLeft w:val="0"/>
              <w:marRight w:val="0"/>
              <w:marTop w:val="0"/>
              <w:marBottom w:val="0"/>
              <w:divBdr>
                <w:top w:val="none" w:sz="0" w:space="0" w:color="auto"/>
                <w:left w:val="none" w:sz="0" w:space="0" w:color="auto"/>
                <w:bottom w:val="none" w:sz="0" w:space="0" w:color="auto"/>
                <w:right w:val="none" w:sz="0" w:space="0" w:color="auto"/>
              </w:divBdr>
            </w:div>
            <w:div w:id="20073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460">
      <w:bodyDiv w:val="1"/>
      <w:marLeft w:val="0"/>
      <w:marRight w:val="0"/>
      <w:marTop w:val="0"/>
      <w:marBottom w:val="0"/>
      <w:divBdr>
        <w:top w:val="none" w:sz="0" w:space="0" w:color="auto"/>
        <w:left w:val="none" w:sz="0" w:space="0" w:color="auto"/>
        <w:bottom w:val="none" w:sz="0" w:space="0" w:color="auto"/>
        <w:right w:val="none" w:sz="0" w:space="0" w:color="auto"/>
      </w:divBdr>
    </w:div>
    <w:div w:id="19951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rtnersforcleanwater.org" TargetMode="External"/><Relationship Id="rId18" Type="http://schemas.openxmlformats.org/officeDocument/2006/relationships/hyperlink" Target="https://citycode.cityofboise.org/" TargetMode="External"/><Relationship Id="rId26" Type="http://schemas.openxmlformats.org/officeDocument/2006/relationships/hyperlink" Target="http://www.partnersforcleanwater.org/" TargetMode="External"/><Relationship Id="rId39" Type="http://schemas.openxmlformats.org/officeDocument/2006/relationships/hyperlink" Target="https://www.partnersforcleanwater.org/media/1164/boise_gc-2019-section-04-city-of-boise-report.pdf" TargetMode="External"/><Relationship Id="rId3" Type="http://schemas.openxmlformats.org/officeDocument/2006/relationships/customXml" Target="../customXml/item3.xml"/><Relationship Id="rId21" Type="http://schemas.openxmlformats.org/officeDocument/2006/relationships/hyperlink" Target="http://www.partnersforcleanwater.org/outreach/business/"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pds.cityofboise.org/building/docs/policies/" TargetMode="External"/><Relationship Id="rId25" Type="http://schemas.openxmlformats.org/officeDocument/2006/relationships/hyperlink" Target="https://www.partnersforcleanwater.org/businesses/general-information/" TargetMode="External"/><Relationship Id="rId33" Type="http://schemas.openxmlformats.org/officeDocument/2006/relationships/image" Target="media/image2.jpeg"/><Relationship Id="rId38" Type="http://schemas.openxmlformats.org/officeDocument/2006/relationships/hyperlink" Target="http://publicworks.cityofboise.org/media/219227/22375_StormwaterNon-stwaterDisposalBMPGuidebook.pdf" TargetMode="External"/><Relationship Id="rId2" Type="http://schemas.openxmlformats.org/officeDocument/2006/relationships/customXml" Target="../customXml/item2.xml"/><Relationship Id="rId16" Type="http://schemas.openxmlformats.org/officeDocument/2006/relationships/hyperlink" Target="https://pds.cityofboise.org/building/bld/erosion/" TargetMode="External"/><Relationship Id="rId20" Type="http://schemas.openxmlformats.org/officeDocument/2006/relationships/hyperlink" Target="https://www.partnersforcleanwater.org/" TargetMode="External"/><Relationship Id="rId29" Type="http://schemas.openxmlformats.org/officeDocument/2006/relationships/hyperlink" Target="https://citycode.cityofboise.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oise.maps.arcgis.com/apps/MapJournal/index.html?appid=051136d2476a42b88db86d683cde5ecd" TargetMode="External"/><Relationship Id="rId32" Type="http://schemas.openxmlformats.org/officeDocument/2006/relationships/hyperlink" Target="https://www.partnersforcleanwater.org/media/1057/2013-intergovernmental-agreement.pdf" TargetMode="External"/><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citycode.cityofboise.org/" TargetMode="External"/><Relationship Id="rId23" Type="http://schemas.openxmlformats.org/officeDocument/2006/relationships/hyperlink" Target="http://partnersforcleanwater.org/" TargetMode="External"/><Relationship Id="rId28" Type="http://schemas.openxmlformats.org/officeDocument/2006/relationships/hyperlink" Target="https://www.partnersforcleanwater.org/media/1164/boise_gc-2019-section-04-city-of-boise-report.pdf" TargetMode="External"/><Relationship Id="rId36" Type="http://schemas.openxmlformats.org/officeDocument/2006/relationships/hyperlink" Target="http://www.partnersforcleanwater.org/media/172345/2013-intergovernmental-agreement.pdf" TargetMode="External"/><Relationship Id="rId10" Type="http://schemas.openxmlformats.org/officeDocument/2006/relationships/endnotes" Target="endnotes.xml"/><Relationship Id="rId19" Type="http://schemas.openxmlformats.org/officeDocument/2006/relationships/hyperlink" Target="https://www.partnersforcleanwater.org/media/1122/stormwaterdesignmanual12-2019.pdf" TargetMode="External"/><Relationship Id="rId31" Type="http://schemas.openxmlformats.org/officeDocument/2006/relationships/hyperlink" Target="https://www.partnersforcleanwater.org/media/1122/stormwaterdesignmanual12-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tnersforcleanwater.org/" TargetMode="External"/><Relationship Id="rId22" Type="http://schemas.openxmlformats.org/officeDocument/2006/relationships/hyperlink" Target="https://citycode.cityofboise.org/" TargetMode="External"/><Relationship Id="rId27" Type="http://schemas.openxmlformats.org/officeDocument/2006/relationships/hyperlink" Target="https://www.partnersforcleanwater.org/media/1164/boise_gc-2019-section-04-city-of-boise-report.pdf" TargetMode="External"/><Relationship Id="rId30" Type="http://schemas.openxmlformats.org/officeDocument/2006/relationships/hyperlink" Target="https://citycode.cityofboise.org/" TargetMode="External"/><Relationship Id="rId35"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quickfacts/fact/table/boisecitycityidaho/PST045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7F72E781F9A40AB9FB91A4B8A5A32" ma:contentTypeVersion="13" ma:contentTypeDescription="Create a new document." ma:contentTypeScope="" ma:versionID="50b9020f732333ca3029a9c5f313a472">
  <xsd:schema xmlns:xsd="http://www.w3.org/2001/XMLSchema" xmlns:xs="http://www.w3.org/2001/XMLSchema" xmlns:p="http://schemas.microsoft.com/office/2006/metadata/properties" xmlns:ns3="0a0d5664-9387-4be7-91bb-696e50bba126" xmlns:ns4="40cff560-adf8-49dd-936f-16b721a62888" targetNamespace="http://schemas.microsoft.com/office/2006/metadata/properties" ma:root="true" ma:fieldsID="3e6424470a4c2f1d2073964a7bab2b7f" ns3:_="" ns4:_="">
    <xsd:import namespace="0a0d5664-9387-4be7-91bb-696e50bba126"/>
    <xsd:import namespace="40cff560-adf8-49dd-936f-16b721a628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d5664-9387-4be7-91bb-696e50bba1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ff560-adf8-49dd-936f-16b721a628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159B4-39C8-4978-89AA-CF1FBC4A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d5664-9387-4be7-91bb-696e50bba126"/>
    <ds:schemaRef ds:uri="40cff560-adf8-49dd-936f-16b721a62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7DF10E-720F-4669-B046-710F66D64BB3}">
  <ds:schemaRefs>
    <ds:schemaRef ds:uri="http://schemas.microsoft.com/sharepoint/v3/contenttype/forms"/>
  </ds:schemaRefs>
</ds:datastoreItem>
</file>

<file path=customXml/itemProps3.xml><?xml version="1.0" encoding="utf-8"?>
<ds:datastoreItem xmlns:ds="http://schemas.openxmlformats.org/officeDocument/2006/customXml" ds:itemID="{C2860FBE-CBEC-42E2-9FB6-F395123405DE}">
  <ds:schemaRefs>
    <ds:schemaRef ds:uri="http://purl.org/dc/dcmitype/"/>
    <ds:schemaRef ds:uri="http://schemas.microsoft.com/office/infopath/2007/PartnerControls"/>
    <ds:schemaRef ds:uri="40cff560-adf8-49dd-936f-16b721a62888"/>
    <ds:schemaRef ds:uri="http://purl.org/dc/elements/1.1/"/>
    <ds:schemaRef ds:uri="http://schemas.microsoft.com/office/2006/metadata/properties"/>
    <ds:schemaRef ds:uri="0a0d5664-9387-4be7-91bb-696e50bba126"/>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236D096-90E0-467F-8A78-C07E9964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11221</Words>
  <Characters>63962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City of Boise</Company>
  <LinksUpToDate>false</LinksUpToDate>
  <CharactersWithSpaces>75033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Harris</dc:creator>
  <cp:lastModifiedBy>Steve Hubble</cp:lastModifiedBy>
  <cp:revision>2</cp:revision>
  <cp:lastPrinted>2019-04-12T17:18:00Z</cp:lastPrinted>
  <dcterms:created xsi:type="dcterms:W3CDTF">2020-03-12T21:02:00Z</dcterms:created>
  <dcterms:modified xsi:type="dcterms:W3CDTF">2020-03-12T21:02:00Z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0x0101008457F72E781F9A40AB9FB91A4B8A5A32</vt:lpwstr>
  </property>
</Properties>
</file>